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D873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Обґрунтування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технічних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якісних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характеристик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розміру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бюджетного призначення,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очікуваної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вартості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</w:p>
    <w:p w14:paraId="01D26815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відповідно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до пункту 4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RU"/>
          <w14:ligatures w14:val="none"/>
        </w:rPr>
        <w:t>1 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постанови КМУ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11.10.2016 № 710 «Про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ефективне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використання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державних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коштів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» 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зі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змінами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)</w:t>
      </w:r>
    </w:p>
    <w:p w14:paraId="7FEF98DC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tbl>
      <w:tblPr>
        <w:tblStyle w:val="11"/>
        <w:tblW w:w="9918" w:type="dxa"/>
        <w:tblLayout w:type="fixed"/>
        <w:tblLook w:val="04A0" w:firstRow="1" w:lastRow="0" w:firstColumn="1" w:lastColumn="0" w:noHBand="0" w:noVBand="1"/>
      </w:tblPr>
      <w:tblGrid>
        <w:gridCol w:w="2274"/>
        <w:gridCol w:w="7644"/>
      </w:tblGrid>
      <w:tr w:rsidR="00DF5D47" w:rsidRPr="005F77C4" w14:paraId="31A45AFE" w14:textId="77777777" w:rsidTr="002E7FD6">
        <w:tc>
          <w:tcPr>
            <w:tcW w:w="2274" w:type="dxa"/>
            <w:vAlign w:val="center"/>
          </w:tcPr>
          <w:p w14:paraId="25C828B6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Найменування Замовника</w:t>
            </w:r>
          </w:p>
        </w:tc>
        <w:tc>
          <w:tcPr>
            <w:tcW w:w="7644" w:type="dxa"/>
            <w:vAlign w:val="center"/>
          </w:tcPr>
          <w:p w14:paraId="0ACE912E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Північний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міжрегіональний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центр з надання безоплатної правничої допомоги</w:t>
            </w:r>
          </w:p>
        </w:tc>
      </w:tr>
      <w:tr w:rsidR="00DF5D47" w:rsidRPr="005F77C4" w14:paraId="2ABF408B" w14:textId="77777777" w:rsidTr="002E7FD6">
        <w:tc>
          <w:tcPr>
            <w:tcW w:w="2274" w:type="dxa"/>
            <w:vAlign w:val="center"/>
          </w:tcPr>
          <w:p w14:paraId="09438E7B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ЄДРПОУ Замовника</w:t>
            </w:r>
          </w:p>
        </w:tc>
        <w:tc>
          <w:tcPr>
            <w:tcW w:w="7644" w:type="dxa"/>
            <w:vAlign w:val="center"/>
          </w:tcPr>
          <w:p w14:paraId="7FBDADBE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39776588</w:t>
            </w:r>
          </w:p>
        </w:tc>
      </w:tr>
      <w:tr w:rsidR="00DF5D47" w:rsidRPr="005F77C4" w14:paraId="05E1A0C6" w14:textId="77777777" w:rsidTr="002E7FD6">
        <w:tc>
          <w:tcPr>
            <w:tcW w:w="2274" w:type="dxa"/>
            <w:vAlign w:val="center"/>
          </w:tcPr>
          <w:p w14:paraId="061BEB58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Замовника</w:t>
            </w:r>
          </w:p>
        </w:tc>
        <w:tc>
          <w:tcPr>
            <w:tcW w:w="7644" w:type="dxa"/>
            <w:vAlign w:val="center"/>
          </w:tcPr>
          <w:p w14:paraId="78203015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03087, м. Київ, вул.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Єреванська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, 32</w:t>
            </w:r>
          </w:p>
        </w:tc>
      </w:tr>
      <w:tr w:rsidR="00DF5D47" w:rsidRPr="005F77C4" w14:paraId="35F5170E" w14:textId="77777777" w:rsidTr="002E7FD6">
        <w:tc>
          <w:tcPr>
            <w:tcW w:w="2274" w:type="dxa"/>
            <w:vAlign w:val="center"/>
          </w:tcPr>
          <w:p w14:paraId="3BE18B3F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коду 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Єдиним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закупівельним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словником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назви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класифікаторів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частин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лотів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(за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44" w:type="dxa"/>
            <w:vAlign w:val="center"/>
          </w:tcPr>
          <w:p w14:paraId="56A7B605" w14:textId="0D3A7B64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</w:pPr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Послуги з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технічного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копіювально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- розмножувальної техніки у </w:t>
            </w:r>
            <w:proofErr w:type="spellStart"/>
            <w:r w:rsidR="002C3DA1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Хмельницькій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області</w:t>
            </w:r>
            <w:proofErr w:type="spellEnd"/>
          </w:p>
          <w:p w14:paraId="7AFEB840" w14:textId="77777777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  <w:p w14:paraId="18EF78AC" w14:textId="289B816B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код ДК 021:2015: 50310000-1: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Технічне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і ремонт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офісної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техніки</w:t>
            </w:r>
          </w:p>
        </w:tc>
      </w:tr>
      <w:tr w:rsidR="00DF5D47" w:rsidRPr="005F77C4" w14:paraId="541B27A0" w14:textId="77777777" w:rsidTr="002E7FD6">
        <w:tc>
          <w:tcPr>
            <w:tcW w:w="2274" w:type="dxa"/>
            <w:vAlign w:val="center"/>
          </w:tcPr>
          <w:p w14:paraId="1682533F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Вид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44" w:type="dxa"/>
            <w:vAlign w:val="center"/>
          </w:tcPr>
          <w:p w14:paraId="20C06597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відкриті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торги з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особливостями</w:t>
            </w:r>
            <w:proofErr w:type="spellEnd"/>
          </w:p>
          <w:p w14:paraId="10061332" w14:textId="3938B051" w:rsidR="00DF5D47" w:rsidRPr="00346E6F" w:rsidRDefault="002C3DA1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2C3DA1">
              <w:rPr>
                <w:rFonts w:ascii="Times New Roman" w:hAnsi="Times New Roman" w:cs="Times New Roman"/>
                <w:i/>
                <w:szCs w:val="20"/>
                <w:lang w:eastAsia="ru-RU"/>
              </w:rPr>
              <w:t>UA-2026-04-01-013689-a</w:t>
            </w:r>
          </w:p>
        </w:tc>
      </w:tr>
      <w:tr w:rsidR="00DF5D47" w:rsidRPr="005F77C4" w14:paraId="38BF7F5B" w14:textId="77777777" w:rsidTr="002E7FD6">
        <w:tc>
          <w:tcPr>
            <w:tcW w:w="2274" w:type="dxa"/>
            <w:vAlign w:val="center"/>
          </w:tcPr>
          <w:p w14:paraId="30CC0363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644" w:type="dxa"/>
            <w:vAlign w:val="center"/>
          </w:tcPr>
          <w:p w14:paraId="1DAAB3C6" w14:textId="6EC9CFE9" w:rsidR="00DF5D47" w:rsidRPr="00346E6F" w:rsidRDefault="002C3DA1" w:rsidP="00DF5D47">
            <w:pPr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2C3DA1">
              <w:rPr>
                <w:rFonts w:ascii="Times New Roman" w:hAnsi="Times New Roman" w:cs="Times New Roman"/>
                <w:i/>
                <w:szCs w:val="20"/>
                <w:lang w:eastAsia="ru-RU"/>
              </w:rPr>
              <w:t>45 773,47</w:t>
            </w:r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грн. (сорок 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п'ять</w:t>
            </w:r>
            <w:proofErr w:type="spellEnd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тисяч</w:t>
            </w:r>
            <w:proofErr w:type="spellEnd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сімсот</w:t>
            </w:r>
            <w:proofErr w:type="spellEnd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сімдесят</w:t>
            </w:r>
            <w:proofErr w:type="spellEnd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три</w:t>
            </w:r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гривн</w:t>
            </w:r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47</w:t>
            </w:r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копійок</w:t>
            </w:r>
            <w:proofErr w:type="spellEnd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) без ПДВ </w:t>
            </w:r>
          </w:p>
        </w:tc>
      </w:tr>
      <w:tr w:rsidR="00DF5D47" w:rsidRPr="005F77C4" w14:paraId="209C2105" w14:textId="77777777" w:rsidTr="002E7FD6">
        <w:tc>
          <w:tcPr>
            <w:tcW w:w="2274" w:type="dxa"/>
            <w:vAlign w:val="center"/>
          </w:tcPr>
          <w:p w14:paraId="2585AA64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644" w:type="dxa"/>
            <w:vAlign w:val="center"/>
          </w:tcPr>
          <w:p w14:paraId="0BE7CF28" w14:textId="4EA7D0BD" w:rsidR="00DF5D47" w:rsidRPr="00346E6F" w:rsidRDefault="00DF5D47" w:rsidP="00DF5D47">
            <w:pPr>
              <w:shd w:val="clear" w:color="auto" w:fill="FFFFFF"/>
              <w:ind w:firstLine="414"/>
              <w:contextualSpacing/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здійснювалося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з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використанням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методів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і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способів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передбачених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Примірною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методикою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затвердженої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наказом Міністерства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розвитку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економіки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торгівлі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сільського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господарства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України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від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18.02.2020 № 275 «Про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затвердження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примірної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методики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» (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із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змінами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) за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посиланням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346E6F">
              <w:rPr>
                <w:rFonts w:ascii="Times New Roman" w:hAnsi="Times New Roman" w:cs="Times New Roman"/>
                <w:i/>
                <w:szCs w:val="20"/>
              </w:rPr>
              <w:t>https://zakon.rada.gov.ua/rada/show/v0275915-20#Text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. </w:t>
            </w:r>
          </w:p>
          <w:p w14:paraId="5702E77B" w14:textId="3578124F" w:rsidR="00DF5D47" w:rsidRPr="00346E6F" w:rsidRDefault="00DF5D47" w:rsidP="00DF5D47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Розрахунок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послуг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було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здійснено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методом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порівняння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ринкових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цін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. </w:t>
            </w:r>
          </w:p>
          <w:p w14:paraId="25772B22" w14:textId="37F6BAD9" w:rsidR="00DF5D47" w:rsidRPr="00346E6F" w:rsidRDefault="00DF5D47" w:rsidP="00B06E9E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Для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формування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було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проведено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аналіз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комерційних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пропозицій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від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трьох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потенційних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постачальників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, 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саме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:</w:t>
            </w:r>
          </w:p>
          <w:p w14:paraId="67BE7BD5" w14:textId="77777777" w:rsidR="00DF5D47" w:rsidRPr="00346E6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p w14:paraId="7FD0D681" w14:textId="7F600ECA" w:rsidR="00DF5D47" w:rsidRPr="00346E6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1 </w:t>
            </w:r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ТОВ «МАЙСТЕР ПРИНТ»</w:t>
            </w: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</w:p>
          <w:p w14:paraId="09C20FC6" w14:textId="0D9B1017" w:rsidR="00DF5D47" w:rsidRPr="00346E6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2. ФОП Бугайчук Василь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Ігорович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</w:p>
          <w:p w14:paraId="74E3CA9C" w14:textId="270964F8" w:rsidR="00DF5D47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3. ФОП </w:t>
            </w:r>
            <w:proofErr w:type="spellStart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Лисак</w:t>
            </w:r>
            <w:proofErr w:type="spellEnd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Юрій</w:t>
            </w:r>
            <w:proofErr w:type="spellEnd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Анатолійович</w:t>
            </w:r>
            <w:proofErr w:type="spellEnd"/>
          </w:p>
          <w:p w14:paraId="22FA4D25" w14:textId="77777777" w:rsidR="006F18BD" w:rsidRDefault="006F18BD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p w14:paraId="5E2F9854" w14:textId="77777777" w:rsidR="006F18BD" w:rsidRPr="00346E6F" w:rsidRDefault="006F18BD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tbl>
            <w:tblPr>
              <w:tblW w:w="68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1375"/>
              <w:gridCol w:w="934"/>
              <w:gridCol w:w="953"/>
              <w:gridCol w:w="825"/>
              <w:gridCol w:w="1023"/>
              <w:gridCol w:w="481"/>
              <w:gridCol w:w="893"/>
            </w:tblGrid>
            <w:tr w:rsidR="002E7FD6" w:rsidRPr="00551AEC" w14:paraId="160F2DA2" w14:textId="77777777" w:rsidTr="002E7FD6">
              <w:trPr>
                <w:trHeight w:val="21"/>
                <w:jc w:val="center"/>
              </w:trPr>
              <w:tc>
                <w:tcPr>
                  <w:tcW w:w="6892" w:type="dxa"/>
                  <w:gridSpan w:val="8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4CBD5268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bookmarkStart w:id="0" w:name="_Hlk225495911"/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ПОСЛУГА </w:t>
                  </w: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ЗАПРАВКА</w:t>
                  </w: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КАРТРИДЖІВ</w:t>
                  </w:r>
                </w:p>
              </w:tc>
            </w:tr>
            <w:tr w:rsidR="002E7FD6" w:rsidRPr="00551AEC" w14:paraId="3D6E3192" w14:textId="77777777" w:rsidTr="002E7FD6">
              <w:trPr>
                <w:trHeight w:val="283"/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5F566F20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№</w:t>
                  </w:r>
                </w:p>
              </w:tc>
              <w:tc>
                <w:tcPr>
                  <w:tcW w:w="1376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11F1FF3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Модель БФП/Принтера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0BD87344" w14:textId="77777777" w:rsidR="002E7FD6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09CAB779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Бугайчук</w:t>
                  </w:r>
                  <w:proofErr w:type="spellEnd"/>
                </w:p>
              </w:tc>
              <w:tc>
                <w:tcPr>
                  <w:tcW w:w="953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40ED402C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ТОВ «</w:t>
                  </w: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Майстер </w:t>
                  </w:r>
                  <w:proofErr w:type="spellStart"/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принт</w:t>
                  </w:r>
                  <w:proofErr w:type="spellEnd"/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»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68C3C00F" w14:textId="77777777" w:rsidR="002E7FD6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38ABE4C1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Лисак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357389C5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середнє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2C791340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Кількість послуг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3BE43912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</w:t>
                  </w:r>
                </w:p>
              </w:tc>
            </w:tr>
            <w:tr w:rsidR="002E7FD6" w:rsidRPr="00551AEC" w14:paraId="068750BB" w14:textId="77777777" w:rsidTr="002E7FD6">
              <w:trPr>
                <w:trHeight w:val="458"/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7707333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bookmarkStart w:id="1" w:name="_Hlk225976962"/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4000381B" w14:textId="77777777" w:rsidR="002E7FD6" w:rsidRPr="00551AEC" w:rsidRDefault="002E7FD6" w:rsidP="002E7FD6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F158200 (маркування моделі LBP6000)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3752FB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95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1B43309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1916928D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1200DA22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45BCF297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7CB35315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2453,36</w:t>
                  </w:r>
                </w:p>
              </w:tc>
            </w:tr>
            <w:tr w:rsidR="002E7FD6" w:rsidRPr="00551AEC" w14:paraId="6EB6BF32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030D267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3C04834C" w14:textId="77777777" w:rsidR="002E7FD6" w:rsidRPr="00551AEC" w:rsidRDefault="002E7FD6" w:rsidP="002E7FD6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LBP 6020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42DD83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95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DCBCAFC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4E36F0B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2CBCE3FC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65831608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70F128CA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613,34</w:t>
                  </w:r>
                </w:p>
              </w:tc>
            </w:tr>
            <w:tr w:rsidR="002E7FD6" w:rsidRPr="00551AEC" w14:paraId="2D0BBE84" w14:textId="77777777" w:rsidTr="002E7FD6">
              <w:trPr>
                <w:trHeight w:val="274"/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3D1DE11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55412A96" w14:textId="77777777" w:rsidR="002E7FD6" w:rsidRPr="00551AEC" w:rsidRDefault="002E7FD6" w:rsidP="002E7FD6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MF4410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00B926F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95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6FD9347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1907D44D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5C6848B7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27BA7DE8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387CF690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613,34</w:t>
                  </w:r>
                </w:p>
              </w:tc>
            </w:tr>
            <w:tr w:rsidR="002E7FD6" w:rsidRPr="00551AEC" w14:paraId="30083716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6989D61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17DA5A66" w14:textId="77777777" w:rsidR="002E7FD6" w:rsidRPr="00551AEC" w:rsidRDefault="002E7FD6" w:rsidP="002E7FD6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LBP 6000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ECAAB7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95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0208E62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6C03082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4B5C0BF1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254305AD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173D919F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1226,68</w:t>
                  </w:r>
                </w:p>
              </w:tc>
            </w:tr>
            <w:tr w:rsidR="002E7FD6" w:rsidRPr="00551AEC" w14:paraId="55236887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63614EB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23CD519E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LBP 6200 i-SENSYS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6C0D080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7E0B7784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18F50BED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0BD7381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5A8EF47D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3946331B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613,34</w:t>
                  </w:r>
                </w:p>
              </w:tc>
            </w:tr>
            <w:tr w:rsidR="002E7FD6" w:rsidRPr="00551AEC" w14:paraId="7AC2063A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A6DD517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7294A938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MF 237w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C2CCFB1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6E288700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23CFF2B4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7B9EA5D9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104D7A75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075FA177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1840,02</w:t>
                  </w:r>
                </w:p>
              </w:tc>
            </w:tr>
            <w:tr w:rsidR="002E7FD6" w:rsidRPr="00551AEC" w14:paraId="30F5D6FE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075E186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45598E4C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MF3010 i-SENSYS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7B4D16E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0ED32369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55021A55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4CB908A4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718D6CA4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598DD37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2760,03</w:t>
                  </w:r>
                </w:p>
              </w:tc>
            </w:tr>
            <w:tr w:rsidR="002E7FD6" w:rsidRPr="00551AEC" w14:paraId="0B9C652C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2459D8C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23B9E472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M1132 MFP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D7DA210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47BEFF94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055F9A59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3FB10A0B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05DB2D4E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4465ACA1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800,00</w:t>
                  </w:r>
                </w:p>
              </w:tc>
            </w:tr>
            <w:bookmarkEnd w:id="1"/>
            <w:tr w:rsidR="002E7FD6" w:rsidRPr="00551AEC" w14:paraId="3B82DB53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9E203CF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3EB8BFDE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P3015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0A56CCE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754C0DC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01B9573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3E52F327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433,33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0F46FEC8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31A90072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433,33</w:t>
                  </w:r>
                </w:p>
              </w:tc>
            </w:tr>
            <w:tr w:rsidR="002E7FD6" w:rsidRPr="00551AEC" w14:paraId="7E8626EF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624C4B0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6B9A5CFE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400 MFP M425dn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BEE59F0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21FD01C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02396AD0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6FC36049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350,00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3551CF9A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1E9613E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2100,00</w:t>
                  </w:r>
                </w:p>
              </w:tc>
            </w:tr>
            <w:tr w:rsidR="002E7FD6" w:rsidRPr="00551AEC" w14:paraId="47B86B35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B908A7E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731E04B9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Color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MFP 4302dw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1A81E4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099E4105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17310B4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4F8A4795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466,67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06E90017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33B5277B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466,67</w:t>
                  </w:r>
                </w:p>
              </w:tc>
            </w:tr>
            <w:tr w:rsidR="002E7FD6" w:rsidRPr="00551AEC" w14:paraId="1CBD8435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8F59BB6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51634538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M2040dn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86366B5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4868272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5EB24D71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7951DF2F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616,67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54EC06EF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7DD2D83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1233,34</w:t>
                  </w:r>
                </w:p>
              </w:tc>
            </w:tr>
            <w:tr w:rsidR="002E7FD6" w:rsidRPr="00551AEC" w14:paraId="1232FD32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D85B102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7CE465B3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M2640idw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11E8B45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6BD1D105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6B4CAFCA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1700,00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7800C5B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916,67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50AD64D4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2701FC2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1833,34</w:t>
                  </w:r>
                </w:p>
              </w:tc>
            </w:tr>
            <w:tr w:rsidR="002E7FD6" w:rsidRPr="00551AEC" w14:paraId="71DCFB6C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9283444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2669EB06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Lexmark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MX310dn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86A023F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1300,00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25E50627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5E29C2C9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032270D7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5B4F971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1763FC91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1700,00</w:t>
                  </w:r>
                </w:p>
              </w:tc>
            </w:tr>
            <w:tr w:rsidR="002E7FD6" w:rsidRPr="00551AEC" w14:paraId="3AC1BA18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5A659A4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9C9C8B7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VersaLink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B415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D25C9AD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700,00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5DB6F0B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4E3CF0CC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12EE9FEC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816,67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6779E418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4A3051DF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1633,34</w:t>
                  </w:r>
                </w:p>
              </w:tc>
            </w:tr>
            <w:tr w:rsidR="002E7FD6" w:rsidRPr="00551AEC" w14:paraId="5A9B786A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50CFBA4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E1EA303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3025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8607B2A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490,00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7861C24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59667388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4A6B178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413,33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097257D5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02A04C4B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826,66</w:t>
                  </w:r>
                </w:p>
              </w:tc>
            </w:tr>
            <w:tr w:rsidR="002E7FD6" w:rsidRPr="00551AEC" w14:paraId="1D71CD91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96769EE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F579DC3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3225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F4C148F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34BDA02B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69B672E0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1761F2BD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23A9FDB3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4B7688FA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2800,00</w:t>
                  </w:r>
                </w:p>
              </w:tc>
            </w:tr>
            <w:tr w:rsidR="002E7FD6" w:rsidRPr="00551AEC" w14:paraId="21A73282" w14:textId="77777777" w:rsidTr="002E7FD6">
              <w:trPr>
                <w:jc w:val="center"/>
              </w:trPr>
              <w:tc>
                <w:tcPr>
                  <w:tcW w:w="40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1E7F8FC" w14:textId="77777777" w:rsidR="002E7FD6" w:rsidRPr="00551AEC" w:rsidRDefault="002E7FD6" w:rsidP="002E7FD6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75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137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B47B610" w14:textId="77777777" w:rsidR="002E7FD6" w:rsidRPr="00551AEC" w:rsidRDefault="002E7FD6" w:rsidP="002E7FD6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5325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9204778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953" w:type="dxa"/>
                  <w:shd w:val="clear" w:color="auto" w:fill="FFFFFF"/>
                  <w:vAlign w:val="center"/>
                </w:tcPr>
                <w:p w14:paraId="6662C79E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1150,00</w:t>
                  </w:r>
                </w:p>
              </w:tc>
              <w:tc>
                <w:tcPr>
                  <w:tcW w:w="825" w:type="dxa"/>
                  <w:shd w:val="clear" w:color="auto" w:fill="FFFFFF"/>
                  <w:vAlign w:val="center"/>
                </w:tcPr>
                <w:p w14:paraId="7690F081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1400,00</w:t>
                  </w:r>
                </w:p>
              </w:tc>
              <w:tc>
                <w:tcPr>
                  <w:tcW w:w="1021" w:type="dxa"/>
                  <w:shd w:val="clear" w:color="auto" w:fill="FFFFFF"/>
                  <w:vAlign w:val="center"/>
                </w:tcPr>
                <w:p w14:paraId="31678B96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1016,67</w:t>
                  </w:r>
                </w:p>
              </w:tc>
              <w:tc>
                <w:tcPr>
                  <w:tcW w:w="481" w:type="dxa"/>
                  <w:shd w:val="clear" w:color="auto" w:fill="FFFFFF"/>
                  <w:vAlign w:val="center"/>
                </w:tcPr>
                <w:p w14:paraId="6C62C3BE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23FC5074" w14:textId="77777777" w:rsidR="002E7FD6" w:rsidRPr="00551AEC" w:rsidRDefault="002E7FD6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5083,35</w:t>
                  </w:r>
                </w:p>
              </w:tc>
            </w:tr>
            <w:tr w:rsidR="006F18BD" w:rsidRPr="00551AEC" w14:paraId="34544A90" w14:textId="77777777" w:rsidTr="006F18BD">
              <w:trPr>
                <w:jc w:val="center"/>
              </w:trPr>
              <w:tc>
                <w:tcPr>
                  <w:tcW w:w="5520" w:type="dxa"/>
                  <w:gridSpan w:val="6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64959D4" w14:textId="77777777" w:rsidR="006F18BD" w:rsidRPr="00551AEC" w:rsidRDefault="006F18BD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ВСЬОГО</w:t>
                  </w:r>
                </w:p>
              </w:tc>
              <w:tc>
                <w:tcPr>
                  <w:tcW w:w="479" w:type="dxa"/>
                  <w:shd w:val="clear" w:color="auto" w:fill="FFFFFF"/>
                  <w:vAlign w:val="center"/>
                </w:tcPr>
                <w:p w14:paraId="34462BE3" w14:textId="5F3A3BE0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66</w:t>
                  </w:r>
                </w:p>
              </w:tc>
              <w:tc>
                <w:tcPr>
                  <w:tcW w:w="893" w:type="dxa"/>
                  <w:shd w:val="clear" w:color="auto" w:fill="FFFFFF"/>
                  <w:vAlign w:val="center"/>
                </w:tcPr>
                <w:p w14:paraId="6707E11F" w14:textId="2B429476" w:rsidR="006F18BD" w:rsidRPr="00551AEC" w:rsidRDefault="006F18BD" w:rsidP="002E7FD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29030,14</w:t>
                  </w:r>
                </w:p>
              </w:tc>
            </w:tr>
            <w:bookmarkEnd w:id="0"/>
          </w:tbl>
          <w:p w14:paraId="1B5F16A4" w14:textId="77777777" w:rsidR="006F18BD" w:rsidRDefault="006F18BD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1E235811" w14:textId="77777777" w:rsidR="006F18BD" w:rsidRDefault="006F18BD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1EB5FCD7" w14:textId="77777777" w:rsidR="006F18BD" w:rsidRDefault="006F18BD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tbl>
            <w:tblPr>
              <w:tblW w:w="72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"/>
              <w:gridCol w:w="1368"/>
              <w:gridCol w:w="1199"/>
              <w:gridCol w:w="1134"/>
              <w:gridCol w:w="993"/>
              <w:gridCol w:w="773"/>
              <w:gridCol w:w="733"/>
              <w:gridCol w:w="654"/>
            </w:tblGrid>
            <w:tr w:rsidR="006F18BD" w:rsidRPr="00846B19" w14:paraId="4701E376" w14:textId="77777777" w:rsidTr="006F18BD">
              <w:trPr>
                <w:trHeight w:val="21"/>
                <w:jc w:val="center"/>
              </w:trPr>
              <w:tc>
                <w:tcPr>
                  <w:tcW w:w="7256" w:type="dxa"/>
                  <w:gridSpan w:val="8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170C1EAF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Послуга в</w:t>
                  </w: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ідновлення</w:t>
                  </w: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картриджа</w:t>
                  </w:r>
                </w:p>
              </w:tc>
            </w:tr>
            <w:tr w:rsidR="006F18BD" w:rsidRPr="00846B19" w14:paraId="71E23860" w14:textId="77777777" w:rsidTr="006F18BD">
              <w:trPr>
                <w:trHeight w:val="305"/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2E7FEF13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№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7D037122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Модель БФП/Принтера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08181F43" w14:textId="77777777" w:rsidR="006F18BD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20741533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Бугайчук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205E006C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ТОВ «</w:t>
                  </w: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Майстер </w:t>
                  </w:r>
                  <w:proofErr w:type="spellStart"/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принт</w:t>
                  </w:r>
                  <w:proofErr w:type="spellEnd"/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»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5143003B" w14:textId="77777777" w:rsidR="006F18BD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126CBED6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Лисак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70E1E4B1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середнє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250F490C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Кількість послуг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567216D1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</w:t>
                  </w:r>
                </w:p>
              </w:tc>
            </w:tr>
            <w:tr w:rsidR="006F18BD" w:rsidRPr="00846B19" w14:paraId="70418701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E999CA9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361BB485" w14:textId="77777777" w:rsidR="006F18BD" w:rsidRPr="00551AEC" w:rsidRDefault="006F18BD" w:rsidP="006F18BD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F158200 (маркування моделі LBP6000)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FE923D6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E10BA9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32D1D66B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371B91E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37B8116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2B80336C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</w:tr>
            <w:tr w:rsidR="006F18BD" w:rsidRPr="00846B19" w14:paraId="2C30673E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CE52A3A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1E91A619" w14:textId="77777777" w:rsidR="006F18BD" w:rsidRPr="00551AEC" w:rsidRDefault="006F18BD" w:rsidP="006F18BD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LBP 6020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49DDB4E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6F33174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7ABCFB1D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773" w:type="dxa"/>
                  <w:shd w:val="clear" w:color="auto" w:fill="FFFFFF"/>
                </w:tcPr>
                <w:p w14:paraId="3EFA8EC8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2D44634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33A06ADD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</w:tr>
            <w:tr w:rsidR="006F18BD" w:rsidRPr="00846B19" w14:paraId="66A2F149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7F58FE3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029DD38E" w14:textId="77777777" w:rsidR="006F18BD" w:rsidRPr="00551AEC" w:rsidRDefault="006F18BD" w:rsidP="006F18BD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MF4410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BC9AB2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2B6E1D8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3D02BF36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773" w:type="dxa"/>
                  <w:shd w:val="clear" w:color="auto" w:fill="FFFFFF"/>
                </w:tcPr>
                <w:p w14:paraId="2D6E46C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7A9CECD8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7137040A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</w:tr>
            <w:tr w:rsidR="006F18BD" w:rsidRPr="00846B19" w14:paraId="625431CD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40F6EE4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2F1DCD7D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LBP 6200 i-SENSYS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560F1C7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13283012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07C8CEAD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773" w:type="dxa"/>
                  <w:shd w:val="clear" w:color="auto" w:fill="FFFFFF"/>
                </w:tcPr>
                <w:p w14:paraId="3DAD75CD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428D00BB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3661D5CF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</w:tr>
            <w:tr w:rsidR="006F18BD" w:rsidRPr="00846B19" w14:paraId="1C13C73C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30769E0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5E759F7F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MF 237w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174C54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57C0C4C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1948EE0B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773" w:type="dxa"/>
                  <w:shd w:val="clear" w:color="auto" w:fill="FFFFFF"/>
                </w:tcPr>
                <w:p w14:paraId="1DE0CBE1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53FA2CD6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3F96ED2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</w:tr>
            <w:tr w:rsidR="006F18BD" w:rsidRPr="00846B19" w14:paraId="07AD5047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DCEFDC6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48EA5884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MF3010 i-SENSYS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15293A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37F71D06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1E21413B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773" w:type="dxa"/>
                  <w:shd w:val="clear" w:color="auto" w:fill="FFFFFF"/>
                </w:tcPr>
                <w:p w14:paraId="7CD023EF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57FF8E2B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01FDFBB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1800,00</w:t>
                  </w:r>
                </w:p>
              </w:tc>
            </w:tr>
            <w:tr w:rsidR="006F18BD" w:rsidRPr="00846B19" w14:paraId="582BC3BC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EED7642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16DE90DF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M1132 MFP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368698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07A45BB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475E1454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7F3EA67D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218610A8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2F39D1A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</w:tr>
            <w:tr w:rsidR="006F18BD" w:rsidRPr="00846B19" w14:paraId="59427D1D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200F09F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191BB7C4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P3015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7658FED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6E4F5A00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753CA93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650,00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33345628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583,33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79DA18C4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3EF5080C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583,33</w:t>
                  </w:r>
                </w:p>
              </w:tc>
            </w:tr>
            <w:tr w:rsidR="006F18BD" w:rsidRPr="00846B19" w14:paraId="64015913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6C6A9AF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6E688AD8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400 MFP M425dn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BA36C5E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07811B3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7EFD778C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650,00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5CE03802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20D19233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22E27077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1000,00</w:t>
                  </w:r>
                </w:p>
              </w:tc>
            </w:tr>
            <w:tr w:rsidR="006F18BD" w:rsidRPr="00846B19" w14:paraId="03D28A83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2C3118F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308564C1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Color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MFP 4302dw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87716BC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5BAFDCDF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04B94828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750,00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5311E4A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650,00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707D7E08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1958EEEC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650,00</w:t>
                  </w:r>
                </w:p>
              </w:tc>
            </w:tr>
            <w:tr w:rsidR="006F18BD" w:rsidRPr="00846B19" w14:paraId="7A6C6654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F186E99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2757C777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M2040dn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D8BD893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900700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1100,00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10D649F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-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07E00331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975,00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37E71158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36912CB1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975,00</w:t>
                  </w:r>
                </w:p>
              </w:tc>
            </w:tr>
            <w:tr w:rsidR="006F18BD" w:rsidRPr="00846B19" w14:paraId="13F93292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B9E912A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12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7D33BA6B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M2640idw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483839F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045D423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1100,00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08C19DC2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-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06CDDF4A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975,00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22FBDC1F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33385A9E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975,00</w:t>
                  </w:r>
                </w:p>
              </w:tc>
            </w:tr>
            <w:tr w:rsidR="006F18BD" w:rsidRPr="00846B19" w14:paraId="69C06926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A15D657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13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12CCB681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Lexmark</w:t>
                  </w:r>
                  <w:proofErr w:type="spellEnd"/>
                  <w:r w:rsidRPr="00551A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MX310dn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2821FBF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Не реставрується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6508B4A8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Не реставрується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1A077BCF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Не реставрується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2C25617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31189441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16FC57C9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</w:tr>
            <w:tr w:rsidR="006F18BD" w:rsidRPr="00846B19" w14:paraId="0CFFE031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58EBA50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F8E4AEF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VersaLink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B415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0DD6B52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396B00FB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1600,00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59116F01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5600,00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0CDC60B1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2533,33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7D762C48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398DB906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2533,33</w:t>
                  </w:r>
                </w:p>
              </w:tc>
            </w:tr>
            <w:tr w:rsidR="006F18BD" w:rsidRPr="00846B19" w14:paraId="77DAE3F3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F487671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15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9F4A132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3025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8D8D45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630,00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1567A34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0D9ACEA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06F65ACC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476,67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34060932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669B88C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476,67</w:t>
                  </w:r>
                </w:p>
              </w:tc>
            </w:tr>
            <w:tr w:rsidR="006F18BD" w:rsidRPr="00846B19" w14:paraId="0AFE7084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367E12F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16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3367DF2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3225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C8A9DC2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CD2E41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3184D3D8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4FBFD39E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0D263F8D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0F60ADF6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</w:tr>
            <w:tr w:rsidR="006F18BD" w:rsidRPr="00846B19" w14:paraId="18E25975" w14:textId="77777777" w:rsidTr="006F18BD">
              <w:trPr>
                <w:jc w:val="center"/>
              </w:trPr>
              <w:tc>
                <w:tcPr>
                  <w:tcW w:w="40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E2F29A1" w14:textId="77777777" w:rsidR="006F18BD" w:rsidRPr="00551AEC" w:rsidRDefault="006F18BD" w:rsidP="006F18BD">
                  <w:pPr>
                    <w:tabs>
                      <w:tab w:val="left" w:pos="275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lastRenderedPageBreak/>
                    <w:t>17</w:t>
                  </w:r>
                </w:p>
              </w:tc>
              <w:tc>
                <w:tcPr>
                  <w:tcW w:w="136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25CEFBC" w14:textId="77777777" w:rsidR="006F18BD" w:rsidRPr="00551AEC" w:rsidRDefault="006F18BD" w:rsidP="006F18B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551AEC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5325</w:t>
                  </w:r>
                </w:p>
              </w:tc>
              <w:tc>
                <w:tcPr>
                  <w:tcW w:w="1199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265EEDD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B897FE2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1400,00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54FBD4A5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-</w:t>
                  </w:r>
                </w:p>
              </w:tc>
              <w:tc>
                <w:tcPr>
                  <w:tcW w:w="773" w:type="dxa"/>
                  <w:shd w:val="clear" w:color="auto" w:fill="FFFFFF"/>
                  <w:vAlign w:val="center"/>
                </w:tcPr>
                <w:p w14:paraId="5C19AC16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1050,00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5FEBA247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6DBD7946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3150,00</w:t>
                  </w:r>
                </w:p>
              </w:tc>
            </w:tr>
            <w:tr w:rsidR="006F18BD" w:rsidRPr="00846B19" w14:paraId="69CB2E86" w14:textId="77777777" w:rsidTr="006F18BD">
              <w:trPr>
                <w:jc w:val="center"/>
              </w:trPr>
              <w:tc>
                <w:tcPr>
                  <w:tcW w:w="5869" w:type="dxa"/>
                  <w:gridSpan w:val="6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E8EAE0D" w14:textId="77777777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ВСЬОГО</w:t>
                  </w:r>
                </w:p>
              </w:tc>
              <w:tc>
                <w:tcPr>
                  <w:tcW w:w="733" w:type="dxa"/>
                  <w:shd w:val="clear" w:color="auto" w:fill="FFFFFF"/>
                  <w:vAlign w:val="center"/>
                </w:tcPr>
                <w:p w14:paraId="0D9AB4D6" w14:textId="531A022F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</w:t>
                  </w:r>
                </w:p>
              </w:tc>
              <w:tc>
                <w:tcPr>
                  <w:tcW w:w="654" w:type="dxa"/>
                  <w:shd w:val="clear" w:color="auto" w:fill="FFFFFF"/>
                  <w:vAlign w:val="center"/>
                </w:tcPr>
                <w:p w14:paraId="02B80CAE" w14:textId="435E2413" w:rsidR="006F18BD" w:rsidRPr="00551AEC" w:rsidRDefault="006F18BD" w:rsidP="006F18B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551AEC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16743,33</w:t>
                  </w:r>
                </w:p>
              </w:tc>
            </w:tr>
          </w:tbl>
          <w:p w14:paraId="67E35823" w14:textId="77777777" w:rsidR="00F43ADD" w:rsidRPr="00346E6F" w:rsidRDefault="00F43ADD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</w:pPr>
          </w:p>
          <w:p w14:paraId="65DB1406" w14:textId="13BB3E3B" w:rsidR="00346E6F" w:rsidRPr="00346E6F" w:rsidRDefault="00E40010" w:rsidP="00E4001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</w:pPr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Загальна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очікувана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вартість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r w:rsidRPr="00346E6F">
              <w:rPr>
                <w:rFonts w:ascii="Times New Roman" w:hAnsi="Times New Roman" w:cs="Times New Roman"/>
                <w:b/>
                <w:i/>
                <w:szCs w:val="20"/>
                <w:lang w:eastAsia="ru-RU"/>
              </w:rPr>
              <w:t>п</w:t>
            </w:r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ослуги з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технічного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копіювально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- розмножувальної техніки у </w:t>
            </w:r>
            <w:proofErr w:type="spellStart"/>
            <w:r w:rsid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Хмельницькій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області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45 773,47грн. (сорок </w:t>
            </w:r>
            <w:proofErr w:type="spellStart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п'ять</w:t>
            </w:r>
            <w:proofErr w:type="spellEnd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тисяч</w:t>
            </w:r>
            <w:proofErr w:type="spellEnd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сімсот</w:t>
            </w:r>
            <w:proofErr w:type="spellEnd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сімдесят</w:t>
            </w:r>
            <w:proofErr w:type="spellEnd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три </w:t>
            </w:r>
            <w:proofErr w:type="spellStart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гривні</w:t>
            </w:r>
            <w:proofErr w:type="spellEnd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47 </w:t>
            </w:r>
            <w:proofErr w:type="spellStart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копійок</w:t>
            </w:r>
            <w:proofErr w:type="spellEnd"/>
            <w:r w:rsidR="006F18BD" w:rsidRP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) без ПДВ</w:t>
            </w:r>
            <w:r w:rsidR="006F18BD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.</w:t>
            </w:r>
          </w:p>
        </w:tc>
      </w:tr>
      <w:tr w:rsidR="00DF5D47" w:rsidRPr="005F77C4" w14:paraId="73A7F704" w14:textId="77777777" w:rsidTr="002E7FD6">
        <w:tc>
          <w:tcPr>
            <w:tcW w:w="2274" w:type="dxa"/>
            <w:vAlign w:val="center"/>
          </w:tcPr>
          <w:p w14:paraId="20AB7371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якісних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644" w:type="dxa"/>
            <w:vAlign w:val="center"/>
          </w:tcPr>
          <w:p w14:paraId="6C78797C" w14:textId="6E92E07E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копіювально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- розмножувальної техніки у </w:t>
            </w:r>
            <w:proofErr w:type="spellStart"/>
            <w:r w:rsidR="006F18BD">
              <w:rPr>
                <w:rFonts w:ascii="Times New Roman" w:hAnsi="Times New Roman" w:cs="Times New Roman"/>
                <w:i/>
                <w:lang w:eastAsia="ru-RU"/>
              </w:rPr>
              <w:t>Хмельницькій</w:t>
            </w:r>
            <w:proofErr w:type="spellEnd"/>
            <w:r w:rsidR="006F18BD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області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даними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обгрунтована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наявною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потребою Замовника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характеристики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службовій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записці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ініціатора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4D9762B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Строк надання послуг:</w:t>
            </w:r>
          </w:p>
          <w:p w14:paraId="05972DA9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>з моменту підписання договору до 31 грудня 2026 року.</w:t>
            </w:r>
          </w:p>
          <w:p w14:paraId="13BF5E4D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Кількість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послуг: </w:t>
            </w:r>
          </w:p>
          <w:p w14:paraId="2F916267" w14:textId="29F9E1CC" w:rsidR="00DF5D47" w:rsidRPr="008F1F7F" w:rsidRDefault="006F18BD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91</w:t>
            </w:r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lang w:eastAsia="ru-RU"/>
              </w:rPr>
              <w:t>66</w:t>
            </w:r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 заправки </w:t>
            </w:r>
            <w:proofErr w:type="spellStart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lang w:eastAsia="ru-RU"/>
              </w:rPr>
              <w:t>25</w:t>
            </w:r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 </w:t>
            </w:r>
            <w:proofErr w:type="spellStart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14:paraId="7778C642" w14:textId="3F6859F7" w:rsidR="00DF5D47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надання послуг: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="006F18BD">
              <w:rPr>
                <w:rFonts w:ascii="Times New Roman" w:hAnsi="Times New Roman" w:cs="Times New Roman"/>
                <w:i/>
                <w:lang w:eastAsia="ru-RU"/>
              </w:rPr>
              <w:t>Хмельницька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обл</w:t>
            </w:r>
            <w:r w:rsidR="006F18BD">
              <w:rPr>
                <w:rFonts w:ascii="Times New Roman" w:hAnsi="Times New Roman" w:cs="Times New Roman"/>
                <w:i/>
                <w:lang w:eastAsia="ru-RU"/>
              </w:rPr>
              <w:t>асть</w:t>
            </w:r>
          </w:p>
          <w:p w14:paraId="1DEA2E9E" w14:textId="77777777" w:rsidR="006F18BD" w:rsidRPr="008F1F7F" w:rsidRDefault="006F18BD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6F5ABEB2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Вимоги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:</w:t>
            </w:r>
          </w:p>
          <w:p w14:paraId="0752A216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Загальні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вимоги</w:t>
            </w:r>
            <w:proofErr w:type="spellEnd"/>
          </w:p>
          <w:p w14:paraId="0820DD5E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повинна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вимогам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діючих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нормативних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документів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чинного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законодавства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України,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ставляться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послуг такого виду.</w:t>
            </w:r>
          </w:p>
          <w:p w14:paraId="6FD91B8A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1.2. 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ремонту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копіювально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-розмножувальної техніки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мають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використовуватись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виключно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комплектуючі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77026667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ціни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послуги,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пропонує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урахуванням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своїх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: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прибуття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Замовника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вивіз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завантаження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розвантаження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транспортні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доставку техніки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безпосереднього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її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знаходження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страхування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податків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зборів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сплачуються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мають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тощо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321F8590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1.4. Замовник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право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самостійну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обладнання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офіційних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сервісних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центрах.</w:t>
            </w:r>
          </w:p>
          <w:p w14:paraId="7E53C0CC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предмета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закупівлі</w:t>
            </w:r>
            <w:proofErr w:type="spellEnd"/>
          </w:p>
          <w:p w14:paraId="6E1849FE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2.1.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14:paraId="34DB8717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1.1.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здійснюється за заявками Замовника (телефонний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дзвінок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протягом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3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трьох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днів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моменту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отримання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техніки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4DA53E5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необхідності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Замовника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забезпечення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безперебійного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процесу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зобов’язаний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надавати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обмінного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фонду.</w:t>
            </w:r>
          </w:p>
          <w:p w14:paraId="26D17087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1.2. Заправка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наступні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етапи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:</w:t>
            </w:r>
          </w:p>
          <w:p w14:paraId="4BD6B9F1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Попередня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можливих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проблем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07A836A9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повністю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5B459848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Видалення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відпрацьованого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тонера.</w:t>
            </w:r>
          </w:p>
          <w:p w14:paraId="17EFE66A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4.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Очищення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старого тонера.</w:t>
            </w:r>
          </w:p>
          <w:p w14:paraId="69672554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внутрішніх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на предмет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зносу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механічних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пошкоджень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351009E4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Обробка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 і ролика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первинного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заряда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спеціальним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засобом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43584BC4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7.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Наповнення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тонером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об’ємом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заводської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стандартів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заправки).</w:t>
            </w:r>
          </w:p>
          <w:p w14:paraId="2D5F732C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8.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Змащування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контактів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деталей.</w:t>
            </w:r>
          </w:p>
          <w:p w14:paraId="41D23813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9.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38BE099E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10.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Перевірка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D83CEA2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1.3. Відновлення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орієнтовно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через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кожні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3-4 перезарядки (по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середньому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розрахунку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наступні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етапи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:</w:t>
            </w:r>
          </w:p>
          <w:p w14:paraId="749B0DB1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Попередня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можливих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проблем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картриджа).</w:t>
            </w:r>
          </w:p>
          <w:p w14:paraId="7B692E6B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повністю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D26A71A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Видалення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відпрацьованого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тонера.</w:t>
            </w:r>
          </w:p>
          <w:p w14:paraId="1EE53709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4.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Очищення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старого тонера.</w:t>
            </w:r>
          </w:p>
          <w:p w14:paraId="5A7D1CA6" w14:textId="77777777" w:rsidR="00DF5D47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внутрішніх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на предмет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зносу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механічних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пошкоджень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CC0F7FB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чистячого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фотобарабана, самого фотобарабана.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ролика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первинного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заряду (за потреби)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1F60C55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lastRenderedPageBreak/>
              <w:t xml:space="preserve">7.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дозуючого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валу, самого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його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оболонки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ущільнювального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потреби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).</w:t>
            </w:r>
          </w:p>
          <w:p w14:paraId="374402E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8.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Наповнення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тонером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об’ємом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заводської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стандартів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).</w:t>
            </w:r>
          </w:p>
          <w:p w14:paraId="47303295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9.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Змащування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контактів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деталей.</w:t>
            </w:r>
          </w:p>
          <w:p w14:paraId="1F114FBA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10.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762C64FD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Перевірка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202B369F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чіпів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 картриджах та DRUM картриджах за потреби.</w:t>
            </w:r>
          </w:p>
          <w:p w14:paraId="34DB3D3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1.4. 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місцезнаходженням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техніки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адрес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наведених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Таблиці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1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Розділ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4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адресами узгодженими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послуги.</w:t>
            </w:r>
          </w:p>
          <w:p w14:paraId="59C83D72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адресами узгодженими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супутні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доставка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сплачуються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71EA2FC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адресами,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не є адресами Замовника та 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цьому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використовується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доставка, у такому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випадку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Виконавець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організовує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безпечну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зворотню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доставку. </w:t>
            </w:r>
          </w:p>
          <w:p w14:paraId="4037DEAD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повиненні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опломбовані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упаковані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герметичний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світлонепроникний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пакет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тестовою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сторінкою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корпусі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фірмову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наклейку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відмітками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проведені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підписом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майстра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. </w:t>
            </w:r>
          </w:p>
          <w:p w14:paraId="3A667694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шляхом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пробної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яка не повинна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дефектів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сірий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фон,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регулярні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сторонні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сліди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різну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інтенсивність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шрифту і т.п.).</w:t>
            </w:r>
          </w:p>
          <w:p w14:paraId="07DFDC8B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роздруковуванні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яка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містить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100% заливку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чорним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не повинно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спостерігатися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нерівномірної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щільності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смуг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повторюваних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дефектів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. Ресурс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кількість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в картриджах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повинен бути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менше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ніж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 новому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встановленому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321C6CA1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1.6.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недоліків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(браку) по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наданих послуг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Виконавець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повинен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усунути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їх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власний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рахунок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78035CE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Термін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усунення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недоліків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не повинен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перевищувати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2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двох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днів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5C9CE71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запчастини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пропонує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повинні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новими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аналогічними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гірше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ніж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працездатному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Рік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виготовлення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запропонованих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запчастин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–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раніше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2020 року.</w:t>
            </w:r>
          </w:p>
          <w:p w14:paraId="0A5A5399" w14:textId="77777777" w:rsidR="00DF5D47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Гарантійний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строк: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Строк,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протязі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гарантує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наданих послуг становить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менше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6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шість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місяців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моменту підписання акту наданих послуг та передачі техніки.</w:t>
            </w:r>
          </w:p>
          <w:p w14:paraId="4645B9D2" w14:textId="77777777" w:rsidR="00DF5D47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7BF691B1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Інформація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 xml:space="preserve"> про </w:t>
            </w: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обсяг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 xml:space="preserve"> послуг:</w:t>
            </w:r>
          </w:p>
          <w:p w14:paraId="4AD10D7E" w14:textId="77777777" w:rsidR="00DF5D47" w:rsidRPr="004E1535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val="uk-UA" w:eastAsia="ru-RU"/>
              </w:rPr>
            </w:pPr>
          </w:p>
          <w:tbl>
            <w:tblPr>
              <w:tblStyle w:val="ae"/>
              <w:tblW w:w="6951" w:type="dxa"/>
              <w:jc w:val="center"/>
              <w:tblLook w:val="04A0" w:firstRow="1" w:lastRow="0" w:firstColumn="1" w:lastColumn="0" w:noHBand="0" w:noVBand="1"/>
            </w:tblPr>
            <w:tblGrid>
              <w:gridCol w:w="446"/>
              <w:gridCol w:w="2268"/>
              <w:gridCol w:w="1119"/>
              <w:gridCol w:w="1149"/>
              <w:gridCol w:w="1969"/>
            </w:tblGrid>
            <w:tr w:rsidR="006F18BD" w:rsidRPr="006F18BD" w14:paraId="33A30190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03AD0C55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№</w:t>
                  </w:r>
                </w:p>
              </w:tc>
              <w:tc>
                <w:tcPr>
                  <w:tcW w:w="2268" w:type="dxa"/>
                  <w:vAlign w:val="center"/>
                </w:tcPr>
                <w:p w14:paraId="20BED81F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Найменування копіювально - розмножувальної техніки</w:t>
                  </w:r>
                </w:p>
              </w:tc>
              <w:tc>
                <w:tcPr>
                  <w:tcW w:w="1119" w:type="dxa"/>
                  <w:vAlign w:val="center"/>
                </w:tcPr>
                <w:p w14:paraId="5475DC6D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Орієнтовна кількість заправок картриджа</w:t>
                  </w:r>
                </w:p>
              </w:tc>
              <w:tc>
                <w:tcPr>
                  <w:tcW w:w="1149" w:type="dxa"/>
                  <w:vAlign w:val="center"/>
                </w:tcPr>
                <w:p w14:paraId="48962028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Орієнтовна</w:t>
                  </w:r>
                </w:p>
                <w:p w14:paraId="425C8136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к</w:t>
                  </w:r>
                  <w:r w:rsidRPr="006F18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ількість </w:t>
                  </w:r>
                  <w:r w:rsidRPr="006F18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відновлення картриджа</w:t>
                  </w:r>
                </w:p>
              </w:tc>
              <w:tc>
                <w:tcPr>
                  <w:tcW w:w="1969" w:type="dxa"/>
                  <w:vAlign w:val="center"/>
                </w:tcPr>
                <w:p w14:paraId="71D5D6EC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Адреса постачання</w:t>
                  </w:r>
                </w:p>
              </w:tc>
            </w:tr>
            <w:tr w:rsidR="006F18BD" w:rsidRPr="006F18BD" w14:paraId="0D01CF39" w14:textId="77777777" w:rsidTr="006F18BD">
              <w:trPr>
                <w:trHeight w:val="508"/>
                <w:jc w:val="center"/>
              </w:trPr>
              <w:tc>
                <w:tcPr>
                  <w:tcW w:w="446" w:type="dxa"/>
                  <w:vMerge w:val="restart"/>
                  <w:vAlign w:val="center"/>
                </w:tcPr>
                <w:p w14:paraId="0F7FC576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33C6F2AB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F158200 (маркування моделі LBP6000)</w:t>
                  </w:r>
                </w:p>
              </w:tc>
              <w:tc>
                <w:tcPr>
                  <w:tcW w:w="1119" w:type="dxa"/>
                  <w:vAlign w:val="center"/>
                </w:tcPr>
                <w:p w14:paraId="725869CD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49" w:type="dxa"/>
                  <w:vAlign w:val="center"/>
                </w:tcPr>
                <w:p w14:paraId="44DFDBF4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5B05EA7E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Волочиськ, площа Центральна, 3а</w:t>
                  </w:r>
                </w:p>
              </w:tc>
            </w:tr>
            <w:tr w:rsidR="006F18BD" w:rsidRPr="006F18BD" w14:paraId="4F7BEB37" w14:textId="77777777" w:rsidTr="006F18BD">
              <w:trPr>
                <w:jc w:val="center"/>
              </w:trPr>
              <w:tc>
                <w:tcPr>
                  <w:tcW w:w="446" w:type="dxa"/>
                  <w:vMerge/>
                  <w:vAlign w:val="center"/>
                </w:tcPr>
                <w:p w14:paraId="19778351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8F58A74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1ECD3752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49" w:type="dxa"/>
                  <w:vAlign w:val="center"/>
                </w:tcPr>
                <w:p w14:paraId="41CFFA96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62CD365D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смт. Летичів,</w:t>
                  </w:r>
                </w:p>
                <w:p w14:paraId="75AB80DF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Савіцького Юрія, 14/1</w:t>
                  </w:r>
                </w:p>
              </w:tc>
            </w:tr>
            <w:tr w:rsidR="006F18BD" w:rsidRPr="006F18BD" w14:paraId="6E02F385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5FFB6EBA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D3B5ED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LBP 6020</w:t>
                  </w:r>
                </w:p>
              </w:tc>
              <w:tc>
                <w:tcPr>
                  <w:tcW w:w="1119" w:type="dxa"/>
                  <w:vAlign w:val="center"/>
                </w:tcPr>
                <w:p w14:paraId="13F73591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49" w:type="dxa"/>
                  <w:vAlign w:val="center"/>
                </w:tcPr>
                <w:p w14:paraId="0DCEC7CE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50D3F24A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смт. Ярмолинці, площа 600-річчя Ярмолинець,1</w:t>
                  </w:r>
                </w:p>
              </w:tc>
            </w:tr>
            <w:tr w:rsidR="006F18BD" w:rsidRPr="006F18BD" w14:paraId="65E71010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02453213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14:paraId="339EC703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MF4410</w:t>
                  </w:r>
                </w:p>
              </w:tc>
              <w:tc>
                <w:tcPr>
                  <w:tcW w:w="1119" w:type="dxa"/>
                  <w:vAlign w:val="center"/>
                </w:tcPr>
                <w:p w14:paraId="6D459C33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49" w:type="dxa"/>
                  <w:vAlign w:val="center"/>
                </w:tcPr>
                <w:p w14:paraId="228646C4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145598F5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м. Хмельницький,</w:t>
                  </w:r>
                </w:p>
                <w:p w14:paraId="32D9BAFB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вул. Свободи, 70</w:t>
                  </w:r>
                </w:p>
              </w:tc>
            </w:tr>
            <w:tr w:rsidR="006F18BD" w:rsidRPr="006F18BD" w14:paraId="03C0A88F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6C6030B1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38F24F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LBP 6200 i-SENSYS</w:t>
                  </w:r>
                </w:p>
              </w:tc>
              <w:tc>
                <w:tcPr>
                  <w:tcW w:w="1119" w:type="dxa"/>
                  <w:vAlign w:val="center"/>
                </w:tcPr>
                <w:p w14:paraId="40B48BDA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49" w:type="dxa"/>
                  <w:vAlign w:val="center"/>
                </w:tcPr>
                <w:p w14:paraId="69660B26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0AC6B2A9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Кам'янець-Подільський, вул. Івана Мазепи, 44</w:t>
                  </w:r>
                </w:p>
              </w:tc>
            </w:tr>
            <w:tr w:rsidR="006F18BD" w:rsidRPr="006F18BD" w14:paraId="3A07863C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110F1B0B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14:paraId="0B8D251B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MF 237w</w:t>
                  </w:r>
                </w:p>
              </w:tc>
              <w:tc>
                <w:tcPr>
                  <w:tcW w:w="1119" w:type="dxa"/>
                  <w:vAlign w:val="center"/>
                </w:tcPr>
                <w:p w14:paraId="40D52173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49" w:type="dxa"/>
                  <w:vAlign w:val="center"/>
                </w:tcPr>
                <w:p w14:paraId="4B710BCC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969" w:type="dxa"/>
                  <w:vAlign w:val="center"/>
                </w:tcPr>
                <w:p w14:paraId="4ADE74D7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 .Дунаївці,</w:t>
                  </w:r>
                </w:p>
                <w:p w14:paraId="53352CE1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Шевченка, 83а</w:t>
                  </w:r>
                </w:p>
              </w:tc>
            </w:tr>
            <w:tr w:rsidR="006F18BD" w:rsidRPr="006F18BD" w14:paraId="598A8C90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4DB5851C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14:paraId="47C070CB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MF3010 i-SENSYS</w:t>
                  </w:r>
                </w:p>
              </w:tc>
              <w:tc>
                <w:tcPr>
                  <w:tcW w:w="1119" w:type="dxa"/>
                  <w:vAlign w:val="center"/>
                </w:tcPr>
                <w:p w14:paraId="3CB3EB9F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1149" w:type="dxa"/>
                  <w:vAlign w:val="center"/>
                </w:tcPr>
                <w:p w14:paraId="5D62FE5D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969" w:type="dxa"/>
                  <w:vAlign w:val="center"/>
                </w:tcPr>
                <w:p w14:paraId="39C51A31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Кам'янець-Подільський, вул. Івана Мазепи, 44</w:t>
                  </w:r>
                </w:p>
              </w:tc>
            </w:tr>
            <w:tr w:rsidR="006F18BD" w:rsidRPr="006F18BD" w14:paraId="3039936F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333F4415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2268" w:type="dxa"/>
                  <w:vAlign w:val="center"/>
                </w:tcPr>
                <w:p w14:paraId="1D23B651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M1132 MFP</w:t>
                  </w:r>
                </w:p>
              </w:tc>
              <w:tc>
                <w:tcPr>
                  <w:tcW w:w="1119" w:type="dxa"/>
                  <w:vAlign w:val="center"/>
                </w:tcPr>
                <w:p w14:paraId="7E160F59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49" w:type="dxa"/>
                  <w:vAlign w:val="center"/>
                </w:tcPr>
                <w:p w14:paraId="2F57C5F0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555164B9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en-GB"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смт. Чемерівці,</w:t>
                  </w:r>
                </w:p>
                <w:p w14:paraId="2E91F38F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Центральна, 28</w:t>
                  </w:r>
                </w:p>
              </w:tc>
            </w:tr>
            <w:tr w:rsidR="006F18BD" w:rsidRPr="006F18BD" w14:paraId="7E851B34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2BD9E50A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</w:t>
                  </w:r>
                </w:p>
              </w:tc>
              <w:tc>
                <w:tcPr>
                  <w:tcW w:w="2268" w:type="dxa"/>
                  <w:vAlign w:val="center"/>
                </w:tcPr>
                <w:p w14:paraId="613470B2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P3015</w:t>
                  </w:r>
                </w:p>
              </w:tc>
              <w:tc>
                <w:tcPr>
                  <w:tcW w:w="1119" w:type="dxa"/>
                  <w:vAlign w:val="center"/>
                </w:tcPr>
                <w:p w14:paraId="33D4421E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49" w:type="dxa"/>
                  <w:vAlign w:val="center"/>
                </w:tcPr>
                <w:p w14:paraId="70F9507D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2791B237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en-GB"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Хмельницький,</w:t>
                  </w:r>
                </w:p>
                <w:p w14:paraId="1B6EA38D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Свободи, 70</w:t>
                  </w:r>
                </w:p>
              </w:tc>
            </w:tr>
            <w:tr w:rsidR="006F18BD" w:rsidRPr="006F18BD" w14:paraId="364FDFF8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5371A8EE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2268" w:type="dxa"/>
                  <w:vAlign w:val="center"/>
                </w:tcPr>
                <w:p w14:paraId="4A6A82DC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400 MFP M425dn</w:t>
                  </w:r>
                </w:p>
              </w:tc>
              <w:tc>
                <w:tcPr>
                  <w:tcW w:w="1119" w:type="dxa"/>
                  <w:vAlign w:val="center"/>
                </w:tcPr>
                <w:p w14:paraId="732B07F0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49" w:type="dxa"/>
                  <w:vAlign w:val="center"/>
                </w:tcPr>
                <w:p w14:paraId="54DC701B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969" w:type="dxa"/>
                  <w:vAlign w:val="center"/>
                </w:tcPr>
                <w:p w14:paraId="27C5A7A2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 .Дунаївці,</w:t>
                  </w:r>
                </w:p>
                <w:p w14:paraId="64BCB3F0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Шевченка, 83а</w:t>
                  </w:r>
                </w:p>
              </w:tc>
            </w:tr>
            <w:tr w:rsidR="006F18BD" w:rsidRPr="006F18BD" w14:paraId="2924BFD5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31500882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14:paraId="66632DC7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Color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MFP 4302dw</w:t>
                  </w:r>
                </w:p>
              </w:tc>
              <w:tc>
                <w:tcPr>
                  <w:tcW w:w="1119" w:type="dxa"/>
                  <w:vAlign w:val="center"/>
                </w:tcPr>
                <w:p w14:paraId="05E0213C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49" w:type="dxa"/>
                  <w:vAlign w:val="center"/>
                </w:tcPr>
                <w:p w14:paraId="0267AA88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5E05CB91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Хмельницький,</w:t>
                  </w:r>
                </w:p>
                <w:p w14:paraId="1F5F614E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Свободи, 70</w:t>
                  </w:r>
                </w:p>
              </w:tc>
            </w:tr>
            <w:tr w:rsidR="006F18BD" w:rsidRPr="006F18BD" w14:paraId="176F62E3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01E027B3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2268" w:type="dxa"/>
                  <w:vAlign w:val="center"/>
                </w:tcPr>
                <w:p w14:paraId="0F5F9EED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M2040dn</w:t>
                  </w:r>
                </w:p>
              </w:tc>
              <w:tc>
                <w:tcPr>
                  <w:tcW w:w="1119" w:type="dxa"/>
                  <w:vAlign w:val="center"/>
                </w:tcPr>
                <w:p w14:paraId="6260939C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49" w:type="dxa"/>
                  <w:vAlign w:val="center"/>
                </w:tcPr>
                <w:p w14:paraId="2E0BAA47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10904122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Хмельницький,</w:t>
                  </w:r>
                </w:p>
                <w:p w14:paraId="091F78F1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Свободи, 70</w:t>
                  </w:r>
                </w:p>
              </w:tc>
            </w:tr>
            <w:tr w:rsidR="006F18BD" w:rsidRPr="006F18BD" w14:paraId="3EF79049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27314DD2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12</w:t>
                  </w:r>
                </w:p>
              </w:tc>
              <w:tc>
                <w:tcPr>
                  <w:tcW w:w="2268" w:type="dxa"/>
                  <w:vAlign w:val="center"/>
                </w:tcPr>
                <w:p w14:paraId="29834356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M2640idw</w:t>
                  </w:r>
                </w:p>
              </w:tc>
              <w:tc>
                <w:tcPr>
                  <w:tcW w:w="1119" w:type="dxa"/>
                  <w:vAlign w:val="center"/>
                </w:tcPr>
                <w:p w14:paraId="2BBB101D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49" w:type="dxa"/>
                  <w:vAlign w:val="center"/>
                </w:tcPr>
                <w:p w14:paraId="4265E228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59A1E628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Хмельницький,</w:t>
                  </w:r>
                </w:p>
                <w:p w14:paraId="33076D44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Свободи, 70</w:t>
                  </w:r>
                </w:p>
              </w:tc>
            </w:tr>
            <w:tr w:rsidR="006F18BD" w:rsidRPr="006F18BD" w14:paraId="1D7BE393" w14:textId="77777777" w:rsidTr="006F18BD">
              <w:trPr>
                <w:jc w:val="center"/>
              </w:trPr>
              <w:tc>
                <w:tcPr>
                  <w:tcW w:w="446" w:type="dxa"/>
                  <w:vMerge w:val="restart"/>
                  <w:vAlign w:val="center"/>
                </w:tcPr>
                <w:p w14:paraId="3A671E68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2106461D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Lexmark</w:t>
                  </w:r>
                  <w:proofErr w:type="spellEnd"/>
                  <w:r w:rsidRPr="006F18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MX310dn</w:t>
                  </w:r>
                </w:p>
              </w:tc>
              <w:tc>
                <w:tcPr>
                  <w:tcW w:w="1119" w:type="dxa"/>
                  <w:vAlign w:val="center"/>
                </w:tcPr>
                <w:p w14:paraId="08BC8135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49" w:type="dxa"/>
                  <w:vAlign w:val="center"/>
                </w:tcPr>
                <w:p w14:paraId="42B58A59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969" w:type="dxa"/>
                  <w:vAlign w:val="center"/>
                </w:tcPr>
                <w:p w14:paraId="498945BC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м. Деражня,</w:t>
                  </w:r>
                </w:p>
                <w:p w14:paraId="32450920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пров. Новий, 3</w:t>
                  </w:r>
                </w:p>
              </w:tc>
            </w:tr>
            <w:tr w:rsidR="006F18BD" w:rsidRPr="006F18BD" w14:paraId="23CB8FA9" w14:textId="77777777" w:rsidTr="006F18BD">
              <w:trPr>
                <w:jc w:val="center"/>
              </w:trPr>
              <w:tc>
                <w:tcPr>
                  <w:tcW w:w="446" w:type="dxa"/>
                  <w:vMerge/>
                  <w:vAlign w:val="center"/>
                </w:tcPr>
                <w:p w14:paraId="34D634CD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8B4715E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5D6DF545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49" w:type="dxa"/>
                  <w:vAlign w:val="center"/>
                </w:tcPr>
                <w:p w14:paraId="5E6734E7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969" w:type="dxa"/>
                  <w:vAlign w:val="center"/>
                </w:tcPr>
                <w:p w14:paraId="38655DC8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смт. Летичів, вул. Савіцького Юрія, 14/1</w:t>
                  </w:r>
                </w:p>
              </w:tc>
            </w:tr>
            <w:tr w:rsidR="006F18BD" w:rsidRPr="006F18BD" w14:paraId="617365F9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5352FD3E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2268" w:type="dxa"/>
                  <w:vAlign w:val="center"/>
                </w:tcPr>
                <w:p w14:paraId="31CA0BDD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VersaLink</w:t>
                  </w:r>
                  <w:proofErr w:type="spellEnd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B415</w:t>
                  </w:r>
                </w:p>
              </w:tc>
              <w:tc>
                <w:tcPr>
                  <w:tcW w:w="1119" w:type="dxa"/>
                  <w:vAlign w:val="center"/>
                </w:tcPr>
                <w:p w14:paraId="2F35FD0B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49" w:type="dxa"/>
                  <w:vAlign w:val="center"/>
                </w:tcPr>
                <w:p w14:paraId="45396E15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4740E25C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Хмельницький,</w:t>
                  </w:r>
                </w:p>
                <w:p w14:paraId="1F38CF3F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Свободи, 70</w:t>
                  </w:r>
                </w:p>
              </w:tc>
            </w:tr>
            <w:tr w:rsidR="006F18BD" w:rsidRPr="006F18BD" w14:paraId="341ED30F" w14:textId="77777777" w:rsidTr="006F18BD">
              <w:trPr>
                <w:jc w:val="center"/>
              </w:trPr>
              <w:tc>
                <w:tcPr>
                  <w:tcW w:w="446" w:type="dxa"/>
                  <w:vAlign w:val="center"/>
                </w:tcPr>
                <w:p w14:paraId="231BE33E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2268" w:type="dxa"/>
                  <w:vAlign w:val="center"/>
                </w:tcPr>
                <w:p w14:paraId="7FE97692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3025</w:t>
                  </w:r>
                </w:p>
              </w:tc>
              <w:tc>
                <w:tcPr>
                  <w:tcW w:w="1119" w:type="dxa"/>
                  <w:vAlign w:val="center"/>
                </w:tcPr>
                <w:p w14:paraId="3A76AFF5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49" w:type="dxa"/>
                  <w:vAlign w:val="center"/>
                </w:tcPr>
                <w:p w14:paraId="764919A6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6D69F8BA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Хмельницький,</w:t>
                  </w:r>
                </w:p>
                <w:p w14:paraId="1577E87D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Соборна, 75</w:t>
                  </w:r>
                </w:p>
              </w:tc>
            </w:tr>
            <w:tr w:rsidR="006F18BD" w:rsidRPr="006F18BD" w14:paraId="266B3631" w14:textId="77777777" w:rsidTr="006F18BD">
              <w:trPr>
                <w:jc w:val="center"/>
              </w:trPr>
              <w:tc>
                <w:tcPr>
                  <w:tcW w:w="446" w:type="dxa"/>
                  <w:vMerge w:val="restart"/>
                  <w:vAlign w:val="center"/>
                </w:tcPr>
                <w:p w14:paraId="1D93C383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48C042FE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3225</w:t>
                  </w:r>
                </w:p>
              </w:tc>
              <w:tc>
                <w:tcPr>
                  <w:tcW w:w="1119" w:type="dxa"/>
                  <w:vAlign w:val="center"/>
                </w:tcPr>
                <w:p w14:paraId="12D6F247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49" w:type="dxa"/>
                  <w:vAlign w:val="center"/>
                </w:tcPr>
                <w:p w14:paraId="5B1945C3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73963DFA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Хмельницький,</w:t>
                  </w:r>
                </w:p>
                <w:p w14:paraId="65D48E7D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Соборна, 75</w:t>
                  </w:r>
                </w:p>
              </w:tc>
            </w:tr>
            <w:tr w:rsidR="006F18BD" w:rsidRPr="006F18BD" w14:paraId="48A7CFAB" w14:textId="77777777" w:rsidTr="006F18BD">
              <w:trPr>
                <w:jc w:val="center"/>
              </w:trPr>
              <w:tc>
                <w:tcPr>
                  <w:tcW w:w="446" w:type="dxa"/>
                  <w:vMerge/>
                  <w:vAlign w:val="center"/>
                </w:tcPr>
                <w:p w14:paraId="7A0AB509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7D0262A" w14:textId="77777777" w:rsidR="006F18BD" w:rsidRPr="006F18BD" w:rsidRDefault="006F18BD" w:rsidP="006F18BD">
                  <w:pPr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5754D187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49" w:type="dxa"/>
                  <w:vAlign w:val="center"/>
                </w:tcPr>
                <w:p w14:paraId="6BF711B1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006E917D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м. Старокостянтинів,</w:t>
                  </w:r>
                </w:p>
                <w:p w14:paraId="2CD02853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пров. Подільський, 2</w:t>
                  </w:r>
                </w:p>
              </w:tc>
            </w:tr>
            <w:tr w:rsidR="006F18BD" w:rsidRPr="006F18BD" w14:paraId="20C031CA" w14:textId="77777777" w:rsidTr="006F18BD">
              <w:trPr>
                <w:jc w:val="center"/>
              </w:trPr>
              <w:tc>
                <w:tcPr>
                  <w:tcW w:w="446" w:type="dxa"/>
                  <w:vMerge w:val="restart"/>
                  <w:vAlign w:val="center"/>
                </w:tcPr>
                <w:p w14:paraId="68D6BE74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11555CE2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proofErr w:type="spellStart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6F18BD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5325</w:t>
                  </w:r>
                </w:p>
              </w:tc>
              <w:tc>
                <w:tcPr>
                  <w:tcW w:w="1119" w:type="dxa"/>
                  <w:vAlign w:val="center"/>
                </w:tcPr>
                <w:p w14:paraId="12D8FD6E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49" w:type="dxa"/>
                  <w:vAlign w:val="center"/>
                </w:tcPr>
                <w:p w14:paraId="297F28B3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vAlign w:val="center"/>
                </w:tcPr>
                <w:p w14:paraId="0E49164D" w14:textId="77777777" w:rsidR="006F18BD" w:rsidRPr="006F18BD" w:rsidRDefault="006F18BD" w:rsidP="006F18BD">
                  <w:pPr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Хмельницький,</w:t>
                  </w:r>
                </w:p>
                <w:p w14:paraId="24E92F16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Соборна, 75</w:t>
                  </w:r>
                </w:p>
              </w:tc>
            </w:tr>
            <w:tr w:rsidR="00E069D0" w:rsidRPr="006F18BD" w14:paraId="52FD132E" w14:textId="77777777" w:rsidTr="00E069D0">
              <w:trPr>
                <w:jc w:val="center"/>
              </w:trPr>
              <w:tc>
                <w:tcPr>
                  <w:tcW w:w="44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842E136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8C68B65" w14:textId="77777777" w:rsidR="006F18BD" w:rsidRPr="006F18BD" w:rsidRDefault="006F18BD" w:rsidP="006F18BD">
                  <w:pPr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</w:p>
              </w:tc>
              <w:tc>
                <w:tcPr>
                  <w:tcW w:w="1119" w:type="dxa"/>
                  <w:tcBorders>
                    <w:bottom w:val="single" w:sz="4" w:space="0" w:color="auto"/>
                  </w:tcBorders>
                  <w:vAlign w:val="center"/>
                </w:tcPr>
                <w:p w14:paraId="43DE4CB3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bottom w:val="single" w:sz="4" w:space="0" w:color="auto"/>
                  </w:tcBorders>
                  <w:vAlign w:val="center"/>
                </w:tcPr>
                <w:p w14:paraId="423152E8" w14:textId="77777777" w:rsidR="006F18BD" w:rsidRPr="006F18BD" w:rsidRDefault="006F18BD" w:rsidP="006F18BD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bottom w:val="single" w:sz="4" w:space="0" w:color="auto"/>
                  </w:tcBorders>
                  <w:vAlign w:val="center"/>
                </w:tcPr>
                <w:p w14:paraId="79466CFD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м. Старокостянтинів,</w:t>
                  </w:r>
                </w:p>
                <w:p w14:paraId="1DD01688" w14:textId="77777777" w:rsidR="006F18BD" w:rsidRPr="006F18BD" w:rsidRDefault="006F18BD" w:rsidP="006F18BD">
                  <w:pPr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6F18BD">
                    <w:rPr>
                      <w:rFonts w:ascii="Times New Roman" w:eastAsia="Times New Roman" w:hAnsi="Times New Roman" w:cs="Times New Roman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вул. Миру, 36</w:t>
                  </w:r>
                </w:p>
              </w:tc>
            </w:tr>
          </w:tbl>
          <w:p w14:paraId="50FF77E9" w14:textId="77777777" w:rsidR="00DF5D47" w:rsidRPr="005F77C4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</w:tbl>
    <w:p w14:paraId="0DBC3856" w14:textId="77777777" w:rsidR="00DF5D47" w:rsidRDefault="00DF5D47" w:rsidP="00DF5D47"/>
    <w:p w14:paraId="2EAABE8F" w14:textId="77777777" w:rsidR="005E6F4A" w:rsidRDefault="005E6F4A"/>
    <w:sectPr w:rsidR="005E6F4A" w:rsidSect="00DF5D47">
      <w:pgSz w:w="11906" w:h="16838"/>
      <w:pgMar w:top="426" w:right="707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7D92"/>
    <w:multiLevelType w:val="hybridMultilevel"/>
    <w:tmpl w:val="4BA466CC"/>
    <w:lvl w:ilvl="0" w:tplc="0422000F">
      <w:start w:val="1"/>
      <w:numFmt w:val="decimal"/>
      <w:lvlText w:val="%1.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85395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4A"/>
    <w:rsid w:val="00156D0A"/>
    <w:rsid w:val="002C3DA1"/>
    <w:rsid w:val="002E7FD6"/>
    <w:rsid w:val="00346E6F"/>
    <w:rsid w:val="004E1535"/>
    <w:rsid w:val="00597D32"/>
    <w:rsid w:val="005E6F4A"/>
    <w:rsid w:val="006F18BD"/>
    <w:rsid w:val="00950C95"/>
    <w:rsid w:val="009D0CCD"/>
    <w:rsid w:val="00DF5D47"/>
    <w:rsid w:val="00E069D0"/>
    <w:rsid w:val="00E40010"/>
    <w:rsid w:val="00F4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641E"/>
  <w15:chartTrackingRefBased/>
  <w15:docId w15:val="{C0E78B5B-E9FB-494B-B526-3B65E9B5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D47"/>
  </w:style>
  <w:style w:type="paragraph" w:styleId="1">
    <w:name w:val="heading 1"/>
    <w:basedOn w:val="a"/>
    <w:next w:val="a"/>
    <w:link w:val="10"/>
    <w:uiPriority w:val="9"/>
    <w:qFormat/>
    <w:rsid w:val="005E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F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F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F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F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F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6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F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6F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6F4A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DF5D47"/>
    <w:pPr>
      <w:spacing w:after="0" w:line="240" w:lineRule="auto"/>
    </w:pPr>
    <w:rPr>
      <w:rFonts w:eastAsia="Times New Roman" w:cs="Arial"/>
      <w:kern w:val="0"/>
      <w:sz w:val="20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DF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2E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7459</Words>
  <Characters>4253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Аіда Вовчок</dc:creator>
  <cp:keywords/>
  <dc:description/>
  <cp:lastModifiedBy>Аіда Вовчок</cp:lastModifiedBy>
  <cp:revision>3</cp:revision>
  <dcterms:created xsi:type="dcterms:W3CDTF">2026-04-15T14:04:00Z</dcterms:created>
  <dcterms:modified xsi:type="dcterms:W3CDTF">2026-04-16T08:53:00Z</dcterms:modified>
</cp:coreProperties>
</file>