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E3EC" w14:textId="77777777" w:rsidR="00C35119" w:rsidRDefault="00C35119">
      <w:pPr>
        <w:spacing w:line="240" w:lineRule="auto"/>
        <w:jc w:val="center"/>
        <w:rPr>
          <w:rFonts w:ascii="Times New Roman" w:hAnsi="Times New Roman" w:cs="Times New Roman"/>
          <w:b/>
          <w:sz w:val="24"/>
          <w:szCs w:val="24"/>
          <w:lang w:val="uk-UA"/>
        </w:rPr>
      </w:pPr>
    </w:p>
    <w:p w14:paraId="73702529" w14:textId="77777777" w:rsidR="002C6359" w:rsidRDefault="002C6359">
      <w:pPr>
        <w:spacing w:line="240" w:lineRule="auto"/>
        <w:jc w:val="center"/>
        <w:rPr>
          <w:rFonts w:ascii="Times New Roman" w:hAnsi="Times New Roman" w:cs="Times New Roman"/>
          <w:b/>
          <w:sz w:val="24"/>
          <w:szCs w:val="24"/>
          <w:lang w:val="uk-UA"/>
        </w:rPr>
      </w:pPr>
    </w:p>
    <w:p w14:paraId="7BC6C905" w14:textId="7E2A6516" w:rsidR="00C35119" w:rsidRPr="007E538F" w:rsidRDefault="00000000">
      <w:pPr>
        <w:spacing w:line="240" w:lineRule="auto"/>
        <w:jc w:val="center"/>
        <w:rPr>
          <w:rFonts w:ascii="Times New Roman" w:hAnsi="Times New Roman" w:cs="Times New Roman"/>
          <w:b/>
          <w:sz w:val="24"/>
          <w:szCs w:val="24"/>
          <w:lang w:val="uk-UA"/>
        </w:rPr>
      </w:pPr>
      <w:r w:rsidRPr="007E538F">
        <w:rPr>
          <w:rFonts w:ascii="Times New Roman" w:hAnsi="Times New Roman" w:cs="Times New Roman"/>
          <w:b/>
          <w:sz w:val="24"/>
          <w:szCs w:val="24"/>
          <w:lang w:val="uk-UA"/>
        </w:rPr>
        <w:t>ОБГРУНТУВАННЯ</w:t>
      </w:r>
    </w:p>
    <w:p w14:paraId="0F78F7A4" w14:textId="5192F00F" w:rsidR="007E538F" w:rsidRPr="007E538F" w:rsidRDefault="007E538F">
      <w:pPr>
        <w:spacing w:line="240" w:lineRule="auto"/>
        <w:jc w:val="center"/>
        <w:rPr>
          <w:rFonts w:ascii="Times New Roman" w:hAnsi="Times New Roman" w:cs="Times New Roman"/>
          <w:b/>
          <w:sz w:val="24"/>
          <w:szCs w:val="24"/>
          <w:lang w:val="uk-UA"/>
        </w:rPr>
      </w:pPr>
      <w:r>
        <w:rPr>
          <w:rFonts w:ascii="Times New Roman" w:eastAsia="Times New Roman" w:hAnsi="Times New Roman" w:cs="Times New Roman"/>
          <w:b/>
          <w:bCs/>
          <w:sz w:val="24"/>
          <w:szCs w:val="24"/>
          <w:lang w:val="uk-UA"/>
        </w:rPr>
        <w:t xml:space="preserve">потреби, </w:t>
      </w:r>
      <w:proofErr w:type="spellStart"/>
      <w:r w:rsidRPr="007E538F">
        <w:rPr>
          <w:rFonts w:ascii="Times New Roman" w:eastAsia="Times New Roman" w:hAnsi="Times New Roman" w:cs="Times New Roman"/>
          <w:b/>
          <w:bCs/>
          <w:sz w:val="24"/>
          <w:szCs w:val="24"/>
        </w:rPr>
        <w:t>технічних</w:t>
      </w:r>
      <w:proofErr w:type="spellEnd"/>
      <w:r w:rsidRPr="007E538F">
        <w:rPr>
          <w:rFonts w:ascii="Times New Roman" w:eastAsia="Times New Roman" w:hAnsi="Times New Roman" w:cs="Times New Roman"/>
          <w:b/>
          <w:bCs/>
          <w:sz w:val="24"/>
          <w:szCs w:val="24"/>
        </w:rPr>
        <w:t xml:space="preserve"> та </w:t>
      </w:r>
      <w:proofErr w:type="spellStart"/>
      <w:r w:rsidRPr="007E538F">
        <w:rPr>
          <w:rFonts w:ascii="Times New Roman" w:eastAsia="Times New Roman" w:hAnsi="Times New Roman" w:cs="Times New Roman"/>
          <w:b/>
          <w:bCs/>
          <w:sz w:val="24"/>
          <w:szCs w:val="24"/>
        </w:rPr>
        <w:t>якісних</w:t>
      </w:r>
      <w:proofErr w:type="spellEnd"/>
      <w:r w:rsidRPr="007E538F">
        <w:rPr>
          <w:rFonts w:ascii="Times New Roman" w:eastAsia="Times New Roman" w:hAnsi="Times New Roman" w:cs="Times New Roman"/>
          <w:b/>
          <w:bCs/>
          <w:sz w:val="24"/>
          <w:szCs w:val="24"/>
        </w:rPr>
        <w:t xml:space="preserve"> характеристик предмета </w:t>
      </w:r>
      <w:proofErr w:type="spellStart"/>
      <w:r w:rsidRPr="007E538F">
        <w:rPr>
          <w:rFonts w:ascii="Times New Roman" w:eastAsia="Times New Roman" w:hAnsi="Times New Roman" w:cs="Times New Roman"/>
          <w:b/>
          <w:bCs/>
          <w:sz w:val="24"/>
          <w:szCs w:val="24"/>
        </w:rPr>
        <w:t>закупівлі</w:t>
      </w:r>
      <w:proofErr w:type="spellEnd"/>
      <w:r w:rsidRPr="007E538F">
        <w:rPr>
          <w:rFonts w:ascii="Times New Roman" w:eastAsia="Times New Roman" w:hAnsi="Times New Roman" w:cs="Times New Roman"/>
          <w:b/>
          <w:bCs/>
          <w:sz w:val="24"/>
          <w:szCs w:val="24"/>
        </w:rPr>
        <w:t xml:space="preserve">, </w:t>
      </w:r>
      <w:proofErr w:type="spellStart"/>
      <w:r w:rsidRPr="007E538F">
        <w:rPr>
          <w:rFonts w:ascii="Times New Roman" w:eastAsia="Times New Roman" w:hAnsi="Times New Roman" w:cs="Times New Roman"/>
          <w:b/>
          <w:bCs/>
          <w:sz w:val="24"/>
          <w:szCs w:val="24"/>
        </w:rPr>
        <w:t>очікуваної</w:t>
      </w:r>
      <w:proofErr w:type="spellEnd"/>
      <w:r w:rsidRPr="007E538F">
        <w:rPr>
          <w:rFonts w:ascii="Times New Roman" w:eastAsia="Times New Roman" w:hAnsi="Times New Roman" w:cs="Times New Roman"/>
          <w:b/>
          <w:bCs/>
          <w:sz w:val="24"/>
          <w:szCs w:val="24"/>
        </w:rPr>
        <w:t xml:space="preserve"> </w:t>
      </w:r>
      <w:proofErr w:type="spellStart"/>
      <w:r w:rsidRPr="007E538F">
        <w:rPr>
          <w:rFonts w:ascii="Times New Roman" w:eastAsia="Times New Roman" w:hAnsi="Times New Roman" w:cs="Times New Roman"/>
          <w:b/>
          <w:bCs/>
          <w:sz w:val="24"/>
          <w:szCs w:val="24"/>
        </w:rPr>
        <w:t>вартості</w:t>
      </w:r>
      <w:proofErr w:type="spellEnd"/>
      <w:r w:rsidRPr="007E538F">
        <w:rPr>
          <w:rFonts w:ascii="Times New Roman" w:eastAsia="Times New Roman" w:hAnsi="Times New Roman" w:cs="Times New Roman"/>
          <w:b/>
          <w:bCs/>
          <w:sz w:val="24"/>
          <w:szCs w:val="24"/>
        </w:rPr>
        <w:t xml:space="preserve"> предмета </w:t>
      </w:r>
      <w:proofErr w:type="spellStart"/>
      <w:r w:rsidRPr="007E538F">
        <w:rPr>
          <w:rFonts w:ascii="Times New Roman" w:eastAsia="Times New Roman" w:hAnsi="Times New Roman" w:cs="Times New Roman"/>
          <w:b/>
          <w:bCs/>
          <w:sz w:val="24"/>
          <w:szCs w:val="24"/>
        </w:rPr>
        <w:t>закупівлі</w:t>
      </w:r>
      <w:proofErr w:type="spellEnd"/>
    </w:p>
    <w:p w14:paraId="141AC16D" w14:textId="77777777" w:rsidR="00C35119" w:rsidRDefault="00C35119">
      <w:pPr>
        <w:spacing w:line="240" w:lineRule="auto"/>
        <w:jc w:val="both"/>
        <w:rPr>
          <w:rFonts w:ascii="Times New Roman" w:hAnsi="Times New Roman" w:cs="Times New Roman"/>
          <w:b/>
          <w:sz w:val="24"/>
          <w:szCs w:val="24"/>
          <w:lang w:val="uk-UA"/>
        </w:rPr>
      </w:pPr>
    </w:p>
    <w:p w14:paraId="617B28C5" w14:textId="6EFED2AF" w:rsidR="00C35119" w:rsidRDefault="00000000" w:rsidP="005C1A62">
      <w:pPr>
        <w:spacing w:line="240" w:lineRule="auto"/>
        <w:ind w:firstLine="567"/>
        <w:jc w:val="both"/>
        <w:rPr>
          <w:rFonts w:ascii="Times New Roman" w:hAnsi="Times New Roman" w:cs="Times New Roman"/>
          <w:color w:val="000000" w:themeColor="text1"/>
          <w:sz w:val="24"/>
          <w:szCs w:val="24"/>
          <w:lang w:val="uk-UA"/>
        </w:rPr>
      </w:pPr>
      <w:r>
        <w:rPr>
          <w:rFonts w:ascii="Times New Roman" w:hAnsi="Times New Roman" w:cs="Times New Roman"/>
          <w:b/>
          <w:sz w:val="24"/>
          <w:szCs w:val="24"/>
          <w:lang w:val="uk-UA"/>
        </w:rPr>
        <w:t xml:space="preserve">Найменування Замовника: </w:t>
      </w:r>
      <w:r w:rsidR="005C1A62" w:rsidRPr="005C1A62">
        <w:rPr>
          <w:rFonts w:ascii="Times New Roman" w:hAnsi="Times New Roman"/>
          <w:b/>
          <w:bCs/>
          <w:sz w:val="24"/>
          <w:szCs w:val="24"/>
          <w:lang w:val="uk-UA"/>
        </w:rPr>
        <w:t>Південн</w:t>
      </w:r>
      <w:r w:rsidR="005C1A62">
        <w:rPr>
          <w:rFonts w:ascii="Times New Roman" w:hAnsi="Times New Roman"/>
          <w:b/>
          <w:bCs/>
          <w:sz w:val="24"/>
          <w:szCs w:val="24"/>
          <w:lang w:val="uk-UA"/>
        </w:rPr>
        <w:t>ий</w:t>
      </w:r>
      <w:r w:rsidR="005C1A62" w:rsidRPr="005C1A62">
        <w:rPr>
          <w:rFonts w:ascii="Times New Roman" w:hAnsi="Times New Roman"/>
          <w:b/>
          <w:bCs/>
          <w:sz w:val="24"/>
          <w:szCs w:val="24"/>
          <w:lang w:val="uk-UA"/>
        </w:rPr>
        <w:t xml:space="preserve"> міжрегіональн</w:t>
      </w:r>
      <w:r w:rsidR="005C1A62">
        <w:rPr>
          <w:rFonts w:ascii="Times New Roman" w:hAnsi="Times New Roman"/>
          <w:b/>
          <w:bCs/>
          <w:sz w:val="24"/>
          <w:szCs w:val="24"/>
          <w:lang w:val="uk-UA"/>
        </w:rPr>
        <w:t>ий</w:t>
      </w:r>
      <w:r w:rsidR="005C1A62" w:rsidRPr="005C1A62">
        <w:rPr>
          <w:rFonts w:ascii="Times New Roman" w:hAnsi="Times New Roman"/>
          <w:b/>
          <w:bCs/>
          <w:sz w:val="24"/>
          <w:szCs w:val="24"/>
          <w:lang w:val="uk-UA"/>
        </w:rPr>
        <w:t xml:space="preserve"> центр з надання безоплатної правничої допомоги</w:t>
      </w:r>
      <w:r w:rsidR="005C1A62">
        <w:rPr>
          <w:rFonts w:ascii="Times New Roman" w:hAnsi="Times New Roman"/>
          <w:b/>
          <w:bCs/>
          <w:sz w:val="24"/>
          <w:szCs w:val="24"/>
          <w:lang w:val="uk-UA"/>
        </w:rPr>
        <w:t>.</w:t>
      </w:r>
    </w:p>
    <w:p w14:paraId="4CD7F3EB" w14:textId="77777777" w:rsidR="00C35119" w:rsidRDefault="00C35119">
      <w:pPr>
        <w:spacing w:line="240" w:lineRule="auto"/>
        <w:jc w:val="both"/>
        <w:rPr>
          <w:rFonts w:ascii="Times New Roman" w:hAnsi="Times New Roman" w:cs="Times New Roman"/>
          <w:b/>
          <w:sz w:val="24"/>
          <w:szCs w:val="24"/>
          <w:lang w:val="uk-UA"/>
        </w:rPr>
      </w:pPr>
    </w:p>
    <w:p w14:paraId="51BE9061" w14:textId="77777777" w:rsidR="002C6359" w:rsidRPr="005C1A62" w:rsidRDefault="002C6359">
      <w:pPr>
        <w:spacing w:line="240" w:lineRule="auto"/>
        <w:jc w:val="both"/>
        <w:rPr>
          <w:rFonts w:ascii="Times New Roman" w:hAnsi="Times New Roman" w:cs="Times New Roman"/>
          <w:b/>
          <w:sz w:val="24"/>
          <w:szCs w:val="24"/>
          <w:lang w:val="uk-UA"/>
        </w:rPr>
      </w:pPr>
    </w:p>
    <w:p w14:paraId="1DFE3E81" w14:textId="50382267" w:rsidR="003868E8" w:rsidRPr="003868E8" w:rsidRDefault="003868E8" w:rsidP="00F42CD4">
      <w:pPr>
        <w:spacing w:line="240" w:lineRule="auto"/>
        <w:ind w:firstLine="567"/>
        <w:jc w:val="both"/>
        <w:rPr>
          <w:rFonts w:ascii="Times New Roman" w:hAnsi="Times New Roman" w:cs="Times New Roman"/>
          <w:sz w:val="24"/>
          <w:szCs w:val="24"/>
          <w:lang w:val="uk-UA"/>
        </w:rPr>
      </w:pPr>
      <w:r w:rsidRPr="005E2E03">
        <w:rPr>
          <w:rFonts w:ascii="Times New Roman" w:hAnsi="Times New Roman" w:cs="Times New Roman"/>
          <w:b/>
          <w:bCs/>
          <w:sz w:val="24"/>
          <w:szCs w:val="24"/>
          <w:u w:val="single"/>
          <w:lang w:val="uk-UA"/>
        </w:rPr>
        <w:t>Обґрунтування закупівлі:</w:t>
      </w:r>
      <w:r w:rsidRPr="00541491">
        <w:rPr>
          <w:rFonts w:ascii="Times New Roman" w:hAnsi="Times New Roman" w:cs="Times New Roman"/>
          <w:sz w:val="24"/>
          <w:szCs w:val="24"/>
          <w:lang w:val="uk-UA"/>
        </w:rPr>
        <w:t xml:space="preserve"> закупівля послуг</w:t>
      </w:r>
      <w:r w:rsidRPr="003868E8">
        <w:rPr>
          <w:rFonts w:ascii="Times New Roman" w:hAnsi="Times New Roman" w:cs="Times New Roman"/>
          <w:sz w:val="24"/>
          <w:szCs w:val="24"/>
          <w:lang w:val="uk-UA"/>
        </w:rPr>
        <w:t xml:space="preserve"> «</w:t>
      </w:r>
      <w:r w:rsidR="00F42CD4" w:rsidRPr="00F42CD4">
        <w:rPr>
          <w:rFonts w:ascii="Times New Roman" w:hAnsi="Times New Roman" w:cs="Times New Roman"/>
          <w:sz w:val="24"/>
          <w:szCs w:val="24"/>
          <w:lang w:val="uk-UA"/>
        </w:rPr>
        <w:t>Електронні комунікаційні послуги (послуги мобільного телефонного зв’язку, віртуальної АТС, CRM та фіксованої та мобільної конвергенції (FMC))</w:t>
      </w:r>
      <w:r w:rsidR="00F42CD4">
        <w:rPr>
          <w:rFonts w:ascii="Times New Roman" w:hAnsi="Times New Roman" w:cs="Times New Roman"/>
          <w:sz w:val="24"/>
          <w:szCs w:val="24"/>
          <w:lang w:val="uk-UA"/>
        </w:rPr>
        <w:t xml:space="preserve"> </w:t>
      </w:r>
      <w:r w:rsidR="00F42CD4" w:rsidRPr="00F42CD4">
        <w:rPr>
          <w:rFonts w:ascii="Times New Roman" w:hAnsi="Times New Roman" w:cs="Times New Roman"/>
          <w:sz w:val="24"/>
          <w:szCs w:val="24"/>
          <w:lang w:val="uk-UA"/>
        </w:rPr>
        <w:t>за кодом ДК 021:2015: 64210000-1 Послуги телефонного зв’язку та передачі даних</w:t>
      </w:r>
      <w:r w:rsidRPr="003868E8">
        <w:rPr>
          <w:rFonts w:ascii="Times New Roman" w:hAnsi="Times New Roman" w:cs="Times New Roman"/>
          <w:sz w:val="24"/>
          <w:szCs w:val="24"/>
          <w:lang w:val="uk-UA"/>
        </w:rPr>
        <w:t>.</w:t>
      </w:r>
    </w:p>
    <w:p w14:paraId="3DB08A25" w14:textId="77777777" w:rsidR="003868E8" w:rsidRPr="003868E8" w:rsidRDefault="003868E8" w:rsidP="003868E8">
      <w:pPr>
        <w:spacing w:line="240" w:lineRule="auto"/>
        <w:ind w:firstLine="567"/>
        <w:rPr>
          <w:rFonts w:ascii="Times New Roman" w:hAnsi="Times New Roman" w:cs="Times New Roman"/>
          <w:sz w:val="24"/>
          <w:szCs w:val="24"/>
          <w:lang w:val="uk-UA"/>
        </w:rPr>
      </w:pPr>
    </w:p>
    <w:p w14:paraId="38B07885" w14:textId="77777777" w:rsidR="003868E8" w:rsidRDefault="003868E8" w:rsidP="003868E8">
      <w:pPr>
        <w:spacing w:line="240" w:lineRule="auto"/>
        <w:ind w:firstLine="567"/>
        <w:jc w:val="both"/>
        <w:rPr>
          <w:rFonts w:ascii="Times New Roman" w:hAnsi="Times New Roman" w:cs="Times New Roman"/>
          <w:sz w:val="24"/>
          <w:szCs w:val="24"/>
          <w:lang w:val="uk-UA"/>
        </w:rPr>
      </w:pPr>
      <w:r w:rsidRPr="005E2E03">
        <w:rPr>
          <w:rFonts w:ascii="Times New Roman" w:hAnsi="Times New Roman" w:cs="Times New Roman"/>
          <w:b/>
          <w:bCs/>
          <w:sz w:val="24"/>
          <w:szCs w:val="24"/>
          <w:u w:val="single"/>
          <w:lang w:val="uk-UA"/>
        </w:rPr>
        <w:t>Обґрунтування</w:t>
      </w:r>
      <w:r w:rsidRPr="005E2E03">
        <w:rPr>
          <w:rFonts w:ascii="Times New Roman" w:hAnsi="Times New Roman" w:cs="Times New Roman"/>
          <w:b/>
          <w:bCs/>
          <w:sz w:val="24"/>
          <w:szCs w:val="24"/>
          <w:u w:val="single"/>
          <w:lang w:val="ru-RU"/>
        </w:rPr>
        <w:t xml:space="preserve"> потреби:</w:t>
      </w:r>
      <w:r w:rsidRPr="00541491">
        <w:rPr>
          <w:rFonts w:ascii="Times New Roman" w:hAnsi="Times New Roman" w:cs="Times New Roman"/>
          <w:sz w:val="24"/>
          <w:szCs w:val="24"/>
          <w:lang w:val="ru-RU"/>
        </w:rPr>
        <w:t xml:space="preserve"> </w:t>
      </w:r>
      <w:r w:rsidRPr="008A69D0">
        <w:rPr>
          <w:rFonts w:ascii="Times New Roman" w:hAnsi="Times New Roman" w:cs="Times New Roman"/>
          <w:bCs/>
          <w:color w:val="000000" w:themeColor="text1"/>
          <w:sz w:val="24"/>
          <w:szCs w:val="24"/>
          <w:lang w:val="uk-UA"/>
        </w:rPr>
        <w:t>Південний МРЦ</w:t>
      </w:r>
      <w:r w:rsidRPr="008A69D0">
        <w:rPr>
          <w:rFonts w:ascii="Times New Roman" w:hAnsi="Times New Roman" w:cs="Times New Roman"/>
          <w:color w:val="000000" w:themeColor="text1"/>
          <w:sz w:val="24"/>
          <w:szCs w:val="24"/>
        </w:rPr>
        <w:t xml:space="preserve"> </w:t>
      </w:r>
      <w:r w:rsidRPr="00541491">
        <w:rPr>
          <w:rFonts w:ascii="Times New Roman" w:hAnsi="Times New Roman" w:cs="Times New Roman"/>
          <w:sz w:val="24"/>
          <w:szCs w:val="24"/>
        </w:rPr>
        <w:t>є</w:t>
      </w:r>
      <w:r>
        <w:rPr>
          <w:rFonts w:ascii="Times New Roman" w:hAnsi="Times New Roman" w:cs="Times New Roman"/>
          <w:sz w:val="24"/>
          <w:szCs w:val="24"/>
          <w:lang w:val="uk-UA"/>
        </w:rPr>
        <w:t xml:space="preserve"> державною установою –</w:t>
      </w:r>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територіальним</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відділенням</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Координаційного</w:t>
      </w:r>
      <w:proofErr w:type="spellEnd"/>
      <w:r w:rsidRPr="008A69D0">
        <w:rPr>
          <w:rFonts w:ascii="Times New Roman" w:hAnsi="Times New Roman" w:cs="Times New Roman"/>
          <w:sz w:val="24"/>
          <w:szCs w:val="24"/>
        </w:rPr>
        <w:t xml:space="preserve"> центру з </w:t>
      </w:r>
      <w:proofErr w:type="spellStart"/>
      <w:r w:rsidRPr="008A69D0">
        <w:rPr>
          <w:rFonts w:ascii="Times New Roman" w:hAnsi="Times New Roman" w:cs="Times New Roman"/>
          <w:sz w:val="24"/>
          <w:szCs w:val="24"/>
        </w:rPr>
        <w:t>надання</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правничої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допомоги</w:t>
      </w:r>
      <w:proofErr w:type="spellEnd"/>
      <w:r w:rsidRPr="008A69D0">
        <w:rPr>
          <w:rFonts w:ascii="Times New Roman" w:hAnsi="Times New Roman" w:cs="Times New Roman"/>
          <w:sz w:val="24"/>
          <w:szCs w:val="24"/>
        </w:rPr>
        <w:t>.</w:t>
      </w:r>
      <w:r w:rsidRPr="00541491">
        <w:rPr>
          <w:rFonts w:ascii="Times New Roman" w:hAnsi="Times New Roman" w:cs="Times New Roman"/>
          <w:sz w:val="24"/>
          <w:szCs w:val="24"/>
        </w:rPr>
        <w:t xml:space="preserve">, </w:t>
      </w:r>
      <w:r>
        <w:rPr>
          <w:rFonts w:ascii="Times New Roman" w:hAnsi="Times New Roman" w:cs="Times New Roman"/>
          <w:sz w:val="24"/>
          <w:szCs w:val="24"/>
          <w:lang w:val="uk-UA"/>
        </w:rPr>
        <w:t>та</w:t>
      </w:r>
      <w:r w:rsidRPr="00541491">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нада</w:t>
      </w:r>
      <w:proofErr w:type="spellEnd"/>
      <w:r w:rsidRPr="00541491">
        <w:rPr>
          <w:rFonts w:ascii="Times New Roman" w:hAnsi="Times New Roman" w:cs="Times New Roman"/>
          <w:sz w:val="24"/>
          <w:szCs w:val="24"/>
        </w:rPr>
        <w:t>є</w:t>
      </w:r>
      <w:r>
        <w:rPr>
          <w:rFonts w:ascii="Times New Roman" w:hAnsi="Times New Roman" w:cs="Times New Roman"/>
          <w:sz w:val="24"/>
          <w:szCs w:val="24"/>
          <w:lang w:val="uk-UA"/>
        </w:rPr>
        <w:t xml:space="preserve"> безоплатну правничу допомогу (первинну та вторинну)</w:t>
      </w:r>
      <w:r w:rsidRPr="00541491">
        <w:rPr>
          <w:rFonts w:ascii="Times New Roman" w:hAnsi="Times New Roman" w:cs="Times New Roman"/>
          <w:sz w:val="24"/>
          <w:szCs w:val="24"/>
        </w:rPr>
        <w:t xml:space="preserve"> </w:t>
      </w:r>
      <w:proofErr w:type="spellStart"/>
      <w:r w:rsidRPr="00541491">
        <w:rPr>
          <w:rFonts w:ascii="Times New Roman" w:hAnsi="Times New Roman" w:cs="Times New Roman"/>
          <w:sz w:val="24"/>
          <w:szCs w:val="24"/>
        </w:rPr>
        <w:t>населенню</w:t>
      </w:r>
      <w:proofErr w:type="spellEnd"/>
      <w:r w:rsidRPr="00541491">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Кіровоградської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Миколаївської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Одеської</w:t>
      </w:r>
      <w:proofErr w:type="spellEnd"/>
      <w:r w:rsidRPr="008A69D0">
        <w:rPr>
          <w:rFonts w:ascii="Times New Roman" w:hAnsi="Times New Roman" w:cs="Times New Roman"/>
          <w:sz w:val="24"/>
          <w:szCs w:val="24"/>
        </w:rPr>
        <w:t xml:space="preserve">, </w:t>
      </w:r>
      <w:proofErr w:type="spellStart"/>
      <w:r w:rsidRPr="008A69D0">
        <w:rPr>
          <w:rFonts w:ascii="Times New Roman" w:hAnsi="Times New Roman" w:cs="Times New Roman"/>
          <w:sz w:val="24"/>
          <w:szCs w:val="24"/>
        </w:rPr>
        <w:t>Херсонської</w:t>
      </w:r>
      <w:proofErr w:type="spellEnd"/>
      <w:r w:rsidRPr="008A69D0">
        <w:rPr>
          <w:rFonts w:ascii="Times New Roman" w:hAnsi="Times New Roman" w:cs="Times New Roman"/>
          <w:sz w:val="24"/>
          <w:szCs w:val="24"/>
        </w:rPr>
        <w:t xml:space="preserve"> областей</w:t>
      </w:r>
      <w:r w:rsidRPr="00541491">
        <w:rPr>
          <w:rFonts w:ascii="Times New Roman" w:hAnsi="Times New Roman" w:cs="Times New Roman"/>
          <w:sz w:val="24"/>
          <w:szCs w:val="24"/>
        </w:rPr>
        <w:t xml:space="preserve">, </w:t>
      </w:r>
      <w:r>
        <w:rPr>
          <w:rFonts w:ascii="Times New Roman" w:hAnsi="Times New Roman" w:cs="Times New Roman"/>
          <w:sz w:val="24"/>
          <w:szCs w:val="24"/>
          <w:lang w:val="uk-UA"/>
        </w:rPr>
        <w:t xml:space="preserve">здійснює </w:t>
      </w:r>
      <w:proofErr w:type="spellStart"/>
      <w:r w:rsidRPr="00541491">
        <w:rPr>
          <w:rFonts w:ascii="Times New Roman" w:hAnsi="Times New Roman" w:cs="Times New Roman"/>
          <w:sz w:val="24"/>
          <w:szCs w:val="24"/>
        </w:rPr>
        <w:t>організаційно-методичну</w:t>
      </w:r>
      <w:proofErr w:type="spellEnd"/>
      <w:r w:rsidRPr="00541491">
        <w:rPr>
          <w:rFonts w:ascii="Times New Roman" w:hAnsi="Times New Roman" w:cs="Times New Roman"/>
          <w:sz w:val="24"/>
          <w:szCs w:val="24"/>
        </w:rPr>
        <w:t xml:space="preserve"> і </w:t>
      </w:r>
      <w:proofErr w:type="spellStart"/>
      <w:r w:rsidRPr="00541491">
        <w:rPr>
          <w:rFonts w:ascii="Times New Roman" w:hAnsi="Times New Roman" w:cs="Times New Roman"/>
          <w:sz w:val="24"/>
          <w:szCs w:val="24"/>
        </w:rPr>
        <w:t>консультативну</w:t>
      </w:r>
      <w:proofErr w:type="spellEnd"/>
      <w:r>
        <w:rPr>
          <w:rFonts w:ascii="Times New Roman" w:hAnsi="Times New Roman" w:cs="Times New Roman"/>
          <w:sz w:val="24"/>
          <w:szCs w:val="24"/>
          <w:lang w:val="uk-UA"/>
        </w:rPr>
        <w:t xml:space="preserve">, а також </w:t>
      </w:r>
      <w:proofErr w:type="spellStart"/>
      <w:r>
        <w:rPr>
          <w:rFonts w:ascii="Times New Roman" w:hAnsi="Times New Roman" w:cs="Times New Roman"/>
          <w:sz w:val="24"/>
          <w:szCs w:val="24"/>
          <w:lang w:val="uk-UA"/>
        </w:rPr>
        <w:t>правопросвітницьку</w:t>
      </w:r>
      <w:proofErr w:type="spellEnd"/>
      <w:r>
        <w:rPr>
          <w:rFonts w:ascii="Times New Roman" w:hAnsi="Times New Roman" w:cs="Times New Roman"/>
          <w:sz w:val="24"/>
          <w:szCs w:val="24"/>
          <w:lang w:val="uk-UA"/>
        </w:rPr>
        <w:t xml:space="preserve"> роботу</w:t>
      </w:r>
      <w:r w:rsidRPr="00541491">
        <w:rPr>
          <w:rFonts w:ascii="Times New Roman" w:hAnsi="Times New Roman" w:cs="Times New Roman"/>
          <w:sz w:val="24"/>
          <w:szCs w:val="24"/>
        </w:rPr>
        <w:t>.</w:t>
      </w:r>
      <w:r>
        <w:rPr>
          <w:rFonts w:ascii="Times New Roman" w:hAnsi="Times New Roman" w:cs="Times New Roman"/>
          <w:sz w:val="24"/>
          <w:szCs w:val="24"/>
          <w:lang w:val="uk-UA"/>
        </w:rPr>
        <w:t xml:space="preserve"> У своїй діяльності співпрацює із судовими, правоохоронними органами, правозахисними організаціями, тощо.</w:t>
      </w:r>
    </w:p>
    <w:p w14:paraId="26D76FF2" w14:textId="2069A84C" w:rsidR="003868E8" w:rsidRDefault="00F42CD4" w:rsidP="003868E8">
      <w:pPr>
        <w:spacing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забезпечення якісної роботи, своєчасного виконання функцій та безперервної комунікації відділом супроводу </w:t>
      </w:r>
      <w:r w:rsidRPr="00F42CD4">
        <w:rPr>
          <w:rFonts w:ascii="Times New Roman" w:hAnsi="Times New Roman" w:cs="Times New Roman"/>
          <w:sz w:val="24"/>
          <w:szCs w:val="24"/>
          <w:lang w:val="uk-UA"/>
        </w:rPr>
        <w:t>отримувачів безоплатної правничої допомоги, розгляду їх звернень та скарг</w:t>
      </w:r>
      <w:r>
        <w:rPr>
          <w:rFonts w:ascii="Times New Roman" w:hAnsi="Times New Roman" w:cs="Times New Roman"/>
          <w:sz w:val="24"/>
          <w:szCs w:val="24"/>
          <w:lang w:val="uk-UA"/>
        </w:rPr>
        <w:t xml:space="preserve">, згідно з потребою за службовим листом від </w:t>
      </w:r>
      <w:r w:rsidR="007F1EAE">
        <w:rPr>
          <w:rFonts w:ascii="Times New Roman" w:hAnsi="Times New Roman" w:cs="Times New Roman"/>
          <w:sz w:val="24"/>
          <w:szCs w:val="24"/>
          <w:lang w:val="uk-UA"/>
        </w:rPr>
        <w:t xml:space="preserve">16.02.2026, та відповідно до вивчення досвіду міжрегіональних центрів з надання безоплатної правничої допомоги щодо забезпечення хмарним АТС відповідного відділу, враховуючи особливості дистанційної роботи працівників відділу, є потреба здійснити відповідну закупівлю </w:t>
      </w:r>
      <w:r w:rsidR="007F1EAE" w:rsidRPr="00F42CD4">
        <w:rPr>
          <w:rFonts w:ascii="Times New Roman" w:hAnsi="Times New Roman" w:cs="Times New Roman"/>
          <w:sz w:val="24"/>
          <w:szCs w:val="24"/>
          <w:lang w:val="uk-UA"/>
        </w:rPr>
        <w:t>послуг мобільного телефонного зв’язку, віртуальної АТС, CRM та фіксованої та мобільної конвергенції (FMC)</w:t>
      </w:r>
      <w:r w:rsidR="003868E8">
        <w:rPr>
          <w:rFonts w:ascii="Times New Roman" w:hAnsi="Times New Roman" w:cs="Times New Roman"/>
          <w:iCs/>
          <w:sz w:val="24"/>
          <w:szCs w:val="24"/>
          <w:lang w:val="uk-UA"/>
        </w:rPr>
        <w:t>.</w:t>
      </w:r>
      <w:r w:rsidR="007F1EAE">
        <w:rPr>
          <w:rFonts w:ascii="Times New Roman" w:hAnsi="Times New Roman" w:cs="Times New Roman"/>
          <w:iCs/>
          <w:sz w:val="24"/>
          <w:szCs w:val="24"/>
          <w:lang w:val="uk-UA"/>
        </w:rPr>
        <w:t xml:space="preserve"> Зазначене забезпечить можливість роботи співробітниками відділу через наявні у </w:t>
      </w:r>
      <w:r w:rsidR="007F1EAE" w:rsidRPr="008A69D0">
        <w:rPr>
          <w:rFonts w:ascii="Times New Roman" w:hAnsi="Times New Roman" w:cs="Times New Roman"/>
          <w:bCs/>
          <w:color w:val="000000" w:themeColor="text1"/>
          <w:sz w:val="24"/>
          <w:szCs w:val="24"/>
          <w:lang w:val="uk-UA"/>
        </w:rPr>
        <w:t>Південний МРЦ</w:t>
      </w:r>
      <w:r w:rsidR="007F1EAE">
        <w:rPr>
          <w:rFonts w:ascii="Times New Roman" w:hAnsi="Times New Roman" w:cs="Times New Roman"/>
          <w:iCs/>
          <w:sz w:val="24"/>
          <w:szCs w:val="24"/>
          <w:lang w:val="uk-UA"/>
        </w:rPr>
        <w:t xml:space="preserve">  робочі цифрові гаджети: планшети та гарнітури.</w:t>
      </w:r>
    </w:p>
    <w:p w14:paraId="31EE6810" w14:textId="77777777" w:rsidR="003868E8" w:rsidRDefault="003868E8" w:rsidP="003868E8">
      <w:pPr>
        <w:spacing w:line="240" w:lineRule="auto"/>
        <w:jc w:val="both"/>
        <w:rPr>
          <w:rFonts w:ascii="Times New Roman" w:hAnsi="Times New Roman" w:cs="Times New Roman"/>
          <w:sz w:val="24"/>
          <w:szCs w:val="24"/>
          <w:lang w:val="uk-UA"/>
        </w:rPr>
      </w:pPr>
    </w:p>
    <w:p w14:paraId="5647598B" w14:textId="77777777" w:rsidR="002C6359" w:rsidRDefault="002C6359" w:rsidP="003868E8">
      <w:pPr>
        <w:spacing w:line="240" w:lineRule="auto"/>
        <w:jc w:val="both"/>
        <w:rPr>
          <w:rFonts w:ascii="Times New Roman" w:hAnsi="Times New Roman" w:cs="Times New Roman"/>
          <w:sz w:val="24"/>
          <w:szCs w:val="24"/>
          <w:lang w:val="uk-UA"/>
        </w:rPr>
      </w:pPr>
    </w:p>
    <w:p w14:paraId="3E75A2C0" w14:textId="77777777" w:rsidR="003868E8" w:rsidRDefault="003868E8" w:rsidP="003868E8">
      <w:pPr>
        <w:spacing w:line="240" w:lineRule="auto"/>
        <w:jc w:val="center"/>
        <w:rPr>
          <w:rFonts w:ascii="Times New Roman" w:hAnsi="Times New Roman" w:cs="Times New Roman"/>
          <w:b/>
          <w:sz w:val="24"/>
          <w:szCs w:val="24"/>
          <w:lang w:val="uk-UA"/>
        </w:rPr>
      </w:pPr>
      <w:r w:rsidRPr="00541491">
        <w:rPr>
          <w:rFonts w:ascii="Times New Roman" w:hAnsi="Times New Roman" w:cs="Times New Roman"/>
          <w:b/>
          <w:sz w:val="24"/>
          <w:szCs w:val="24"/>
          <w:lang w:val="uk-UA"/>
        </w:rPr>
        <w:t xml:space="preserve">ТЕХНІКО-ЕКОНОМІЧНЕ ОБГРУНТУВАННЯ </w:t>
      </w:r>
    </w:p>
    <w:p w14:paraId="64BDEDF1" w14:textId="77777777" w:rsidR="003B48BB" w:rsidRPr="00660BB3" w:rsidRDefault="003B48BB" w:rsidP="003B48BB">
      <w:pPr>
        <w:pStyle w:val="af1"/>
        <w:spacing w:after="0" w:line="240" w:lineRule="auto"/>
        <w:jc w:val="center"/>
        <w:rPr>
          <w:rFonts w:ascii="Times New Roman" w:hAnsi="Times New Roman"/>
          <w:b/>
          <w:lang w:val="uk-UA"/>
        </w:rPr>
      </w:pPr>
      <w:r w:rsidRPr="00660BB3">
        <w:rPr>
          <w:rFonts w:ascii="Times New Roman" w:hAnsi="Times New Roman"/>
          <w:b/>
          <w:lang w:val="uk-UA"/>
        </w:rPr>
        <w:t>Технічні вимоги</w:t>
      </w:r>
    </w:p>
    <w:p w14:paraId="655E15B5" w14:textId="77777777" w:rsidR="003B48BB" w:rsidRDefault="003B48BB" w:rsidP="003B48BB">
      <w:pPr>
        <w:spacing w:line="240" w:lineRule="auto"/>
        <w:ind w:firstLine="660"/>
        <w:jc w:val="center"/>
        <w:rPr>
          <w:rFonts w:ascii="Times New Roman" w:hAnsi="Times New Roman"/>
          <w:b/>
          <w:lang w:val="uk-UA"/>
        </w:rPr>
      </w:pPr>
      <w:r w:rsidRPr="00660BB3">
        <w:rPr>
          <w:rFonts w:ascii="Times New Roman" w:hAnsi="Times New Roman"/>
          <w:b/>
          <w:lang w:val="uk-UA"/>
        </w:rPr>
        <w:t>(технічні, якісні, кількісні та інші вимоги щодо закупівлі</w:t>
      </w:r>
      <w:r w:rsidRPr="00660BB3">
        <w:rPr>
          <w:rFonts w:ascii="Times New Roman" w:hAnsi="Times New Roman"/>
          <w:lang w:val="uk-UA"/>
        </w:rPr>
        <w:t xml:space="preserve"> </w:t>
      </w:r>
      <w:r w:rsidRPr="00660BB3">
        <w:rPr>
          <w:rFonts w:ascii="Times New Roman" w:hAnsi="Times New Roman"/>
          <w:b/>
          <w:lang w:val="uk-UA"/>
        </w:rPr>
        <w:t>за предметом:</w:t>
      </w:r>
    </w:p>
    <w:p w14:paraId="6573B4D1" w14:textId="6FC62181" w:rsidR="003B48BB" w:rsidRPr="008A3C77" w:rsidRDefault="007F1EAE" w:rsidP="003B48BB">
      <w:pPr>
        <w:spacing w:line="240" w:lineRule="auto"/>
        <w:ind w:firstLine="660"/>
        <w:jc w:val="center"/>
        <w:rPr>
          <w:rFonts w:ascii="Times New Roman" w:hAnsi="Times New Roman"/>
          <w:b/>
          <w:lang w:val="uk-UA"/>
        </w:rPr>
      </w:pPr>
      <w:r w:rsidRPr="007F1EAE">
        <w:rPr>
          <w:rFonts w:ascii="Times New Roman" w:hAnsi="Times New Roman"/>
          <w:b/>
          <w:lang w:val="uk-UA"/>
        </w:rPr>
        <w:t>Електронні комунікаційні послуги (послуги мобільного телефонного зв’язку, віртуальної АТС, CRM та фіксованої та мобільної конвергенції (FMC)</w:t>
      </w:r>
    </w:p>
    <w:p w14:paraId="22EC9DA1" w14:textId="77777777" w:rsidR="003B48BB" w:rsidRPr="00660BB3" w:rsidRDefault="003B48BB" w:rsidP="003B48BB">
      <w:pPr>
        <w:widowControl w:val="0"/>
        <w:spacing w:line="240" w:lineRule="auto"/>
        <w:jc w:val="center"/>
        <w:rPr>
          <w:rFonts w:ascii="Times New Roman" w:hAnsi="Times New Roman"/>
          <w:b/>
          <w:lang w:val="uk-UA"/>
        </w:rPr>
      </w:pPr>
      <w:r w:rsidRPr="008A3C77">
        <w:rPr>
          <w:rFonts w:ascii="Times New Roman" w:hAnsi="Times New Roman"/>
          <w:b/>
          <w:bCs/>
          <w:lang w:val="uk-UA"/>
        </w:rPr>
        <w:t xml:space="preserve">– за кодом ДК 021:2015 – 64210000-1 Послуги телефонного зв’язку та передачі даних </w:t>
      </w:r>
    </w:p>
    <w:p w14:paraId="6A67EBF3" w14:textId="77777777" w:rsidR="003B48BB" w:rsidRPr="00660BB3" w:rsidRDefault="003B48BB" w:rsidP="003B48BB">
      <w:pPr>
        <w:ind w:firstLine="567"/>
        <w:jc w:val="both"/>
        <w:rPr>
          <w:rFonts w:ascii="Times New Roman" w:hAnsi="Times New Roman"/>
          <w:bCs/>
          <w:iCs/>
          <w:lang w:val="uk-UA"/>
        </w:rPr>
      </w:pPr>
    </w:p>
    <w:p w14:paraId="4DD42800" w14:textId="77777777" w:rsidR="008C5B4B" w:rsidRPr="008C5B4B" w:rsidRDefault="008C5B4B" w:rsidP="008C5B4B">
      <w:pPr>
        <w:spacing w:line="240" w:lineRule="auto"/>
        <w:jc w:val="both"/>
        <w:rPr>
          <w:rFonts w:ascii="Times New Roman" w:eastAsia="Calibri" w:hAnsi="Times New Roman" w:cs="Times New Roman"/>
          <w:b/>
          <w:i/>
          <w:sz w:val="24"/>
          <w:szCs w:val="24"/>
          <w:lang w:val="uk-UA"/>
        </w:rPr>
      </w:pPr>
      <w:r w:rsidRPr="008C5B4B">
        <w:rPr>
          <w:rFonts w:ascii="Times New Roman" w:eastAsia="Calibri" w:hAnsi="Times New Roman" w:cs="Times New Roman"/>
          <w:sz w:val="24"/>
          <w:szCs w:val="24"/>
          <w:lang w:val="uk-UA"/>
        </w:rPr>
        <w:t xml:space="preserve">1. </w:t>
      </w:r>
      <w:r w:rsidRPr="008C5B4B">
        <w:rPr>
          <w:rFonts w:ascii="Times New Roman" w:eastAsia="Times New Roman" w:hAnsi="Times New Roman" w:cs="Times New Roman"/>
          <w:color w:val="000000"/>
          <w:kern w:val="2"/>
          <w:sz w:val="24"/>
          <w:szCs w:val="24"/>
          <w:lang w:val="uk-UA" w:eastAsia="zh-CN" w:bidi="hi-IN"/>
        </w:rPr>
        <w:t xml:space="preserve">Учасник (Виконавець) </w:t>
      </w:r>
      <w:r w:rsidRPr="008C5B4B">
        <w:rPr>
          <w:rFonts w:ascii="Times New Roman" w:eastAsia="Calibri" w:hAnsi="Times New Roman" w:cs="Times New Roman"/>
          <w:sz w:val="24"/>
          <w:szCs w:val="24"/>
          <w:lang w:val="uk-UA"/>
        </w:rPr>
        <w:t xml:space="preserve">забезпечує надання </w:t>
      </w:r>
      <w:r w:rsidRPr="008C5B4B">
        <w:rPr>
          <w:rFonts w:ascii="Times New Roman" w:eastAsia="Times New Roman" w:hAnsi="Times New Roman" w:cs="Times New Roman"/>
          <w:color w:val="000000"/>
          <w:kern w:val="2"/>
          <w:sz w:val="24"/>
          <w:szCs w:val="24"/>
          <w:lang w:val="uk-UA" w:eastAsia="zh-CN" w:bidi="hi-IN"/>
        </w:rPr>
        <w:t xml:space="preserve">Замовнику на території України послуги </w:t>
      </w:r>
      <w:r w:rsidRPr="008C5B4B">
        <w:rPr>
          <w:rFonts w:ascii="Times New Roman" w:eastAsia="Times New Roman" w:hAnsi="Times New Roman" w:cs="Times New Roman"/>
          <w:b/>
          <w:sz w:val="24"/>
          <w:szCs w:val="24"/>
          <w:lang w:val="uk-UA"/>
        </w:rPr>
        <w:t xml:space="preserve">віртуальної АТС, </w:t>
      </w:r>
      <w:r w:rsidRPr="008C5B4B">
        <w:rPr>
          <w:rFonts w:ascii="Times New Roman" w:eastAsia="Times New Roman" w:hAnsi="Times New Roman" w:cs="Times New Roman"/>
          <w:b/>
          <w:bCs/>
          <w:kern w:val="2"/>
          <w:sz w:val="24"/>
          <w:szCs w:val="24"/>
          <w:lang w:val="uk-UA" w:bidi="hi-IN"/>
        </w:rPr>
        <w:t xml:space="preserve">фіксованої та мобільної конвергенції </w:t>
      </w:r>
      <w:r w:rsidRPr="00DC61AF">
        <w:rPr>
          <w:rFonts w:ascii="Times New Roman" w:eastAsia="Times New Roman" w:hAnsi="Times New Roman" w:cs="Times New Roman"/>
          <w:b/>
          <w:sz w:val="24"/>
          <w:szCs w:val="24"/>
        </w:rPr>
        <w:t>FMC</w:t>
      </w:r>
      <w:r w:rsidRPr="008C5B4B">
        <w:rPr>
          <w:rFonts w:ascii="Times New Roman" w:eastAsia="Times New Roman" w:hAnsi="Times New Roman" w:cs="Times New Roman"/>
          <w:b/>
          <w:sz w:val="24"/>
          <w:szCs w:val="24"/>
          <w:lang w:val="uk-UA"/>
        </w:rPr>
        <w:t xml:space="preserve"> - </w:t>
      </w:r>
      <w:r w:rsidRPr="00DC61AF">
        <w:rPr>
          <w:rFonts w:ascii="Times New Roman" w:eastAsia="Times New Roman" w:hAnsi="Times New Roman" w:cs="Times New Roman"/>
          <w:b/>
          <w:sz w:val="24"/>
          <w:szCs w:val="24"/>
        </w:rPr>
        <w:t>CRM</w:t>
      </w:r>
      <w:r w:rsidRPr="008C5B4B">
        <w:rPr>
          <w:rFonts w:ascii="Times New Roman" w:eastAsia="Times New Roman" w:hAnsi="Times New Roman" w:cs="Times New Roman"/>
          <w:b/>
          <w:sz w:val="24"/>
          <w:szCs w:val="24"/>
          <w:lang w:val="uk-UA"/>
        </w:rPr>
        <w:t>-системи</w:t>
      </w:r>
      <w:r w:rsidRPr="008C5B4B">
        <w:rPr>
          <w:rFonts w:ascii="Times New Roman" w:eastAsia="Times New Roman" w:hAnsi="Times New Roman" w:cs="Times New Roman"/>
          <w:b/>
          <w:i/>
          <w:kern w:val="2"/>
          <w:sz w:val="24"/>
          <w:szCs w:val="24"/>
          <w:lang w:val="uk-UA" w:eastAsia="zh-CN" w:bidi="hi-IN"/>
        </w:rPr>
        <w:t>.</w:t>
      </w:r>
    </w:p>
    <w:p w14:paraId="5F0F6163" w14:textId="77777777" w:rsidR="008C5B4B" w:rsidRPr="0082686B" w:rsidRDefault="008C5B4B" w:rsidP="008C5B4B">
      <w:pPr>
        <w:spacing w:line="240" w:lineRule="auto"/>
        <w:jc w:val="both"/>
        <w:rPr>
          <w:rFonts w:ascii="Times New Roman" w:eastAsia="Calibri" w:hAnsi="Times New Roman" w:cs="Times New Roman"/>
          <w:sz w:val="24"/>
          <w:szCs w:val="24"/>
        </w:rPr>
      </w:pPr>
      <w:r w:rsidRPr="0082686B">
        <w:rPr>
          <w:rFonts w:ascii="Times New Roman" w:eastAsia="Times New Roman" w:hAnsi="Times New Roman" w:cs="Times New Roman"/>
          <w:color w:val="000000"/>
          <w:kern w:val="2"/>
          <w:sz w:val="24"/>
          <w:szCs w:val="24"/>
          <w:lang w:eastAsia="zh-CN" w:bidi="hi-IN"/>
        </w:rPr>
        <w:t xml:space="preserve">2. </w:t>
      </w:r>
      <w:proofErr w:type="spellStart"/>
      <w:r w:rsidRPr="0082686B">
        <w:rPr>
          <w:rFonts w:ascii="Times New Roman" w:eastAsia="Times New Roman" w:hAnsi="Times New Roman" w:cs="Times New Roman"/>
          <w:color w:val="000000"/>
          <w:kern w:val="2"/>
          <w:sz w:val="24"/>
          <w:szCs w:val="24"/>
          <w:lang w:eastAsia="zh-CN" w:bidi="hi-IN"/>
        </w:rPr>
        <w:t>Послуги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надаються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безперервно</w:t>
      </w:r>
      <w:proofErr w:type="spellEnd"/>
      <w:r w:rsidRPr="0082686B">
        <w:rPr>
          <w:rFonts w:ascii="Times New Roman" w:eastAsia="Times New Roman" w:hAnsi="Times New Roman" w:cs="Times New Roman"/>
          <w:color w:val="000000"/>
          <w:kern w:val="2"/>
          <w:sz w:val="24"/>
          <w:szCs w:val="24"/>
          <w:lang w:eastAsia="zh-CN" w:bidi="hi-IN"/>
        </w:rPr>
        <w:t xml:space="preserve"> 24 </w:t>
      </w:r>
      <w:proofErr w:type="spellStart"/>
      <w:r w:rsidRPr="0082686B">
        <w:rPr>
          <w:rFonts w:ascii="Times New Roman" w:eastAsia="Times New Roman" w:hAnsi="Times New Roman" w:cs="Times New Roman"/>
          <w:color w:val="000000"/>
          <w:kern w:val="2"/>
          <w:sz w:val="24"/>
          <w:szCs w:val="24"/>
          <w:lang w:eastAsia="zh-CN" w:bidi="hi-IN"/>
        </w:rPr>
        <w:t>години</w:t>
      </w:r>
      <w:proofErr w:type="spellEnd"/>
      <w:r w:rsidRPr="0082686B">
        <w:rPr>
          <w:rFonts w:ascii="Times New Roman" w:eastAsia="Times New Roman" w:hAnsi="Times New Roman" w:cs="Times New Roman"/>
          <w:color w:val="000000"/>
          <w:kern w:val="2"/>
          <w:sz w:val="24"/>
          <w:szCs w:val="24"/>
          <w:lang w:eastAsia="zh-CN" w:bidi="hi-IN"/>
        </w:rPr>
        <w:t xml:space="preserve"> на добу, 7 </w:t>
      </w:r>
      <w:proofErr w:type="spellStart"/>
      <w:r w:rsidRPr="0082686B">
        <w:rPr>
          <w:rFonts w:ascii="Times New Roman" w:eastAsia="Times New Roman" w:hAnsi="Times New Roman" w:cs="Times New Roman"/>
          <w:color w:val="000000"/>
          <w:kern w:val="2"/>
          <w:sz w:val="24"/>
          <w:szCs w:val="24"/>
          <w:lang w:eastAsia="zh-CN" w:bidi="hi-IN"/>
        </w:rPr>
        <w:t>днів</w:t>
      </w:r>
      <w:proofErr w:type="spellEnd"/>
      <w:r w:rsidRPr="0082686B">
        <w:rPr>
          <w:rFonts w:ascii="Times New Roman" w:eastAsia="Times New Roman" w:hAnsi="Times New Roman" w:cs="Times New Roman"/>
          <w:color w:val="000000"/>
          <w:kern w:val="2"/>
          <w:sz w:val="24"/>
          <w:szCs w:val="24"/>
          <w:lang w:eastAsia="zh-CN" w:bidi="hi-IN"/>
        </w:rPr>
        <w:t xml:space="preserve"> на </w:t>
      </w:r>
      <w:proofErr w:type="spellStart"/>
      <w:r w:rsidRPr="0082686B">
        <w:rPr>
          <w:rFonts w:ascii="Times New Roman" w:eastAsia="Times New Roman" w:hAnsi="Times New Roman" w:cs="Times New Roman"/>
          <w:color w:val="000000"/>
          <w:kern w:val="2"/>
          <w:sz w:val="24"/>
          <w:szCs w:val="24"/>
          <w:lang w:eastAsia="zh-CN" w:bidi="hi-IN"/>
        </w:rPr>
        <w:t>тиждень</w:t>
      </w:r>
      <w:proofErr w:type="spellEnd"/>
      <w:r w:rsidRPr="0082686B">
        <w:rPr>
          <w:rFonts w:ascii="Times New Roman" w:eastAsia="Times New Roman" w:hAnsi="Times New Roman" w:cs="Times New Roman"/>
          <w:color w:val="000000"/>
          <w:kern w:val="2"/>
          <w:sz w:val="24"/>
          <w:szCs w:val="24"/>
          <w:lang w:eastAsia="zh-CN" w:bidi="hi-IN"/>
        </w:rPr>
        <w:t xml:space="preserve"> до 31 грудня 2026 року.</w:t>
      </w:r>
    </w:p>
    <w:p w14:paraId="6C18078D" w14:textId="77777777" w:rsidR="008C5B4B" w:rsidRPr="0082686B" w:rsidRDefault="008C5B4B" w:rsidP="008C5B4B">
      <w:pPr>
        <w:spacing w:line="240" w:lineRule="auto"/>
        <w:jc w:val="both"/>
        <w:rPr>
          <w:rFonts w:ascii="Times New Roman" w:eastAsia="Calibri" w:hAnsi="Times New Roman" w:cs="Times New Roman"/>
          <w:b/>
          <w:sz w:val="24"/>
          <w:szCs w:val="24"/>
          <w:u w:val="single"/>
        </w:rPr>
      </w:pPr>
      <w:r w:rsidRPr="0082686B">
        <w:rPr>
          <w:rFonts w:ascii="Times New Roman" w:eastAsia="Calibri" w:hAnsi="Times New Roman" w:cs="Times New Roman"/>
          <w:b/>
          <w:sz w:val="24"/>
          <w:szCs w:val="24"/>
          <w:u w:val="single"/>
        </w:rPr>
        <w:t xml:space="preserve">3. </w:t>
      </w:r>
      <w:proofErr w:type="spellStart"/>
      <w:r w:rsidRPr="0082686B">
        <w:rPr>
          <w:rFonts w:ascii="Times New Roman" w:eastAsia="Times New Roman" w:hAnsi="Times New Roman" w:cs="Times New Roman"/>
          <w:b/>
          <w:color w:val="000000"/>
          <w:kern w:val="2"/>
          <w:sz w:val="24"/>
          <w:szCs w:val="24"/>
          <w:u w:val="single"/>
          <w:lang w:eastAsia="zh-CN" w:bidi="hi-IN"/>
        </w:rPr>
        <w:t>Вимоги</w:t>
      </w:r>
      <w:proofErr w:type="spellEnd"/>
      <w:r w:rsidRPr="0082686B">
        <w:rPr>
          <w:rFonts w:ascii="Times New Roman" w:eastAsia="Times New Roman" w:hAnsi="Times New Roman" w:cs="Times New Roman"/>
          <w:b/>
          <w:color w:val="000000"/>
          <w:kern w:val="2"/>
          <w:sz w:val="24"/>
          <w:szCs w:val="24"/>
          <w:u w:val="single"/>
          <w:lang w:eastAsia="zh-CN" w:bidi="hi-IN"/>
        </w:rPr>
        <w:t xml:space="preserve"> до </w:t>
      </w:r>
      <w:proofErr w:type="spellStart"/>
      <w:r w:rsidRPr="0082686B">
        <w:rPr>
          <w:rFonts w:ascii="Times New Roman" w:eastAsia="Times New Roman" w:hAnsi="Times New Roman" w:cs="Times New Roman"/>
          <w:b/>
          <w:color w:val="000000"/>
          <w:kern w:val="2"/>
          <w:sz w:val="24"/>
          <w:szCs w:val="24"/>
          <w:u w:val="single"/>
          <w:lang w:eastAsia="zh-CN" w:bidi="hi-IN"/>
        </w:rPr>
        <w:t>послуги</w:t>
      </w:r>
      <w:proofErr w:type="spellEnd"/>
      <w:r w:rsidRPr="0082686B">
        <w:rPr>
          <w:rFonts w:ascii="Times New Roman" w:eastAsia="Times New Roman" w:hAnsi="Times New Roman" w:cs="Times New Roman"/>
          <w:b/>
          <w:color w:val="000000"/>
          <w:kern w:val="2"/>
          <w:sz w:val="24"/>
          <w:szCs w:val="24"/>
          <w:u w:val="single"/>
          <w:lang w:eastAsia="zh-CN" w:bidi="hi-IN"/>
        </w:rPr>
        <w:t xml:space="preserve"> </w:t>
      </w:r>
      <w:r w:rsidRPr="003F7463">
        <w:rPr>
          <w:rFonts w:ascii="Times New Roman" w:eastAsia="Times New Roman" w:hAnsi="Times New Roman" w:cs="Times New Roman"/>
          <w:b/>
          <w:color w:val="000000"/>
          <w:kern w:val="2"/>
          <w:sz w:val="24"/>
          <w:szCs w:val="24"/>
          <w:u w:val="single"/>
          <w:lang w:eastAsia="zh-CN" w:bidi="hi-IN"/>
        </w:rPr>
        <w:t>FMC - CRM-</w:t>
      </w:r>
      <w:proofErr w:type="spellStart"/>
      <w:r w:rsidRPr="003F7463">
        <w:rPr>
          <w:rFonts w:ascii="Times New Roman" w:eastAsia="Times New Roman" w:hAnsi="Times New Roman" w:cs="Times New Roman"/>
          <w:b/>
          <w:color w:val="000000"/>
          <w:kern w:val="2"/>
          <w:sz w:val="24"/>
          <w:szCs w:val="24"/>
          <w:u w:val="single"/>
          <w:lang w:eastAsia="zh-CN" w:bidi="hi-IN"/>
        </w:rPr>
        <w:t>системи</w:t>
      </w:r>
      <w:proofErr w:type="spellEnd"/>
      <w:r w:rsidRPr="0082686B">
        <w:rPr>
          <w:rFonts w:ascii="Times New Roman" w:eastAsia="Times New Roman" w:hAnsi="Times New Roman" w:cs="Times New Roman"/>
          <w:b/>
          <w:color w:val="000000"/>
          <w:kern w:val="2"/>
          <w:sz w:val="24"/>
          <w:szCs w:val="24"/>
          <w:u w:val="single"/>
          <w:lang w:eastAsia="zh-CN" w:bidi="hi-IN"/>
        </w:rPr>
        <w:t xml:space="preserve">, </w:t>
      </w:r>
      <w:proofErr w:type="spellStart"/>
      <w:r w:rsidRPr="0082686B">
        <w:rPr>
          <w:rFonts w:ascii="Times New Roman" w:eastAsia="Times New Roman" w:hAnsi="Times New Roman" w:cs="Times New Roman"/>
          <w:b/>
          <w:color w:val="000000"/>
          <w:kern w:val="2"/>
          <w:sz w:val="24"/>
          <w:szCs w:val="24"/>
          <w:u w:val="single"/>
          <w:lang w:eastAsia="zh-CN" w:bidi="hi-IN"/>
        </w:rPr>
        <w:t>які</w:t>
      </w:r>
      <w:proofErr w:type="spellEnd"/>
      <w:r w:rsidRPr="0082686B">
        <w:rPr>
          <w:rFonts w:ascii="Times New Roman" w:eastAsia="Times New Roman" w:hAnsi="Times New Roman" w:cs="Times New Roman"/>
          <w:b/>
          <w:color w:val="000000"/>
          <w:kern w:val="2"/>
          <w:sz w:val="24"/>
          <w:szCs w:val="24"/>
          <w:u w:val="single"/>
          <w:lang w:eastAsia="zh-CN" w:bidi="hi-IN"/>
        </w:rPr>
        <w:t xml:space="preserve"> </w:t>
      </w:r>
      <w:proofErr w:type="spellStart"/>
      <w:r w:rsidRPr="0082686B">
        <w:rPr>
          <w:rFonts w:ascii="Times New Roman" w:eastAsia="Times New Roman" w:hAnsi="Times New Roman" w:cs="Times New Roman"/>
          <w:b/>
          <w:color w:val="000000"/>
          <w:kern w:val="2"/>
          <w:sz w:val="24"/>
          <w:szCs w:val="24"/>
          <w:u w:val="single"/>
          <w:lang w:eastAsia="zh-CN" w:bidi="hi-IN"/>
        </w:rPr>
        <w:t>повинні</w:t>
      </w:r>
      <w:proofErr w:type="spellEnd"/>
      <w:r w:rsidRPr="0082686B">
        <w:rPr>
          <w:rFonts w:ascii="Times New Roman" w:eastAsia="Times New Roman" w:hAnsi="Times New Roman" w:cs="Times New Roman"/>
          <w:b/>
          <w:color w:val="000000"/>
          <w:kern w:val="2"/>
          <w:sz w:val="24"/>
          <w:szCs w:val="24"/>
          <w:u w:val="single"/>
          <w:lang w:eastAsia="zh-CN" w:bidi="hi-IN"/>
        </w:rPr>
        <w:t xml:space="preserve"> бути </w:t>
      </w:r>
      <w:proofErr w:type="spellStart"/>
      <w:r w:rsidRPr="0082686B">
        <w:rPr>
          <w:rFonts w:ascii="Times New Roman" w:eastAsia="Times New Roman" w:hAnsi="Times New Roman" w:cs="Times New Roman"/>
          <w:b/>
          <w:color w:val="000000"/>
          <w:kern w:val="2"/>
          <w:sz w:val="24"/>
          <w:szCs w:val="24"/>
          <w:u w:val="single"/>
          <w:lang w:eastAsia="zh-CN" w:bidi="hi-IN"/>
        </w:rPr>
        <w:t>забезпечені</w:t>
      </w:r>
      <w:proofErr w:type="spellEnd"/>
      <w:r w:rsidRPr="0082686B">
        <w:rPr>
          <w:rFonts w:ascii="Times New Roman" w:eastAsia="Times New Roman" w:hAnsi="Times New Roman" w:cs="Times New Roman"/>
          <w:b/>
          <w:color w:val="000000"/>
          <w:kern w:val="2"/>
          <w:sz w:val="24"/>
          <w:szCs w:val="24"/>
          <w:u w:val="single"/>
          <w:lang w:eastAsia="zh-CN" w:bidi="hi-IN"/>
        </w:rPr>
        <w:t>:</w:t>
      </w:r>
    </w:p>
    <w:p w14:paraId="70E69E56" w14:textId="77777777" w:rsidR="008C5B4B" w:rsidRPr="0082686B" w:rsidRDefault="008C5B4B" w:rsidP="008C5B4B">
      <w:pPr>
        <w:spacing w:line="240" w:lineRule="auto"/>
        <w:jc w:val="both"/>
        <w:rPr>
          <w:rFonts w:ascii="Times New Roman" w:eastAsia="Times New Roman" w:hAnsi="Times New Roman" w:cs="Times New Roman"/>
          <w:color w:val="000000"/>
          <w:kern w:val="2"/>
          <w:sz w:val="24"/>
          <w:szCs w:val="24"/>
          <w:lang w:eastAsia="zh-CN" w:bidi="hi-IN"/>
        </w:rPr>
      </w:pPr>
      <w:r w:rsidRPr="0082686B">
        <w:rPr>
          <w:rFonts w:ascii="Times New Roman" w:eastAsia="Calibri" w:hAnsi="Times New Roman" w:cs="Times New Roman"/>
          <w:sz w:val="24"/>
          <w:szCs w:val="24"/>
        </w:rPr>
        <w:t>3.1.</w:t>
      </w:r>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Цілодобовий</w:t>
      </w:r>
      <w:proofErr w:type="spellEnd"/>
      <w:r w:rsidRPr="0082686B">
        <w:rPr>
          <w:rFonts w:ascii="Times New Roman" w:eastAsia="Times New Roman" w:hAnsi="Times New Roman" w:cs="Times New Roman"/>
          <w:color w:val="000000"/>
          <w:kern w:val="2"/>
          <w:sz w:val="24"/>
          <w:szCs w:val="24"/>
          <w:lang w:eastAsia="zh-CN" w:bidi="hi-IN"/>
        </w:rPr>
        <w:t xml:space="preserve"> режим </w:t>
      </w:r>
      <w:proofErr w:type="spellStart"/>
      <w:r w:rsidRPr="0082686B">
        <w:rPr>
          <w:rFonts w:ascii="Times New Roman" w:eastAsia="Times New Roman" w:hAnsi="Times New Roman" w:cs="Times New Roman"/>
          <w:color w:val="000000"/>
          <w:kern w:val="2"/>
          <w:sz w:val="24"/>
          <w:szCs w:val="24"/>
          <w:lang w:eastAsia="zh-CN" w:bidi="hi-IN"/>
        </w:rPr>
        <w:t>роботи</w:t>
      </w:r>
      <w:proofErr w:type="spellEnd"/>
      <w:r w:rsidRPr="0082686B">
        <w:rPr>
          <w:rFonts w:ascii="Times New Roman" w:eastAsia="Times New Roman" w:hAnsi="Times New Roman" w:cs="Times New Roman"/>
          <w:color w:val="000000"/>
          <w:kern w:val="2"/>
          <w:sz w:val="24"/>
          <w:szCs w:val="24"/>
          <w:lang w:eastAsia="zh-CN" w:bidi="hi-IN"/>
        </w:rPr>
        <w:t>.</w:t>
      </w:r>
    </w:p>
    <w:p w14:paraId="5A553BA8" w14:textId="77777777" w:rsidR="008C5B4B" w:rsidRPr="0082686B" w:rsidRDefault="008C5B4B" w:rsidP="008C5B4B">
      <w:pPr>
        <w:spacing w:line="240" w:lineRule="auto"/>
        <w:jc w:val="both"/>
        <w:rPr>
          <w:rFonts w:ascii="Times New Roman" w:eastAsia="Calibri" w:hAnsi="Times New Roman" w:cs="Times New Roman"/>
          <w:sz w:val="24"/>
          <w:szCs w:val="24"/>
        </w:rPr>
      </w:pPr>
      <w:r w:rsidRPr="0082686B">
        <w:rPr>
          <w:rFonts w:ascii="Times New Roman" w:eastAsia="Times New Roman" w:hAnsi="Times New Roman" w:cs="Times New Roman"/>
          <w:color w:val="000000"/>
          <w:kern w:val="2"/>
          <w:sz w:val="24"/>
          <w:szCs w:val="24"/>
          <w:lang w:eastAsia="zh-CN" w:bidi="hi-IN"/>
        </w:rPr>
        <w:t xml:space="preserve">3.2. </w:t>
      </w:r>
      <w:proofErr w:type="spellStart"/>
      <w:r w:rsidRPr="0082686B">
        <w:rPr>
          <w:rFonts w:ascii="Times New Roman" w:eastAsia="Times New Roman" w:hAnsi="Times New Roman" w:cs="Times New Roman"/>
          <w:color w:val="000000"/>
          <w:kern w:val="2"/>
          <w:sz w:val="24"/>
          <w:szCs w:val="24"/>
          <w:lang w:eastAsia="zh-CN" w:bidi="hi-IN"/>
        </w:rPr>
        <w:t>Період</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надання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послуг</w:t>
      </w:r>
      <w:proofErr w:type="spellEnd"/>
      <w:r w:rsidRPr="0082686B">
        <w:rPr>
          <w:rFonts w:ascii="Times New Roman" w:eastAsia="Times New Roman" w:hAnsi="Times New Roman" w:cs="Times New Roman"/>
          <w:color w:val="000000"/>
          <w:kern w:val="2"/>
          <w:sz w:val="24"/>
          <w:szCs w:val="24"/>
          <w:lang w:eastAsia="zh-CN" w:bidi="hi-IN"/>
        </w:rPr>
        <w:t xml:space="preserve"> до 23:59:59 год. 31.12.2026 р.</w:t>
      </w:r>
    </w:p>
    <w:p w14:paraId="12DE83F6" w14:textId="77777777" w:rsidR="008C5B4B" w:rsidRPr="003F7463" w:rsidRDefault="008C5B4B" w:rsidP="008C5B4B">
      <w:pPr>
        <w:spacing w:line="240" w:lineRule="auto"/>
        <w:jc w:val="both"/>
        <w:rPr>
          <w:rFonts w:ascii="Times New Roman" w:eastAsia="Calibri" w:hAnsi="Times New Roman" w:cs="Times New Roman"/>
          <w:sz w:val="24"/>
          <w:szCs w:val="24"/>
        </w:rPr>
      </w:pPr>
      <w:r w:rsidRPr="00213585">
        <w:rPr>
          <w:rFonts w:ascii="Times New Roman" w:eastAsia="Calibri" w:hAnsi="Times New Roman" w:cs="Times New Roman"/>
          <w:color w:val="000000" w:themeColor="text1"/>
          <w:sz w:val="24"/>
          <w:szCs w:val="24"/>
        </w:rPr>
        <w:t xml:space="preserve">3.3. </w:t>
      </w:r>
      <w:proofErr w:type="spellStart"/>
      <w:r w:rsidRPr="00213585">
        <w:rPr>
          <w:rFonts w:ascii="Times New Roman" w:eastAsia="Times New Roman" w:hAnsi="Times New Roman" w:cs="Times New Roman"/>
          <w:color w:val="000000" w:themeColor="text1"/>
          <w:kern w:val="2"/>
          <w:sz w:val="24"/>
          <w:szCs w:val="24"/>
          <w:lang w:eastAsia="zh-CN" w:bidi="hi-IN"/>
        </w:rPr>
        <w:t>Надання</w:t>
      </w:r>
      <w:proofErr w:type="spellEnd"/>
      <w:r w:rsidRPr="00213585">
        <w:rPr>
          <w:rFonts w:ascii="Times New Roman" w:eastAsia="Times New Roman" w:hAnsi="Times New Roman" w:cs="Times New Roman"/>
          <w:color w:val="000000" w:themeColor="text1"/>
          <w:kern w:val="2"/>
          <w:sz w:val="24"/>
          <w:szCs w:val="24"/>
          <w:lang w:eastAsia="zh-CN" w:bidi="hi-IN"/>
        </w:rPr>
        <w:t xml:space="preserve"> </w:t>
      </w:r>
      <w:r w:rsidRPr="00BA10CA">
        <w:rPr>
          <w:rFonts w:ascii="Times New Roman" w:eastAsia="Times New Roman" w:hAnsi="Times New Roman" w:cs="Times New Roman"/>
          <w:color w:val="000000" w:themeColor="text1"/>
          <w:kern w:val="2"/>
          <w:sz w:val="24"/>
          <w:szCs w:val="24"/>
          <w:lang w:eastAsia="zh-CN" w:bidi="hi-IN"/>
        </w:rPr>
        <w:t xml:space="preserve">(5 </w:t>
      </w:r>
      <w:proofErr w:type="spellStart"/>
      <w:r w:rsidRPr="00BA10CA">
        <w:rPr>
          <w:rFonts w:ascii="Times New Roman" w:eastAsia="Times New Roman" w:hAnsi="Times New Roman" w:cs="Times New Roman"/>
          <w:color w:val="000000" w:themeColor="text1"/>
          <w:kern w:val="2"/>
          <w:sz w:val="24"/>
          <w:szCs w:val="24"/>
          <w:lang w:eastAsia="zh-CN" w:bidi="hi-IN"/>
        </w:rPr>
        <w:t>голосових</w:t>
      </w:r>
      <w:proofErr w:type="spellEnd"/>
      <w:r w:rsidRPr="00BA10CA">
        <w:rPr>
          <w:rFonts w:ascii="Times New Roman" w:eastAsia="Times New Roman" w:hAnsi="Times New Roman" w:cs="Times New Roman"/>
          <w:color w:val="000000" w:themeColor="text1"/>
          <w:kern w:val="2"/>
          <w:sz w:val="24"/>
          <w:szCs w:val="24"/>
          <w:lang w:eastAsia="zh-CN" w:bidi="hi-IN"/>
        </w:rPr>
        <w:t xml:space="preserve"> </w:t>
      </w:r>
      <w:proofErr w:type="spellStart"/>
      <w:r w:rsidRPr="00BA10CA">
        <w:rPr>
          <w:rFonts w:ascii="Times New Roman" w:eastAsia="Times New Roman" w:hAnsi="Times New Roman" w:cs="Times New Roman"/>
          <w:color w:val="000000" w:themeColor="text1"/>
          <w:kern w:val="2"/>
          <w:sz w:val="24"/>
          <w:szCs w:val="24"/>
          <w:lang w:eastAsia="zh-CN" w:bidi="hi-IN"/>
        </w:rPr>
        <w:t>ліній</w:t>
      </w:r>
      <w:proofErr w:type="spellEnd"/>
      <w:r w:rsidRPr="00BA10CA">
        <w:rPr>
          <w:rFonts w:ascii="Times New Roman" w:eastAsia="Times New Roman" w:hAnsi="Times New Roman" w:cs="Times New Roman"/>
          <w:color w:val="000000" w:themeColor="text1"/>
          <w:kern w:val="2"/>
          <w:sz w:val="24"/>
          <w:szCs w:val="24"/>
          <w:lang w:eastAsia="zh-CN" w:bidi="hi-IN"/>
        </w:rPr>
        <w:t xml:space="preserve">) та </w:t>
      </w:r>
      <w:proofErr w:type="spellStart"/>
      <w:r w:rsidRPr="00BA10CA">
        <w:rPr>
          <w:rFonts w:ascii="Times New Roman" w:eastAsia="Times New Roman" w:hAnsi="Times New Roman" w:cs="Times New Roman"/>
          <w:color w:val="000000" w:themeColor="text1"/>
          <w:kern w:val="2"/>
          <w:sz w:val="24"/>
          <w:szCs w:val="24"/>
          <w:lang w:eastAsia="zh-CN" w:bidi="hi-IN"/>
        </w:rPr>
        <w:t>мобільних</w:t>
      </w:r>
      <w:proofErr w:type="spellEnd"/>
      <w:r w:rsidRPr="00BA10CA">
        <w:rPr>
          <w:rFonts w:ascii="Times New Roman" w:eastAsia="Times New Roman" w:hAnsi="Times New Roman" w:cs="Times New Roman"/>
          <w:color w:val="000000" w:themeColor="text1"/>
          <w:kern w:val="2"/>
          <w:sz w:val="24"/>
          <w:szCs w:val="24"/>
          <w:lang w:eastAsia="zh-CN" w:bidi="hi-IN"/>
        </w:rPr>
        <w:t xml:space="preserve"> </w:t>
      </w:r>
      <w:proofErr w:type="spellStart"/>
      <w:r w:rsidRPr="00BA10CA">
        <w:rPr>
          <w:rFonts w:ascii="Times New Roman" w:eastAsia="Times New Roman" w:hAnsi="Times New Roman" w:cs="Times New Roman"/>
          <w:color w:val="000000" w:themeColor="text1"/>
          <w:kern w:val="2"/>
          <w:sz w:val="24"/>
          <w:szCs w:val="24"/>
          <w:lang w:eastAsia="zh-CN" w:bidi="hi-IN"/>
        </w:rPr>
        <w:t>номерів</w:t>
      </w:r>
      <w:proofErr w:type="spellEnd"/>
      <w:r w:rsidRPr="00BA10CA">
        <w:rPr>
          <w:rFonts w:ascii="Times New Roman" w:eastAsia="Times New Roman" w:hAnsi="Times New Roman" w:cs="Times New Roman"/>
          <w:color w:val="000000" w:themeColor="text1"/>
          <w:kern w:val="2"/>
          <w:sz w:val="24"/>
          <w:szCs w:val="24"/>
          <w:lang w:eastAsia="zh-CN" w:bidi="hi-IN"/>
        </w:rPr>
        <w:t xml:space="preserve"> (5 од.), </w:t>
      </w:r>
      <w:proofErr w:type="spellStart"/>
      <w:r w:rsidRPr="00BA10CA">
        <w:rPr>
          <w:rFonts w:ascii="Times New Roman" w:eastAsia="Times New Roman" w:hAnsi="Times New Roman" w:cs="Times New Roman"/>
          <w:color w:val="000000" w:themeColor="text1"/>
          <w:kern w:val="2"/>
          <w:sz w:val="24"/>
          <w:szCs w:val="24"/>
          <w:lang w:eastAsia="zh-CN" w:bidi="hi-IN"/>
        </w:rPr>
        <w:t>об’єднаних</w:t>
      </w:r>
      <w:proofErr w:type="spellEnd"/>
      <w:r w:rsidRPr="00BA10CA">
        <w:rPr>
          <w:rFonts w:ascii="Times New Roman" w:eastAsia="Times New Roman" w:hAnsi="Times New Roman" w:cs="Times New Roman"/>
          <w:color w:val="000000" w:themeColor="text1"/>
          <w:kern w:val="2"/>
          <w:sz w:val="24"/>
          <w:szCs w:val="24"/>
          <w:lang w:eastAsia="zh-CN" w:bidi="hi-IN"/>
        </w:rPr>
        <w:t xml:space="preserve"> через систему </w:t>
      </w:r>
      <w:proofErr w:type="spellStart"/>
      <w:r w:rsidRPr="00BA10CA">
        <w:rPr>
          <w:rFonts w:ascii="Times New Roman" w:eastAsia="Times New Roman" w:hAnsi="Times New Roman" w:cs="Times New Roman"/>
          <w:color w:val="000000" w:themeColor="text1"/>
          <w:kern w:val="2"/>
          <w:sz w:val="24"/>
          <w:szCs w:val="24"/>
          <w:lang w:eastAsia="zh-CN" w:bidi="hi-IN"/>
        </w:rPr>
        <w:t>віртуальної</w:t>
      </w:r>
      <w:proofErr w:type="spellEnd"/>
      <w:r w:rsidRPr="00BA10CA">
        <w:rPr>
          <w:rFonts w:ascii="Times New Roman" w:eastAsia="Times New Roman" w:hAnsi="Times New Roman" w:cs="Times New Roman"/>
          <w:color w:val="000000" w:themeColor="text1"/>
          <w:kern w:val="2"/>
          <w:sz w:val="24"/>
          <w:szCs w:val="24"/>
          <w:lang w:eastAsia="zh-CN" w:bidi="hi-IN"/>
        </w:rPr>
        <w:t xml:space="preserve"> АТС</w:t>
      </w:r>
      <w:r>
        <w:rPr>
          <w:rFonts w:ascii="Times New Roman" w:eastAsia="Times New Roman" w:hAnsi="Times New Roman" w:cs="Times New Roman"/>
          <w:color w:val="000000" w:themeColor="text1"/>
          <w:kern w:val="2"/>
          <w:sz w:val="24"/>
          <w:szCs w:val="24"/>
          <w:lang w:eastAsia="zh-CN" w:bidi="hi-IN"/>
        </w:rPr>
        <w:t>,</w:t>
      </w:r>
      <w:r w:rsidRPr="00213585">
        <w:rPr>
          <w:rFonts w:ascii="Times New Roman" w:eastAsia="Times New Roman" w:hAnsi="Times New Roman" w:cs="Times New Roman"/>
          <w:color w:val="000000" w:themeColor="text1"/>
          <w:kern w:val="2"/>
          <w:sz w:val="24"/>
          <w:szCs w:val="24"/>
          <w:lang w:eastAsia="zh-CN" w:bidi="hi-IN"/>
        </w:rPr>
        <w:t xml:space="preserve"> для </w:t>
      </w:r>
      <w:proofErr w:type="spellStart"/>
      <w:r w:rsidRPr="00213585">
        <w:rPr>
          <w:rFonts w:ascii="Times New Roman" w:eastAsia="Times New Roman" w:hAnsi="Times New Roman" w:cs="Times New Roman"/>
          <w:color w:val="000000" w:themeColor="text1"/>
          <w:kern w:val="2"/>
          <w:sz w:val="24"/>
          <w:szCs w:val="24"/>
          <w:lang w:eastAsia="zh-CN" w:bidi="hi-IN"/>
        </w:rPr>
        <w:t>прийому</w:t>
      </w:r>
      <w:proofErr w:type="spellEnd"/>
      <w:r w:rsidRPr="00213585">
        <w:rPr>
          <w:rFonts w:ascii="Times New Roman" w:eastAsia="Times New Roman" w:hAnsi="Times New Roman" w:cs="Times New Roman"/>
          <w:color w:val="000000" w:themeColor="text1"/>
          <w:kern w:val="2"/>
          <w:sz w:val="24"/>
          <w:szCs w:val="24"/>
          <w:lang w:eastAsia="zh-CN" w:bidi="hi-IN"/>
        </w:rPr>
        <w:t xml:space="preserve"> </w:t>
      </w:r>
      <w:proofErr w:type="spellStart"/>
      <w:r w:rsidRPr="00213585">
        <w:rPr>
          <w:rFonts w:ascii="Times New Roman" w:eastAsia="Times New Roman" w:hAnsi="Times New Roman" w:cs="Times New Roman"/>
          <w:color w:val="000000" w:themeColor="text1"/>
          <w:kern w:val="2"/>
          <w:sz w:val="24"/>
          <w:szCs w:val="24"/>
          <w:lang w:eastAsia="zh-CN" w:bidi="hi-IN"/>
        </w:rPr>
        <w:t>вхідних</w:t>
      </w:r>
      <w:proofErr w:type="spellEnd"/>
      <w:r w:rsidRPr="00213585">
        <w:rPr>
          <w:rFonts w:ascii="Times New Roman" w:eastAsia="Times New Roman" w:hAnsi="Times New Roman" w:cs="Times New Roman"/>
          <w:color w:val="000000" w:themeColor="text1"/>
          <w:kern w:val="2"/>
          <w:sz w:val="24"/>
          <w:szCs w:val="24"/>
          <w:lang w:eastAsia="zh-CN" w:bidi="hi-IN"/>
        </w:rPr>
        <w:t xml:space="preserve"> та </w:t>
      </w:r>
      <w:proofErr w:type="spellStart"/>
      <w:r w:rsidRPr="00213585">
        <w:rPr>
          <w:rFonts w:ascii="Times New Roman" w:eastAsia="Times New Roman" w:hAnsi="Times New Roman" w:cs="Times New Roman"/>
          <w:color w:val="000000" w:themeColor="text1"/>
          <w:kern w:val="2"/>
          <w:sz w:val="24"/>
          <w:szCs w:val="24"/>
          <w:lang w:eastAsia="zh-CN" w:bidi="hi-IN"/>
        </w:rPr>
        <w:t>здійснення</w:t>
      </w:r>
      <w:proofErr w:type="spellEnd"/>
      <w:r w:rsidRPr="00213585">
        <w:rPr>
          <w:rFonts w:ascii="Times New Roman" w:eastAsia="Times New Roman" w:hAnsi="Times New Roman" w:cs="Times New Roman"/>
          <w:color w:val="000000" w:themeColor="text1"/>
          <w:kern w:val="2"/>
          <w:sz w:val="24"/>
          <w:szCs w:val="24"/>
          <w:lang w:eastAsia="zh-CN" w:bidi="hi-IN"/>
        </w:rPr>
        <w:t xml:space="preserve"> </w:t>
      </w:r>
      <w:proofErr w:type="spellStart"/>
      <w:r w:rsidRPr="00213585">
        <w:rPr>
          <w:rFonts w:ascii="Times New Roman" w:eastAsia="Times New Roman" w:hAnsi="Times New Roman" w:cs="Times New Roman"/>
          <w:color w:val="000000" w:themeColor="text1"/>
          <w:kern w:val="2"/>
          <w:sz w:val="24"/>
          <w:szCs w:val="24"/>
          <w:lang w:eastAsia="zh-CN" w:bidi="hi-IN"/>
        </w:rPr>
        <w:t>вихідних</w:t>
      </w:r>
      <w:proofErr w:type="spellEnd"/>
      <w:r w:rsidRPr="00213585">
        <w:rPr>
          <w:rFonts w:ascii="Times New Roman" w:eastAsia="Times New Roman" w:hAnsi="Times New Roman" w:cs="Times New Roman"/>
          <w:color w:val="000000" w:themeColor="text1"/>
          <w:kern w:val="2"/>
          <w:sz w:val="24"/>
          <w:szCs w:val="24"/>
          <w:lang w:eastAsia="zh-CN" w:bidi="hi-IN"/>
        </w:rPr>
        <w:t xml:space="preserve"> </w:t>
      </w:r>
      <w:proofErr w:type="spellStart"/>
      <w:r w:rsidRPr="00213585">
        <w:rPr>
          <w:rFonts w:ascii="Times New Roman" w:eastAsia="Times New Roman" w:hAnsi="Times New Roman" w:cs="Times New Roman"/>
          <w:color w:val="000000" w:themeColor="text1"/>
          <w:kern w:val="2"/>
          <w:sz w:val="24"/>
          <w:szCs w:val="24"/>
          <w:lang w:eastAsia="zh-CN" w:bidi="hi-IN"/>
        </w:rPr>
        <w:t>дзвінків</w:t>
      </w:r>
      <w:proofErr w:type="spellEnd"/>
      <w:r w:rsidRPr="00213585">
        <w:rPr>
          <w:rFonts w:ascii="Times New Roman" w:eastAsia="Times New Roman" w:hAnsi="Times New Roman" w:cs="Times New Roman"/>
          <w:color w:val="000000" w:themeColor="text1"/>
          <w:kern w:val="2"/>
          <w:sz w:val="24"/>
          <w:szCs w:val="24"/>
          <w:lang w:eastAsia="zh-CN" w:bidi="hi-IN"/>
        </w:rPr>
        <w:t xml:space="preserve"> (</w:t>
      </w:r>
      <w:proofErr w:type="spellStart"/>
      <w:r w:rsidRPr="003F7463">
        <w:rPr>
          <w:rFonts w:ascii="Times New Roman" w:eastAsia="Times New Roman" w:hAnsi="Times New Roman" w:cs="Times New Roman"/>
          <w:kern w:val="2"/>
          <w:sz w:val="24"/>
          <w:szCs w:val="24"/>
          <w:lang w:eastAsia="zh-CN" w:bidi="hi-IN"/>
        </w:rPr>
        <w:t>кількість</w:t>
      </w:r>
      <w:proofErr w:type="spellEnd"/>
      <w:r w:rsidRPr="003F7463">
        <w:rPr>
          <w:rFonts w:ascii="Times New Roman" w:eastAsia="Times New Roman" w:hAnsi="Times New Roman" w:cs="Times New Roman"/>
          <w:kern w:val="2"/>
          <w:sz w:val="24"/>
          <w:szCs w:val="24"/>
          <w:lang w:eastAsia="zh-CN" w:bidi="hi-IN"/>
        </w:rPr>
        <w:t xml:space="preserve"> </w:t>
      </w:r>
      <w:proofErr w:type="spellStart"/>
      <w:r w:rsidRPr="003F7463">
        <w:rPr>
          <w:rFonts w:ascii="Times New Roman" w:eastAsia="Times New Roman" w:hAnsi="Times New Roman" w:cs="Times New Roman"/>
          <w:kern w:val="2"/>
          <w:sz w:val="24"/>
          <w:szCs w:val="24"/>
          <w:lang w:eastAsia="zh-CN" w:bidi="hi-IN"/>
        </w:rPr>
        <w:t>вихідних</w:t>
      </w:r>
      <w:proofErr w:type="spellEnd"/>
      <w:r w:rsidRPr="003F7463">
        <w:rPr>
          <w:rFonts w:ascii="Times New Roman" w:eastAsia="Times New Roman" w:hAnsi="Times New Roman" w:cs="Times New Roman"/>
          <w:kern w:val="2"/>
          <w:sz w:val="24"/>
          <w:szCs w:val="24"/>
          <w:lang w:eastAsia="zh-CN" w:bidi="hi-IN"/>
        </w:rPr>
        <w:t xml:space="preserve"> </w:t>
      </w:r>
      <w:proofErr w:type="spellStart"/>
      <w:r w:rsidRPr="003F7463">
        <w:rPr>
          <w:rFonts w:ascii="Times New Roman" w:eastAsia="Times New Roman" w:hAnsi="Times New Roman" w:cs="Times New Roman"/>
          <w:kern w:val="2"/>
          <w:sz w:val="24"/>
          <w:szCs w:val="24"/>
          <w:lang w:eastAsia="zh-CN" w:bidi="hi-IN"/>
        </w:rPr>
        <w:t>дзвінків</w:t>
      </w:r>
      <w:proofErr w:type="spellEnd"/>
      <w:r w:rsidRPr="003F7463">
        <w:rPr>
          <w:rFonts w:ascii="Times New Roman" w:eastAsia="Times New Roman" w:hAnsi="Times New Roman" w:cs="Times New Roman"/>
          <w:kern w:val="2"/>
          <w:sz w:val="24"/>
          <w:szCs w:val="24"/>
          <w:lang w:eastAsia="zh-CN" w:bidi="hi-IN"/>
        </w:rPr>
        <w:t xml:space="preserve">: не </w:t>
      </w:r>
      <w:proofErr w:type="spellStart"/>
      <w:r w:rsidRPr="003F7463">
        <w:rPr>
          <w:rFonts w:ascii="Times New Roman" w:eastAsia="Times New Roman" w:hAnsi="Times New Roman" w:cs="Times New Roman"/>
          <w:kern w:val="2"/>
          <w:sz w:val="24"/>
          <w:szCs w:val="24"/>
          <w:lang w:eastAsia="zh-CN" w:bidi="hi-IN"/>
        </w:rPr>
        <w:t>менше</w:t>
      </w:r>
      <w:proofErr w:type="spellEnd"/>
      <w:r w:rsidRPr="003F7463">
        <w:rPr>
          <w:rFonts w:ascii="Times New Roman" w:eastAsia="Times New Roman" w:hAnsi="Times New Roman" w:cs="Times New Roman"/>
          <w:kern w:val="2"/>
          <w:sz w:val="24"/>
          <w:szCs w:val="24"/>
          <w:lang w:eastAsia="zh-CN" w:bidi="hi-IN"/>
        </w:rPr>
        <w:t xml:space="preserve"> 1 200 </w:t>
      </w:r>
      <w:proofErr w:type="spellStart"/>
      <w:r w:rsidRPr="003F7463">
        <w:rPr>
          <w:rFonts w:ascii="Times New Roman" w:eastAsia="Times New Roman" w:hAnsi="Times New Roman" w:cs="Times New Roman"/>
          <w:kern w:val="2"/>
          <w:sz w:val="24"/>
          <w:szCs w:val="24"/>
          <w:lang w:eastAsia="zh-CN" w:bidi="hi-IN"/>
        </w:rPr>
        <w:t>хв</w:t>
      </w:r>
      <w:proofErr w:type="spellEnd"/>
      <w:r w:rsidRPr="003F7463">
        <w:rPr>
          <w:rFonts w:ascii="Times New Roman" w:eastAsia="Times New Roman" w:hAnsi="Times New Roman" w:cs="Times New Roman"/>
          <w:kern w:val="2"/>
          <w:sz w:val="24"/>
          <w:szCs w:val="24"/>
          <w:lang w:eastAsia="zh-CN" w:bidi="hi-IN"/>
        </w:rPr>
        <w:t xml:space="preserve">. </w:t>
      </w:r>
      <w:proofErr w:type="spellStart"/>
      <w:r w:rsidRPr="003F7463">
        <w:rPr>
          <w:rFonts w:ascii="Times New Roman" w:eastAsia="Times New Roman" w:hAnsi="Times New Roman" w:cs="Times New Roman"/>
          <w:kern w:val="2"/>
          <w:sz w:val="24"/>
          <w:szCs w:val="24"/>
          <w:lang w:eastAsia="zh-CN" w:bidi="hi-IN"/>
        </w:rPr>
        <w:t>розмов</w:t>
      </w:r>
      <w:proofErr w:type="spellEnd"/>
      <w:r w:rsidRPr="003F7463">
        <w:rPr>
          <w:rFonts w:ascii="Times New Roman" w:eastAsia="Times New Roman" w:hAnsi="Times New Roman" w:cs="Times New Roman"/>
          <w:kern w:val="2"/>
          <w:sz w:val="24"/>
          <w:szCs w:val="24"/>
          <w:lang w:eastAsia="zh-CN" w:bidi="hi-IN"/>
        </w:rPr>
        <w:t xml:space="preserve"> на </w:t>
      </w:r>
      <w:proofErr w:type="spellStart"/>
      <w:r w:rsidRPr="003F7463">
        <w:rPr>
          <w:rFonts w:ascii="Times New Roman" w:eastAsia="Times New Roman" w:hAnsi="Times New Roman" w:cs="Times New Roman"/>
          <w:kern w:val="2"/>
          <w:sz w:val="24"/>
          <w:szCs w:val="24"/>
          <w:lang w:eastAsia="zh-CN" w:bidi="hi-IN"/>
        </w:rPr>
        <w:t>місяць</w:t>
      </w:r>
      <w:proofErr w:type="spellEnd"/>
      <w:r w:rsidRPr="003F7463">
        <w:rPr>
          <w:rFonts w:ascii="Times New Roman" w:eastAsia="Times New Roman" w:hAnsi="Times New Roman" w:cs="Times New Roman"/>
          <w:kern w:val="2"/>
          <w:sz w:val="24"/>
          <w:szCs w:val="24"/>
          <w:lang w:eastAsia="zh-CN" w:bidi="hi-IN"/>
        </w:rPr>
        <w:t>).</w:t>
      </w:r>
    </w:p>
    <w:p w14:paraId="7D79255E" w14:textId="77777777" w:rsidR="008C5B4B" w:rsidRPr="0082686B" w:rsidRDefault="008C5B4B" w:rsidP="008C5B4B">
      <w:pPr>
        <w:spacing w:line="240" w:lineRule="auto"/>
        <w:jc w:val="both"/>
        <w:rPr>
          <w:rFonts w:ascii="Times New Roman" w:eastAsia="Calibri" w:hAnsi="Times New Roman" w:cs="Times New Roman"/>
          <w:sz w:val="24"/>
          <w:szCs w:val="24"/>
        </w:rPr>
      </w:pPr>
      <w:r w:rsidRPr="0082686B">
        <w:rPr>
          <w:rFonts w:ascii="Times New Roman" w:eastAsia="Calibri" w:hAnsi="Times New Roman" w:cs="Times New Roman"/>
          <w:sz w:val="24"/>
          <w:szCs w:val="24"/>
        </w:rPr>
        <w:t xml:space="preserve">3.4. </w:t>
      </w:r>
      <w:proofErr w:type="spellStart"/>
      <w:r w:rsidRPr="0082686B">
        <w:rPr>
          <w:rFonts w:ascii="Times New Roman" w:eastAsia="Times New Roman" w:hAnsi="Times New Roman" w:cs="Times New Roman"/>
          <w:color w:val="000000"/>
          <w:kern w:val="2"/>
          <w:sz w:val="24"/>
          <w:szCs w:val="24"/>
          <w:lang w:eastAsia="zh-CN" w:bidi="hi-IN"/>
        </w:rPr>
        <w:t>Вимоги</w:t>
      </w:r>
      <w:proofErr w:type="spellEnd"/>
      <w:r w:rsidRPr="0082686B">
        <w:rPr>
          <w:rFonts w:ascii="Times New Roman" w:eastAsia="Times New Roman" w:hAnsi="Times New Roman" w:cs="Times New Roman"/>
          <w:color w:val="000000"/>
          <w:kern w:val="2"/>
          <w:sz w:val="24"/>
          <w:szCs w:val="24"/>
          <w:lang w:eastAsia="zh-CN" w:bidi="hi-IN"/>
        </w:rPr>
        <w:t xml:space="preserve"> до </w:t>
      </w:r>
      <w:proofErr w:type="spellStart"/>
      <w:r w:rsidRPr="0082686B">
        <w:rPr>
          <w:rFonts w:ascii="Times New Roman" w:eastAsia="Times New Roman" w:hAnsi="Times New Roman" w:cs="Times New Roman"/>
          <w:color w:val="000000"/>
          <w:kern w:val="2"/>
          <w:sz w:val="24"/>
          <w:szCs w:val="24"/>
          <w:lang w:eastAsia="zh-CN" w:bidi="hi-IN"/>
        </w:rPr>
        <w:t>організації</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вихідних</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дзвінків</w:t>
      </w:r>
      <w:proofErr w:type="spellEnd"/>
      <w:r w:rsidRPr="0082686B">
        <w:rPr>
          <w:rFonts w:ascii="Times New Roman" w:eastAsia="Times New Roman" w:hAnsi="Times New Roman" w:cs="Times New Roman"/>
          <w:color w:val="000000"/>
          <w:kern w:val="2"/>
          <w:sz w:val="24"/>
          <w:szCs w:val="24"/>
          <w:lang w:eastAsia="zh-CN" w:bidi="hi-IN"/>
        </w:rPr>
        <w:t>:</w:t>
      </w:r>
    </w:p>
    <w:p w14:paraId="2B9B7F69" w14:textId="77777777" w:rsidR="008C5B4B" w:rsidRPr="0082686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sidRPr="0082686B">
        <w:rPr>
          <w:rFonts w:ascii="Times New Roman" w:eastAsia="Times New Roman" w:hAnsi="Times New Roman" w:cs="Times New Roman"/>
          <w:b/>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вихідні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дзвінки</w:t>
      </w:r>
      <w:proofErr w:type="spellEnd"/>
      <w:r w:rsidRPr="0082686B">
        <w:rPr>
          <w:rFonts w:ascii="Times New Roman" w:eastAsia="Times New Roman" w:hAnsi="Times New Roman" w:cs="Times New Roman"/>
          <w:color w:val="000000"/>
          <w:kern w:val="2"/>
          <w:sz w:val="24"/>
          <w:szCs w:val="24"/>
          <w:lang w:eastAsia="zh-CN" w:bidi="hi-IN"/>
        </w:rPr>
        <w:t xml:space="preserve"> на </w:t>
      </w:r>
      <w:proofErr w:type="spellStart"/>
      <w:r w:rsidRPr="0082686B">
        <w:rPr>
          <w:rFonts w:ascii="Times New Roman" w:eastAsia="Times New Roman" w:hAnsi="Times New Roman" w:cs="Times New Roman"/>
          <w:color w:val="000000"/>
          <w:kern w:val="2"/>
          <w:sz w:val="24"/>
          <w:szCs w:val="24"/>
          <w:lang w:eastAsia="zh-CN" w:bidi="hi-IN"/>
        </w:rPr>
        <w:t>міські</w:t>
      </w:r>
      <w:proofErr w:type="spellEnd"/>
      <w:r w:rsidRPr="0082686B">
        <w:rPr>
          <w:rFonts w:ascii="Times New Roman" w:eastAsia="Times New Roman" w:hAnsi="Times New Roman" w:cs="Times New Roman"/>
          <w:color w:val="000000"/>
          <w:kern w:val="2"/>
          <w:sz w:val="24"/>
          <w:szCs w:val="24"/>
          <w:lang w:eastAsia="zh-CN" w:bidi="hi-IN"/>
        </w:rPr>
        <w:t xml:space="preserve"> номера та номера </w:t>
      </w:r>
      <w:proofErr w:type="spellStart"/>
      <w:r w:rsidRPr="0082686B">
        <w:rPr>
          <w:rFonts w:ascii="Times New Roman" w:eastAsia="Times New Roman" w:hAnsi="Times New Roman" w:cs="Times New Roman"/>
          <w:color w:val="000000"/>
          <w:kern w:val="2"/>
          <w:sz w:val="24"/>
          <w:szCs w:val="24"/>
          <w:lang w:eastAsia="zh-CN" w:bidi="hi-IN"/>
        </w:rPr>
        <w:t>усіх</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мобільних</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операторів</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України</w:t>
      </w:r>
      <w:proofErr w:type="spellEnd"/>
      <w:r w:rsidRPr="0082686B">
        <w:rPr>
          <w:rFonts w:ascii="Times New Roman" w:eastAsia="Times New Roman" w:hAnsi="Times New Roman" w:cs="Times New Roman"/>
          <w:b/>
          <w:color w:val="000000"/>
          <w:kern w:val="2"/>
          <w:sz w:val="24"/>
          <w:szCs w:val="24"/>
          <w:lang w:eastAsia="zh-CN" w:bidi="hi-IN"/>
        </w:rPr>
        <w:t xml:space="preserve"> дозволено;</w:t>
      </w:r>
    </w:p>
    <w:p w14:paraId="0773A728" w14:textId="77777777" w:rsidR="008C5B4B" w:rsidRPr="0082686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вихідні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міжнародні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дзвінки</w:t>
      </w:r>
      <w:proofErr w:type="spellEnd"/>
      <w:r w:rsidRPr="0082686B">
        <w:rPr>
          <w:rFonts w:ascii="Times New Roman" w:eastAsia="Times New Roman" w:hAnsi="Times New Roman" w:cs="Times New Roman"/>
          <w:color w:val="000000"/>
          <w:kern w:val="2"/>
          <w:sz w:val="24"/>
          <w:szCs w:val="24"/>
          <w:lang w:eastAsia="zh-CN" w:bidi="hi-IN"/>
        </w:rPr>
        <w:t xml:space="preserve"> — </w:t>
      </w:r>
      <w:r w:rsidRPr="0082686B">
        <w:rPr>
          <w:rFonts w:ascii="Times New Roman" w:eastAsia="Times New Roman" w:hAnsi="Times New Roman" w:cs="Times New Roman"/>
          <w:b/>
          <w:color w:val="000000"/>
          <w:kern w:val="2"/>
          <w:sz w:val="24"/>
          <w:szCs w:val="24"/>
          <w:lang w:eastAsia="zh-CN" w:bidi="hi-IN"/>
        </w:rPr>
        <w:t>заборонено</w:t>
      </w:r>
      <w:r w:rsidRPr="0082686B">
        <w:rPr>
          <w:rFonts w:ascii="Times New Roman" w:eastAsia="Times New Roman" w:hAnsi="Times New Roman" w:cs="Times New Roman"/>
          <w:color w:val="000000"/>
          <w:kern w:val="2"/>
          <w:sz w:val="24"/>
          <w:szCs w:val="24"/>
          <w:lang w:eastAsia="zh-CN" w:bidi="hi-IN"/>
        </w:rPr>
        <w:t>;</w:t>
      </w:r>
    </w:p>
    <w:p w14:paraId="7AE04BFF" w14:textId="77777777" w:rsidR="008C5B4B" w:rsidRPr="0082686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вихідні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міжміські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дзвінки</w:t>
      </w:r>
      <w:proofErr w:type="spellEnd"/>
      <w:r w:rsidRPr="0082686B">
        <w:rPr>
          <w:rFonts w:ascii="Times New Roman" w:eastAsia="Times New Roman" w:hAnsi="Times New Roman" w:cs="Times New Roman"/>
          <w:color w:val="000000"/>
          <w:kern w:val="2"/>
          <w:sz w:val="24"/>
          <w:szCs w:val="24"/>
          <w:lang w:eastAsia="zh-CN" w:bidi="hi-IN"/>
        </w:rPr>
        <w:t xml:space="preserve"> — </w:t>
      </w:r>
      <w:r w:rsidRPr="0082686B">
        <w:rPr>
          <w:rFonts w:ascii="Times New Roman" w:eastAsia="Times New Roman" w:hAnsi="Times New Roman" w:cs="Times New Roman"/>
          <w:b/>
          <w:color w:val="000000"/>
          <w:kern w:val="2"/>
          <w:sz w:val="24"/>
          <w:szCs w:val="24"/>
          <w:lang w:eastAsia="zh-CN" w:bidi="hi-IN"/>
        </w:rPr>
        <w:t>заборонено</w:t>
      </w:r>
      <w:r w:rsidRPr="0082686B">
        <w:rPr>
          <w:rFonts w:ascii="Times New Roman" w:eastAsia="Times New Roman" w:hAnsi="Times New Roman" w:cs="Times New Roman"/>
          <w:color w:val="000000"/>
          <w:kern w:val="2"/>
          <w:sz w:val="24"/>
          <w:szCs w:val="24"/>
          <w:lang w:eastAsia="zh-CN" w:bidi="hi-IN"/>
        </w:rPr>
        <w:t>;</w:t>
      </w:r>
    </w:p>
    <w:p w14:paraId="09D064C2" w14:textId="77777777" w:rsidR="008C5B4B" w:rsidRPr="0082686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вихідні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дзвінки</w:t>
      </w:r>
      <w:proofErr w:type="spellEnd"/>
      <w:r w:rsidRPr="0082686B">
        <w:rPr>
          <w:rFonts w:ascii="Times New Roman" w:eastAsia="Times New Roman" w:hAnsi="Times New Roman" w:cs="Times New Roman"/>
          <w:color w:val="000000"/>
          <w:kern w:val="2"/>
          <w:sz w:val="24"/>
          <w:szCs w:val="24"/>
          <w:lang w:eastAsia="zh-CN" w:bidi="hi-IN"/>
        </w:rPr>
        <w:t xml:space="preserve"> на </w:t>
      </w:r>
      <w:proofErr w:type="spellStart"/>
      <w:r w:rsidRPr="0082686B">
        <w:rPr>
          <w:rFonts w:ascii="Times New Roman" w:eastAsia="Times New Roman" w:hAnsi="Times New Roman" w:cs="Times New Roman"/>
          <w:color w:val="000000"/>
          <w:kern w:val="2"/>
          <w:sz w:val="24"/>
          <w:szCs w:val="24"/>
          <w:lang w:eastAsia="zh-CN" w:bidi="hi-IN"/>
        </w:rPr>
        <w:t>номери</w:t>
      </w:r>
      <w:proofErr w:type="spellEnd"/>
      <w:r w:rsidRPr="0082686B">
        <w:rPr>
          <w:rFonts w:ascii="Times New Roman" w:eastAsia="Times New Roman" w:hAnsi="Times New Roman" w:cs="Times New Roman"/>
          <w:color w:val="000000"/>
          <w:kern w:val="2"/>
          <w:sz w:val="24"/>
          <w:szCs w:val="24"/>
          <w:lang w:eastAsia="zh-CN" w:bidi="hi-IN"/>
        </w:rPr>
        <w:t xml:space="preserve"> з кодом 0900, 0703 (</w:t>
      </w:r>
      <w:proofErr w:type="spellStart"/>
      <w:r w:rsidRPr="0082686B">
        <w:rPr>
          <w:rFonts w:ascii="Times New Roman" w:eastAsia="Times New Roman" w:hAnsi="Times New Roman" w:cs="Times New Roman"/>
          <w:color w:val="000000"/>
          <w:kern w:val="2"/>
          <w:sz w:val="24"/>
          <w:szCs w:val="24"/>
          <w:lang w:eastAsia="zh-CN" w:bidi="hi-IN"/>
        </w:rPr>
        <w:t>платні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інформаційно-довідкові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розважально-ігрові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послуги</w:t>
      </w:r>
      <w:proofErr w:type="spellEnd"/>
      <w:r w:rsidRPr="0082686B">
        <w:rPr>
          <w:rFonts w:ascii="Times New Roman" w:eastAsia="Times New Roman" w:hAnsi="Times New Roman" w:cs="Times New Roman"/>
          <w:color w:val="000000"/>
          <w:kern w:val="2"/>
          <w:sz w:val="24"/>
          <w:szCs w:val="24"/>
          <w:lang w:eastAsia="zh-CN" w:bidi="hi-IN"/>
        </w:rPr>
        <w:t xml:space="preserve">) — </w:t>
      </w:r>
      <w:r w:rsidRPr="0082686B">
        <w:rPr>
          <w:rFonts w:ascii="Times New Roman" w:eastAsia="Times New Roman" w:hAnsi="Times New Roman" w:cs="Times New Roman"/>
          <w:b/>
          <w:color w:val="000000"/>
          <w:kern w:val="2"/>
          <w:sz w:val="24"/>
          <w:szCs w:val="24"/>
          <w:lang w:eastAsia="zh-CN" w:bidi="hi-IN"/>
        </w:rPr>
        <w:t>заборонено</w:t>
      </w:r>
      <w:r w:rsidRPr="0082686B">
        <w:rPr>
          <w:rFonts w:ascii="Times New Roman" w:eastAsia="Times New Roman" w:hAnsi="Times New Roman" w:cs="Times New Roman"/>
          <w:color w:val="000000"/>
          <w:kern w:val="2"/>
          <w:sz w:val="24"/>
          <w:szCs w:val="24"/>
          <w:lang w:eastAsia="zh-CN" w:bidi="hi-IN"/>
        </w:rPr>
        <w:t>.</w:t>
      </w:r>
    </w:p>
    <w:p w14:paraId="1AB62857" w14:textId="77777777" w:rsidR="008C5B4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sidRPr="0082686B">
        <w:rPr>
          <w:rFonts w:ascii="Times New Roman" w:eastAsia="Times New Roman" w:hAnsi="Times New Roman" w:cs="Times New Roman"/>
          <w:color w:val="000000"/>
          <w:kern w:val="2"/>
          <w:sz w:val="24"/>
          <w:szCs w:val="24"/>
          <w:lang w:eastAsia="zh-CN" w:bidi="hi-IN"/>
        </w:rPr>
        <w:t xml:space="preserve">3.5. </w:t>
      </w:r>
      <w:proofErr w:type="spellStart"/>
      <w:r w:rsidRPr="0082686B">
        <w:rPr>
          <w:rFonts w:ascii="Times New Roman" w:eastAsia="Times New Roman" w:hAnsi="Times New Roman" w:cs="Times New Roman"/>
          <w:color w:val="000000"/>
          <w:kern w:val="2"/>
          <w:sz w:val="24"/>
          <w:szCs w:val="24"/>
          <w:lang w:eastAsia="zh-CN" w:bidi="hi-IN"/>
        </w:rPr>
        <w:t>Підключення</w:t>
      </w:r>
      <w:proofErr w:type="spellEnd"/>
      <w:r w:rsidRPr="0082686B">
        <w:rPr>
          <w:rFonts w:ascii="Times New Roman" w:eastAsia="Times New Roman" w:hAnsi="Times New Roman" w:cs="Times New Roman"/>
          <w:color w:val="000000"/>
          <w:kern w:val="2"/>
          <w:sz w:val="24"/>
          <w:szCs w:val="24"/>
          <w:lang w:eastAsia="zh-CN" w:bidi="hi-IN"/>
        </w:rPr>
        <w:t xml:space="preserve"> та </w:t>
      </w:r>
      <w:proofErr w:type="spellStart"/>
      <w:r w:rsidRPr="0082686B">
        <w:rPr>
          <w:rFonts w:ascii="Times New Roman" w:eastAsia="Times New Roman" w:hAnsi="Times New Roman" w:cs="Times New Roman"/>
          <w:color w:val="000000"/>
          <w:kern w:val="2"/>
          <w:sz w:val="24"/>
          <w:szCs w:val="24"/>
          <w:lang w:eastAsia="zh-CN" w:bidi="hi-IN"/>
        </w:rPr>
        <w:t>надання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послуги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Віртуальної</w:t>
      </w:r>
      <w:proofErr w:type="spellEnd"/>
      <w:r w:rsidRPr="0082686B">
        <w:rPr>
          <w:rFonts w:ascii="Times New Roman" w:eastAsia="Times New Roman" w:hAnsi="Times New Roman" w:cs="Times New Roman"/>
          <w:color w:val="000000"/>
          <w:kern w:val="2"/>
          <w:sz w:val="24"/>
          <w:szCs w:val="24"/>
          <w:lang w:eastAsia="zh-CN" w:bidi="hi-IN"/>
        </w:rPr>
        <w:t xml:space="preserve"> АТС та </w:t>
      </w:r>
      <w:r w:rsidRPr="0082686B">
        <w:rPr>
          <w:rFonts w:ascii="Times New Roman" w:eastAsia="Times New Roman" w:hAnsi="Times New Roman" w:cs="Times New Roman"/>
          <w:color w:val="000000"/>
          <w:kern w:val="2"/>
          <w:sz w:val="24"/>
          <w:szCs w:val="24"/>
          <w:lang w:val="en-US" w:eastAsia="zh-CN" w:bidi="hi-IN"/>
        </w:rPr>
        <w:t>CRM</w:t>
      </w:r>
      <w:r w:rsidRPr="003A5C5C">
        <w:rPr>
          <w:rFonts w:ascii="Times New Roman" w:eastAsia="Times New Roman" w:hAnsi="Times New Roman" w:cs="Times New Roman"/>
          <w:color w:val="000000"/>
          <w:kern w:val="2"/>
          <w:sz w:val="24"/>
          <w:szCs w:val="24"/>
          <w:lang w:eastAsia="zh-CN" w:bidi="hi-IN"/>
        </w:rPr>
        <w:t xml:space="preserve"> </w:t>
      </w:r>
      <w:r w:rsidRPr="0082686B">
        <w:rPr>
          <w:rFonts w:ascii="Times New Roman" w:eastAsia="Times New Roman" w:hAnsi="Times New Roman" w:cs="Times New Roman"/>
          <w:color w:val="000000"/>
          <w:kern w:val="2"/>
          <w:sz w:val="24"/>
          <w:szCs w:val="24"/>
          <w:lang w:eastAsia="zh-CN" w:bidi="hi-IN"/>
        </w:rPr>
        <w:t xml:space="preserve">з </w:t>
      </w:r>
      <w:proofErr w:type="spellStart"/>
      <w:r w:rsidRPr="0082686B">
        <w:rPr>
          <w:rFonts w:ascii="Times New Roman" w:eastAsia="Times New Roman" w:hAnsi="Times New Roman" w:cs="Times New Roman"/>
          <w:color w:val="000000"/>
          <w:kern w:val="2"/>
          <w:sz w:val="24"/>
          <w:szCs w:val="24"/>
          <w:lang w:eastAsia="zh-CN" w:bidi="hi-IN"/>
        </w:rPr>
        <w:t>функціями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фіксації</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дзвінків</w:t>
      </w:r>
      <w:proofErr w:type="spellEnd"/>
      <w:r w:rsidRPr="0082686B">
        <w:rPr>
          <w:rFonts w:ascii="Times New Roman" w:eastAsia="Times New Roman" w:hAnsi="Times New Roman" w:cs="Times New Roman"/>
          <w:color w:val="000000"/>
          <w:kern w:val="2"/>
          <w:sz w:val="24"/>
          <w:szCs w:val="24"/>
          <w:lang w:eastAsia="zh-CN" w:bidi="hi-IN"/>
        </w:rPr>
        <w:t xml:space="preserve"> та </w:t>
      </w:r>
      <w:proofErr w:type="spellStart"/>
      <w:r w:rsidRPr="0082686B">
        <w:rPr>
          <w:rFonts w:ascii="Times New Roman" w:eastAsia="Times New Roman" w:hAnsi="Times New Roman" w:cs="Times New Roman"/>
          <w:color w:val="000000"/>
          <w:kern w:val="2"/>
          <w:sz w:val="24"/>
          <w:szCs w:val="24"/>
          <w:lang w:eastAsia="zh-CN" w:bidi="hi-IN"/>
        </w:rPr>
        <w:t>запису</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розмов</w:t>
      </w:r>
      <w:proofErr w:type="spellEnd"/>
      <w:r w:rsidRPr="0082686B">
        <w:rPr>
          <w:rFonts w:ascii="Times New Roman" w:eastAsia="Times New Roman" w:hAnsi="Times New Roman" w:cs="Times New Roman"/>
          <w:color w:val="000000"/>
          <w:kern w:val="2"/>
          <w:sz w:val="24"/>
          <w:szCs w:val="24"/>
          <w:lang w:eastAsia="zh-CN" w:bidi="hi-IN"/>
        </w:rPr>
        <w:t>.</w:t>
      </w:r>
    </w:p>
    <w:p w14:paraId="59365E7B" w14:textId="77777777" w:rsidR="008C5B4B" w:rsidRPr="0082686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3.5.5. </w:t>
      </w:r>
      <w:proofErr w:type="spellStart"/>
      <w:r>
        <w:rPr>
          <w:rFonts w:ascii="Times New Roman" w:eastAsia="Times New Roman" w:hAnsi="Times New Roman" w:cs="Times New Roman"/>
          <w:kern w:val="2"/>
          <w:sz w:val="24"/>
          <w:szCs w:val="24"/>
          <w:lang w:bidi="hi-IN"/>
        </w:rPr>
        <w:t>П</w:t>
      </w:r>
      <w:r w:rsidRPr="008D1971">
        <w:rPr>
          <w:rFonts w:ascii="Times New Roman" w:eastAsia="Times New Roman" w:hAnsi="Times New Roman" w:cs="Times New Roman"/>
          <w:kern w:val="2"/>
          <w:sz w:val="24"/>
          <w:szCs w:val="24"/>
          <w:lang w:bidi="hi-IN"/>
        </w:rPr>
        <w:t>ідключення</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інтернет</w:t>
      </w:r>
      <w:proofErr w:type="spellEnd"/>
      <w:r w:rsidRPr="008D1971">
        <w:rPr>
          <w:rFonts w:ascii="Times New Roman" w:eastAsia="Times New Roman" w:hAnsi="Times New Roman" w:cs="Times New Roman"/>
          <w:kern w:val="2"/>
          <w:sz w:val="24"/>
          <w:szCs w:val="24"/>
          <w:lang w:bidi="hi-IN"/>
        </w:rPr>
        <w:t xml:space="preserve">-доступу через мережу 4G/LTE </w:t>
      </w:r>
      <w:r>
        <w:rPr>
          <w:rFonts w:ascii="Times New Roman" w:eastAsia="Times New Roman" w:hAnsi="Times New Roman" w:cs="Times New Roman"/>
          <w:kern w:val="2"/>
          <w:sz w:val="24"/>
          <w:szCs w:val="24"/>
          <w:lang w:bidi="hi-IN"/>
        </w:rPr>
        <w:t>(</w:t>
      </w:r>
      <w:r w:rsidRPr="008D1971">
        <w:rPr>
          <w:rFonts w:ascii="Times New Roman" w:eastAsia="Times New Roman" w:hAnsi="Times New Roman" w:cs="Times New Roman"/>
          <w:kern w:val="2"/>
          <w:sz w:val="24"/>
          <w:szCs w:val="24"/>
          <w:lang w:bidi="hi-IN"/>
        </w:rPr>
        <w:t>4G хаб</w:t>
      </w:r>
      <w:r>
        <w:rPr>
          <w:rFonts w:ascii="Times New Roman" w:eastAsia="Times New Roman" w:hAnsi="Times New Roman" w:cs="Times New Roman"/>
          <w:kern w:val="2"/>
          <w:sz w:val="24"/>
          <w:szCs w:val="24"/>
          <w:lang w:bidi="hi-IN"/>
        </w:rPr>
        <w:t xml:space="preserve">) </w:t>
      </w:r>
      <w:r w:rsidRPr="008D1971">
        <w:rPr>
          <w:rFonts w:ascii="Times New Roman" w:eastAsia="Times New Roman" w:hAnsi="Times New Roman" w:cs="Times New Roman"/>
          <w:kern w:val="2"/>
          <w:sz w:val="24"/>
          <w:szCs w:val="24"/>
          <w:lang w:bidi="hi-IN"/>
        </w:rPr>
        <w:t xml:space="preserve">у </w:t>
      </w:r>
      <w:proofErr w:type="spellStart"/>
      <w:r w:rsidRPr="008D1971">
        <w:rPr>
          <w:rFonts w:ascii="Times New Roman" w:eastAsia="Times New Roman" w:hAnsi="Times New Roman" w:cs="Times New Roman"/>
          <w:kern w:val="2"/>
          <w:sz w:val="24"/>
          <w:szCs w:val="24"/>
          <w:lang w:bidi="hi-IN"/>
        </w:rPr>
        <w:t>віртуальну</w:t>
      </w:r>
      <w:proofErr w:type="spellEnd"/>
      <w:r w:rsidRPr="008D1971">
        <w:rPr>
          <w:rFonts w:ascii="Times New Roman" w:eastAsia="Times New Roman" w:hAnsi="Times New Roman" w:cs="Times New Roman"/>
          <w:kern w:val="2"/>
          <w:sz w:val="24"/>
          <w:szCs w:val="24"/>
          <w:lang w:bidi="hi-IN"/>
        </w:rPr>
        <w:t xml:space="preserve"> АТС</w:t>
      </w:r>
      <w:r>
        <w:rPr>
          <w:rFonts w:ascii="Times New Roman" w:eastAsia="Times New Roman" w:hAnsi="Times New Roman" w:cs="Times New Roman"/>
          <w:kern w:val="2"/>
          <w:sz w:val="24"/>
          <w:szCs w:val="24"/>
          <w:lang w:bidi="hi-IN"/>
        </w:rPr>
        <w:t xml:space="preserve">. </w:t>
      </w:r>
      <w:proofErr w:type="spellStart"/>
      <w:r>
        <w:rPr>
          <w:rFonts w:ascii="Times New Roman" w:eastAsia="Times New Roman" w:hAnsi="Times New Roman" w:cs="Times New Roman"/>
          <w:kern w:val="2"/>
          <w:sz w:val="24"/>
          <w:szCs w:val="24"/>
          <w:lang w:bidi="hi-IN"/>
        </w:rPr>
        <w:t>Обсяг</w:t>
      </w:r>
      <w:proofErr w:type="spellEnd"/>
      <w:r>
        <w:rPr>
          <w:rFonts w:ascii="Times New Roman" w:eastAsia="Times New Roman" w:hAnsi="Times New Roman" w:cs="Times New Roman"/>
          <w:kern w:val="2"/>
          <w:sz w:val="24"/>
          <w:szCs w:val="24"/>
          <w:lang w:bidi="hi-IN"/>
        </w:rPr>
        <w:t xml:space="preserve"> </w:t>
      </w:r>
      <w:proofErr w:type="spellStart"/>
      <w:r>
        <w:rPr>
          <w:rFonts w:ascii="Times New Roman" w:eastAsia="Times New Roman" w:hAnsi="Times New Roman" w:cs="Times New Roman"/>
          <w:kern w:val="2"/>
          <w:sz w:val="24"/>
          <w:szCs w:val="24"/>
          <w:lang w:bidi="hi-IN"/>
        </w:rPr>
        <w:lastRenderedPageBreak/>
        <w:t>трафіку</w:t>
      </w:r>
      <w:proofErr w:type="spellEnd"/>
      <w:r>
        <w:rPr>
          <w:rFonts w:ascii="Times New Roman" w:eastAsia="Times New Roman" w:hAnsi="Times New Roman" w:cs="Times New Roman"/>
          <w:kern w:val="2"/>
          <w:sz w:val="24"/>
          <w:szCs w:val="24"/>
          <w:lang w:bidi="hi-IN"/>
        </w:rPr>
        <w:t xml:space="preserve"> на </w:t>
      </w:r>
      <w:proofErr w:type="spellStart"/>
      <w:r>
        <w:rPr>
          <w:rFonts w:ascii="Times New Roman" w:eastAsia="Times New Roman" w:hAnsi="Times New Roman" w:cs="Times New Roman"/>
          <w:kern w:val="2"/>
          <w:sz w:val="24"/>
          <w:szCs w:val="24"/>
          <w:lang w:bidi="hi-IN"/>
        </w:rPr>
        <w:t>місяць</w:t>
      </w:r>
      <w:proofErr w:type="spellEnd"/>
      <w:r>
        <w:rPr>
          <w:rFonts w:ascii="Times New Roman" w:eastAsia="Times New Roman" w:hAnsi="Times New Roman" w:cs="Times New Roman"/>
          <w:kern w:val="2"/>
          <w:sz w:val="24"/>
          <w:szCs w:val="24"/>
          <w:lang w:bidi="hi-IN"/>
        </w:rPr>
        <w:t>:</w:t>
      </w:r>
      <w:r w:rsidRPr="008D1971">
        <w:rPr>
          <w:rFonts w:ascii="Times New Roman" w:eastAsia="Times New Roman" w:hAnsi="Times New Roman" w:cs="Times New Roman"/>
          <w:kern w:val="2"/>
          <w:sz w:val="24"/>
          <w:szCs w:val="24"/>
          <w:lang w:bidi="hi-IN"/>
        </w:rPr>
        <w:t xml:space="preserve"> </w:t>
      </w:r>
      <w:r>
        <w:rPr>
          <w:rFonts w:ascii="Times New Roman" w:eastAsia="Times New Roman" w:hAnsi="Times New Roman" w:cs="Times New Roman"/>
          <w:kern w:val="2"/>
          <w:sz w:val="24"/>
          <w:szCs w:val="24"/>
          <w:lang w:bidi="hi-IN"/>
        </w:rPr>
        <w:t xml:space="preserve">не </w:t>
      </w:r>
      <w:proofErr w:type="spellStart"/>
      <w:r>
        <w:rPr>
          <w:rFonts w:ascii="Times New Roman" w:eastAsia="Times New Roman" w:hAnsi="Times New Roman" w:cs="Times New Roman"/>
          <w:kern w:val="2"/>
          <w:sz w:val="24"/>
          <w:szCs w:val="24"/>
          <w:lang w:bidi="hi-IN"/>
        </w:rPr>
        <w:t>менше</w:t>
      </w:r>
      <w:proofErr w:type="spellEnd"/>
      <w:r>
        <w:rPr>
          <w:rFonts w:ascii="Times New Roman" w:eastAsia="Times New Roman" w:hAnsi="Times New Roman" w:cs="Times New Roman"/>
          <w:kern w:val="2"/>
          <w:sz w:val="24"/>
          <w:szCs w:val="24"/>
          <w:lang w:bidi="hi-IN"/>
        </w:rPr>
        <w:t xml:space="preserve"> </w:t>
      </w:r>
      <w:r w:rsidRPr="008D1971">
        <w:rPr>
          <w:rFonts w:ascii="Times New Roman" w:eastAsia="Times New Roman" w:hAnsi="Times New Roman" w:cs="Times New Roman"/>
          <w:kern w:val="2"/>
          <w:sz w:val="24"/>
          <w:szCs w:val="24"/>
          <w:lang w:bidi="hi-IN"/>
        </w:rPr>
        <w:t>50 ГБ</w:t>
      </w:r>
      <w:r>
        <w:rPr>
          <w:rFonts w:ascii="Times New Roman" w:eastAsia="Times New Roman" w:hAnsi="Times New Roman" w:cs="Times New Roman"/>
          <w:kern w:val="2"/>
          <w:sz w:val="24"/>
          <w:szCs w:val="24"/>
          <w:lang w:bidi="hi-IN"/>
        </w:rPr>
        <w:t>.</w:t>
      </w:r>
    </w:p>
    <w:p w14:paraId="15D37C76" w14:textId="77777777" w:rsidR="008C5B4B" w:rsidRPr="0082686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sidRPr="0082686B">
        <w:rPr>
          <w:rFonts w:ascii="Times New Roman" w:eastAsia="Times New Roman" w:hAnsi="Times New Roman" w:cs="Times New Roman"/>
          <w:color w:val="000000"/>
          <w:kern w:val="2"/>
          <w:sz w:val="24"/>
          <w:szCs w:val="24"/>
          <w:lang w:eastAsia="zh-CN" w:bidi="hi-IN"/>
        </w:rPr>
        <w:t xml:space="preserve">3.6. </w:t>
      </w:r>
      <w:proofErr w:type="spellStart"/>
      <w:r w:rsidRPr="0082686B">
        <w:rPr>
          <w:rFonts w:ascii="Times New Roman" w:eastAsia="Times New Roman" w:hAnsi="Times New Roman" w:cs="Times New Roman"/>
          <w:color w:val="000000"/>
          <w:kern w:val="2"/>
          <w:sz w:val="24"/>
          <w:szCs w:val="24"/>
          <w:lang w:eastAsia="zh-CN" w:bidi="hi-IN"/>
        </w:rPr>
        <w:t>Інформування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відповідальних</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осіб</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Замовника</w:t>
      </w:r>
      <w:proofErr w:type="spellEnd"/>
      <w:r w:rsidRPr="0082686B">
        <w:rPr>
          <w:rFonts w:ascii="Times New Roman" w:eastAsia="Times New Roman" w:hAnsi="Times New Roman" w:cs="Times New Roman"/>
          <w:color w:val="000000"/>
          <w:kern w:val="2"/>
          <w:sz w:val="24"/>
          <w:szCs w:val="24"/>
          <w:lang w:eastAsia="zh-CN" w:bidi="hi-IN"/>
        </w:rPr>
        <w:t xml:space="preserve"> не </w:t>
      </w:r>
      <w:proofErr w:type="spellStart"/>
      <w:r w:rsidRPr="0082686B">
        <w:rPr>
          <w:rFonts w:ascii="Times New Roman" w:eastAsia="Times New Roman" w:hAnsi="Times New Roman" w:cs="Times New Roman"/>
          <w:color w:val="000000"/>
          <w:kern w:val="2"/>
          <w:sz w:val="24"/>
          <w:szCs w:val="24"/>
          <w:lang w:eastAsia="zh-CN" w:bidi="hi-IN"/>
        </w:rPr>
        <w:t>пізніше</w:t>
      </w:r>
      <w:proofErr w:type="spellEnd"/>
      <w:r w:rsidRPr="0082686B">
        <w:rPr>
          <w:rFonts w:ascii="Times New Roman" w:eastAsia="Times New Roman" w:hAnsi="Times New Roman" w:cs="Times New Roman"/>
          <w:color w:val="000000"/>
          <w:kern w:val="2"/>
          <w:sz w:val="24"/>
          <w:szCs w:val="24"/>
          <w:lang w:eastAsia="zh-CN" w:bidi="hi-IN"/>
        </w:rPr>
        <w:t xml:space="preserve"> як за 24 </w:t>
      </w:r>
      <w:proofErr w:type="spellStart"/>
      <w:r w:rsidRPr="0082686B">
        <w:rPr>
          <w:rFonts w:ascii="Times New Roman" w:eastAsia="Times New Roman" w:hAnsi="Times New Roman" w:cs="Times New Roman"/>
          <w:color w:val="000000"/>
          <w:kern w:val="2"/>
          <w:sz w:val="24"/>
          <w:szCs w:val="24"/>
          <w:lang w:eastAsia="zh-CN" w:bidi="hi-IN"/>
        </w:rPr>
        <w:t>години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gramStart"/>
      <w:r w:rsidRPr="0082686B">
        <w:rPr>
          <w:rFonts w:ascii="Times New Roman" w:eastAsia="Times New Roman" w:hAnsi="Times New Roman" w:cs="Times New Roman"/>
          <w:color w:val="000000"/>
          <w:kern w:val="2"/>
          <w:sz w:val="24"/>
          <w:szCs w:val="24"/>
          <w:lang w:eastAsia="zh-CN" w:bidi="hi-IN"/>
        </w:rPr>
        <w:t>до початку</w:t>
      </w:r>
      <w:proofErr w:type="gramEnd"/>
      <w:r w:rsidRPr="0082686B">
        <w:rPr>
          <w:rFonts w:ascii="Times New Roman" w:eastAsia="Times New Roman" w:hAnsi="Times New Roman" w:cs="Times New Roman"/>
          <w:color w:val="000000"/>
          <w:kern w:val="2"/>
          <w:sz w:val="24"/>
          <w:szCs w:val="24"/>
          <w:lang w:eastAsia="zh-CN" w:bidi="hi-IN"/>
        </w:rPr>
        <w:t xml:space="preserve"> -</w:t>
      </w:r>
      <w:r>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технічних</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робіт</w:t>
      </w:r>
      <w:proofErr w:type="spellEnd"/>
      <w:r w:rsidRPr="0082686B">
        <w:rPr>
          <w:rFonts w:ascii="Times New Roman" w:eastAsia="Times New Roman" w:hAnsi="Times New Roman" w:cs="Times New Roman"/>
          <w:color w:val="000000"/>
          <w:kern w:val="2"/>
          <w:sz w:val="24"/>
          <w:szCs w:val="24"/>
          <w:lang w:eastAsia="zh-CN" w:bidi="hi-IN"/>
        </w:rPr>
        <w:t xml:space="preserve"> про </w:t>
      </w:r>
      <w:proofErr w:type="spellStart"/>
      <w:r w:rsidRPr="0082686B">
        <w:rPr>
          <w:rFonts w:ascii="Times New Roman" w:eastAsia="Times New Roman" w:hAnsi="Times New Roman" w:cs="Times New Roman"/>
          <w:color w:val="000000"/>
          <w:kern w:val="2"/>
          <w:sz w:val="24"/>
          <w:szCs w:val="24"/>
          <w:lang w:eastAsia="zh-CN" w:bidi="hi-IN"/>
        </w:rPr>
        <w:t>зупинення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надання</w:t>
      </w:r>
      <w:proofErr w:type="spellEnd"/>
      <w:r w:rsidRPr="0082686B">
        <w:rPr>
          <w:rFonts w:ascii="Times New Roman" w:eastAsia="Times New Roman" w:hAnsi="Times New Roman" w:cs="Times New Roman"/>
          <w:color w:val="000000"/>
          <w:kern w:val="2"/>
          <w:sz w:val="24"/>
          <w:szCs w:val="24"/>
          <w:lang w:eastAsia="zh-CN" w:bidi="hi-IN"/>
        </w:rPr>
        <w:t xml:space="preserve"> доступу до </w:t>
      </w:r>
      <w:proofErr w:type="spellStart"/>
      <w:r w:rsidRPr="0082686B">
        <w:rPr>
          <w:rFonts w:ascii="Times New Roman" w:eastAsia="Times New Roman" w:hAnsi="Times New Roman" w:cs="Times New Roman"/>
          <w:color w:val="000000"/>
          <w:kern w:val="2"/>
          <w:sz w:val="24"/>
          <w:szCs w:val="24"/>
          <w:lang w:eastAsia="zh-CN" w:bidi="hi-IN"/>
        </w:rPr>
        <w:t>послуг</w:t>
      </w:r>
      <w:proofErr w:type="spellEnd"/>
      <w:r w:rsidRPr="0082686B">
        <w:rPr>
          <w:rFonts w:ascii="Times New Roman" w:eastAsia="Times New Roman" w:hAnsi="Times New Roman" w:cs="Times New Roman"/>
          <w:color w:val="000000"/>
          <w:kern w:val="2"/>
          <w:sz w:val="24"/>
          <w:szCs w:val="24"/>
          <w:lang w:eastAsia="zh-CN" w:bidi="hi-IN"/>
        </w:rPr>
        <w:t>.</w:t>
      </w:r>
    </w:p>
    <w:p w14:paraId="6D5A844B" w14:textId="77777777" w:rsidR="008C5B4B" w:rsidRPr="0082686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sidRPr="0082686B">
        <w:rPr>
          <w:rFonts w:ascii="Times New Roman" w:eastAsia="Times New Roman" w:hAnsi="Times New Roman" w:cs="Times New Roman"/>
          <w:color w:val="000000"/>
          <w:kern w:val="2"/>
          <w:sz w:val="24"/>
          <w:szCs w:val="24"/>
          <w:lang w:eastAsia="zh-CN" w:bidi="hi-IN"/>
        </w:rPr>
        <w:t xml:space="preserve">3.7. </w:t>
      </w:r>
      <w:proofErr w:type="spellStart"/>
      <w:r w:rsidRPr="0082686B">
        <w:rPr>
          <w:rFonts w:ascii="Times New Roman" w:eastAsia="Times New Roman" w:hAnsi="Times New Roman" w:cs="Times New Roman"/>
          <w:color w:val="000000"/>
          <w:kern w:val="2"/>
          <w:sz w:val="24"/>
          <w:szCs w:val="24"/>
          <w:lang w:eastAsia="zh-CN" w:bidi="hi-IN"/>
        </w:rPr>
        <w:t>Безперебійне</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надання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послуг</w:t>
      </w:r>
      <w:proofErr w:type="spellEnd"/>
      <w:r w:rsidRPr="0082686B">
        <w:rPr>
          <w:rFonts w:ascii="Times New Roman" w:eastAsia="Times New Roman" w:hAnsi="Times New Roman" w:cs="Times New Roman"/>
          <w:color w:val="000000"/>
          <w:kern w:val="2"/>
          <w:sz w:val="24"/>
          <w:szCs w:val="24"/>
          <w:lang w:eastAsia="zh-CN" w:bidi="hi-IN"/>
        </w:rPr>
        <w:t xml:space="preserve">, контроль і </w:t>
      </w:r>
      <w:proofErr w:type="spellStart"/>
      <w:r w:rsidRPr="0082686B">
        <w:rPr>
          <w:rFonts w:ascii="Times New Roman" w:eastAsia="Times New Roman" w:hAnsi="Times New Roman" w:cs="Times New Roman"/>
          <w:color w:val="000000"/>
          <w:kern w:val="2"/>
          <w:sz w:val="24"/>
          <w:szCs w:val="24"/>
          <w:lang w:eastAsia="zh-CN" w:bidi="hi-IN"/>
        </w:rPr>
        <w:t>забезпечення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функціонування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послуг</w:t>
      </w:r>
      <w:proofErr w:type="spellEnd"/>
      <w:r w:rsidRPr="0082686B">
        <w:rPr>
          <w:rFonts w:ascii="Times New Roman" w:eastAsia="Times New Roman" w:hAnsi="Times New Roman" w:cs="Times New Roman"/>
          <w:color w:val="000000"/>
          <w:kern w:val="2"/>
          <w:sz w:val="24"/>
          <w:szCs w:val="24"/>
          <w:lang w:eastAsia="zh-CN" w:bidi="hi-IN"/>
        </w:rPr>
        <w:t xml:space="preserve"> за схемою 24 </w:t>
      </w:r>
      <w:proofErr w:type="spellStart"/>
      <w:r w:rsidRPr="0082686B">
        <w:rPr>
          <w:rFonts w:ascii="Times New Roman" w:eastAsia="Times New Roman" w:hAnsi="Times New Roman" w:cs="Times New Roman"/>
          <w:color w:val="000000"/>
          <w:kern w:val="2"/>
          <w:sz w:val="24"/>
          <w:szCs w:val="24"/>
          <w:lang w:eastAsia="zh-CN" w:bidi="hi-IN"/>
        </w:rPr>
        <w:t>години</w:t>
      </w:r>
      <w:proofErr w:type="spellEnd"/>
      <w:r w:rsidRPr="0082686B">
        <w:rPr>
          <w:rFonts w:ascii="Times New Roman" w:eastAsia="Times New Roman" w:hAnsi="Times New Roman" w:cs="Times New Roman"/>
          <w:color w:val="000000"/>
          <w:kern w:val="2"/>
          <w:sz w:val="24"/>
          <w:szCs w:val="24"/>
          <w:lang w:eastAsia="zh-CN" w:bidi="hi-IN"/>
        </w:rPr>
        <w:t xml:space="preserve"> на добу, 7 </w:t>
      </w:r>
      <w:proofErr w:type="spellStart"/>
      <w:r w:rsidRPr="0082686B">
        <w:rPr>
          <w:rFonts w:ascii="Times New Roman" w:eastAsia="Times New Roman" w:hAnsi="Times New Roman" w:cs="Times New Roman"/>
          <w:color w:val="000000"/>
          <w:kern w:val="2"/>
          <w:sz w:val="24"/>
          <w:szCs w:val="24"/>
          <w:lang w:eastAsia="zh-CN" w:bidi="hi-IN"/>
        </w:rPr>
        <w:t>днів</w:t>
      </w:r>
      <w:proofErr w:type="spellEnd"/>
      <w:r w:rsidRPr="0082686B">
        <w:rPr>
          <w:rFonts w:ascii="Times New Roman" w:eastAsia="Times New Roman" w:hAnsi="Times New Roman" w:cs="Times New Roman"/>
          <w:color w:val="000000"/>
          <w:kern w:val="2"/>
          <w:sz w:val="24"/>
          <w:szCs w:val="24"/>
          <w:lang w:eastAsia="zh-CN" w:bidi="hi-IN"/>
        </w:rPr>
        <w:t xml:space="preserve"> на </w:t>
      </w:r>
      <w:proofErr w:type="spellStart"/>
      <w:r w:rsidRPr="0082686B">
        <w:rPr>
          <w:rFonts w:ascii="Times New Roman" w:eastAsia="Times New Roman" w:hAnsi="Times New Roman" w:cs="Times New Roman"/>
          <w:color w:val="000000"/>
          <w:kern w:val="2"/>
          <w:sz w:val="24"/>
          <w:szCs w:val="24"/>
          <w:lang w:eastAsia="zh-CN" w:bidi="hi-IN"/>
        </w:rPr>
        <w:t>тиждень</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протягом</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дії</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терміну</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надання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послуги</w:t>
      </w:r>
      <w:proofErr w:type="spellEnd"/>
      <w:r w:rsidRPr="0082686B">
        <w:rPr>
          <w:rFonts w:ascii="Times New Roman" w:eastAsia="Times New Roman" w:hAnsi="Times New Roman" w:cs="Times New Roman"/>
          <w:color w:val="000000"/>
          <w:kern w:val="2"/>
          <w:sz w:val="24"/>
          <w:szCs w:val="24"/>
          <w:lang w:eastAsia="zh-CN" w:bidi="hi-IN"/>
        </w:rPr>
        <w:t>.</w:t>
      </w:r>
    </w:p>
    <w:p w14:paraId="449231C0" w14:textId="77777777" w:rsidR="008C5B4B" w:rsidRDefault="008C5B4B" w:rsidP="008C5B4B">
      <w:pPr>
        <w:widowControl w:val="0"/>
        <w:suppressAutoHyphens/>
        <w:spacing w:line="240" w:lineRule="auto"/>
        <w:jc w:val="both"/>
        <w:textAlignment w:val="baseline"/>
        <w:rPr>
          <w:rFonts w:ascii="Times New Roman" w:eastAsia="Times New Roman" w:hAnsi="Times New Roman" w:cs="Times New Roman"/>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3.8. </w:t>
      </w:r>
      <w:r w:rsidRPr="0082686B">
        <w:rPr>
          <w:rFonts w:ascii="Times New Roman" w:eastAsia="Times New Roman" w:hAnsi="Times New Roman" w:cs="Times New Roman"/>
          <w:color w:val="000000"/>
          <w:kern w:val="2"/>
          <w:sz w:val="24"/>
          <w:szCs w:val="24"/>
          <w:lang w:eastAsia="zh-CN" w:bidi="hi-IN"/>
        </w:rPr>
        <w:t xml:space="preserve">У </w:t>
      </w:r>
      <w:proofErr w:type="spellStart"/>
      <w:r w:rsidRPr="0082686B">
        <w:rPr>
          <w:rFonts w:ascii="Times New Roman" w:eastAsia="Times New Roman" w:hAnsi="Times New Roman" w:cs="Times New Roman"/>
          <w:color w:val="000000"/>
          <w:kern w:val="2"/>
          <w:sz w:val="24"/>
          <w:szCs w:val="24"/>
          <w:lang w:eastAsia="zh-CN" w:bidi="hi-IN"/>
        </w:rPr>
        <w:t>разі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аварійної</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ситуації</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Учасник</w:t>
      </w:r>
      <w:proofErr w:type="spellEnd"/>
      <w:r w:rsidRPr="0082686B">
        <w:rPr>
          <w:rFonts w:ascii="Times New Roman" w:eastAsia="Times New Roman" w:hAnsi="Times New Roman" w:cs="Times New Roman"/>
          <w:color w:val="000000"/>
          <w:kern w:val="2"/>
          <w:sz w:val="24"/>
          <w:szCs w:val="24"/>
          <w:lang w:eastAsia="zh-CN" w:bidi="hi-IN"/>
        </w:rPr>
        <w:t xml:space="preserve"> повинен </w:t>
      </w:r>
      <w:proofErr w:type="spellStart"/>
      <w:r w:rsidRPr="0082686B">
        <w:rPr>
          <w:rFonts w:ascii="Times New Roman" w:eastAsia="Times New Roman" w:hAnsi="Times New Roman" w:cs="Times New Roman"/>
          <w:color w:val="000000"/>
          <w:kern w:val="2"/>
          <w:sz w:val="24"/>
          <w:szCs w:val="24"/>
          <w:lang w:eastAsia="zh-CN" w:bidi="hi-IN"/>
        </w:rPr>
        <w:t>забезпечити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реагування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власними</w:t>
      </w:r>
      <w:proofErr w:type="spellEnd"/>
      <w:r w:rsidRPr="0082686B">
        <w:rPr>
          <w:rFonts w:ascii="Times New Roman" w:eastAsia="Times New Roman" w:hAnsi="Times New Roman" w:cs="Times New Roman"/>
          <w:color w:val="000000"/>
          <w:kern w:val="2"/>
          <w:sz w:val="24"/>
          <w:szCs w:val="24"/>
          <w:lang w:eastAsia="zh-CN" w:bidi="hi-IN"/>
        </w:rPr>
        <w:t xml:space="preserve"> силами на </w:t>
      </w:r>
      <w:proofErr w:type="spellStart"/>
      <w:r w:rsidRPr="0082686B">
        <w:rPr>
          <w:rFonts w:ascii="Times New Roman" w:eastAsia="Times New Roman" w:hAnsi="Times New Roman" w:cs="Times New Roman"/>
          <w:color w:val="000000"/>
          <w:kern w:val="2"/>
          <w:sz w:val="24"/>
          <w:szCs w:val="24"/>
          <w:lang w:eastAsia="zh-CN" w:bidi="hi-IN"/>
        </w:rPr>
        <w:t>несправність</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протягом</w:t>
      </w:r>
      <w:proofErr w:type="spellEnd"/>
      <w:r w:rsidRPr="0082686B">
        <w:rPr>
          <w:rFonts w:ascii="Times New Roman" w:eastAsia="Times New Roman" w:hAnsi="Times New Roman" w:cs="Times New Roman"/>
          <w:color w:val="000000"/>
          <w:kern w:val="2"/>
          <w:sz w:val="24"/>
          <w:szCs w:val="24"/>
          <w:lang w:eastAsia="zh-CN" w:bidi="hi-IN"/>
        </w:rPr>
        <w:t xml:space="preserve"> </w:t>
      </w:r>
      <w:r>
        <w:rPr>
          <w:rFonts w:ascii="Times New Roman" w:eastAsia="Times New Roman" w:hAnsi="Times New Roman" w:cs="Times New Roman"/>
          <w:color w:val="000000"/>
          <w:kern w:val="2"/>
          <w:sz w:val="24"/>
          <w:szCs w:val="24"/>
          <w:lang w:eastAsia="zh-CN" w:bidi="hi-IN"/>
        </w:rPr>
        <w:t>5</w:t>
      </w:r>
      <w:r w:rsidRPr="0082686B">
        <w:rPr>
          <w:rFonts w:ascii="Times New Roman" w:eastAsia="Times New Roman" w:hAnsi="Times New Roman" w:cs="Times New Roman"/>
          <w:color w:val="000000"/>
          <w:kern w:val="2"/>
          <w:sz w:val="24"/>
          <w:szCs w:val="24"/>
          <w:lang w:eastAsia="zh-CN" w:bidi="hi-IN"/>
        </w:rPr>
        <w:t xml:space="preserve"> годин з моменту </w:t>
      </w:r>
      <w:proofErr w:type="spellStart"/>
      <w:r w:rsidRPr="0082686B">
        <w:rPr>
          <w:rFonts w:ascii="Times New Roman" w:eastAsia="Times New Roman" w:hAnsi="Times New Roman" w:cs="Times New Roman"/>
          <w:color w:val="000000"/>
          <w:kern w:val="2"/>
          <w:sz w:val="24"/>
          <w:szCs w:val="24"/>
          <w:lang w:eastAsia="zh-CN" w:bidi="hi-IN"/>
        </w:rPr>
        <w:t>отримання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повідомлення</w:t>
      </w:r>
      <w:proofErr w:type="spellEnd"/>
      <w:r w:rsidRPr="0082686B">
        <w:rPr>
          <w:rFonts w:ascii="Times New Roman" w:eastAsia="Times New Roman" w:hAnsi="Times New Roman" w:cs="Times New Roman"/>
          <w:color w:val="000000"/>
          <w:kern w:val="2"/>
          <w:sz w:val="24"/>
          <w:szCs w:val="24"/>
          <w:lang w:eastAsia="zh-CN" w:bidi="hi-IN"/>
        </w:rPr>
        <w:t xml:space="preserve"> про </w:t>
      </w:r>
      <w:proofErr w:type="spellStart"/>
      <w:r w:rsidRPr="0082686B">
        <w:rPr>
          <w:rFonts w:ascii="Times New Roman" w:eastAsia="Times New Roman" w:hAnsi="Times New Roman" w:cs="Times New Roman"/>
          <w:color w:val="000000"/>
          <w:kern w:val="2"/>
          <w:sz w:val="24"/>
          <w:szCs w:val="24"/>
          <w:lang w:eastAsia="zh-CN" w:bidi="hi-IN"/>
        </w:rPr>
        <w:t>несправність</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Учасник</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виконує</w:t>
      </w:r>
      <w:proofErr w:type="spellEnd"/>
      <w:r w:rsidRPr="0082686B">
        <w:rPr>
          <w:rFonts w:ascii="Times New Roman" w:eastAsia="Times New Roman" w:hAnsi="Times New Roman" w:cs="Times New Roman"/>
          <w:color w:val="000000"/>
          <w:kern w:val="2"/>
          <w:sz w:val="24"/>
          <w:szCs w:val="24"/>
          <w:lang w:eastAsia="zh-CN" w:bidi="hi-IN"/>
        </w:rPr>
        <w:t xml:space="preserve"> комплекс </w:t>
      </w:r>
      <w:proofErr w:type="spellStart"/>
      <w:r w:rsidRPr="0082686B">
        <w:rPr>
          <w:rFonts w:ascii="Times New Roman" w:eastAsia="Times New Roman" w:hAnsi="Times New Roman" w:cs="Times New Roman"/>
          <w:color w:val="000000"/>
          <w:kern w:val="2"/>
          <w:sz w:val="24"/>
          <w:szCs w:val="24"/>
          <w:lang w:eastAsia="zh-CN" w:bidi="hi-IN"/>
        </w:rPr>
        <w:t>дій</w:t>
      </w:r>
      <w:proofErr w:type="spellEnd"/>
      <w:r w:rsidRPr="0082686B">
        <w:rPr>
          <w:rFonts w:ascii="Times New Roman" w:eastAsia="Times New Roman" w:hAnsi="Times New Roman" w:cs="Times New Roman"/>
          <w:color w:val="000000"/>
          <w:kern w:val="2"/>
          <w:sz w:val="24"/>
          <w:szCs w:val="24"/>
          <w:lang w:eastAsia="zh-CN" w:bidi="hi-IN"/>
        </w:rPr>
        <w:t xml:space="preserve"> з </w:t>
      </w:r>
      <w:proofErr w:type="spellStart"/>
      <w:r w:rsidRPr="0082686B">
        <w:rPr>
          <w:rFonts w:ascii="Times New Roman" w:eastAsia="Times New Roman" w:hAnsi="Times New Roman" w:cs="Times New Roman"/>
          <w:color w:val="000000"/>
          <w:kern w:val="2"/>
          <w:sz w:val="24"/>
          <w:szCs w:val="24"/>
          <w:lang w:eastAsia="zh-CN" w:bidi="hi-IN"/>
        </w:rPr>
        <w:t>встановлення</w:t>
      </w:r>
      <w:proofErr w:type="spellEnd"/>
      <w:r w:rsidRPr="0082686B">
        <w:rPr>
          <w:rFonts w:ascii="Times New Roman" w:eastAsia="Times New Roman" w:hAnsi="Times New Roman" w:cs="Times New Roman"/>
          <w:color w:val="000000"/>
          <w:kern w:val="2"/>
          <w:sz w:val="24"/>
          <w:szCs w:val="24"/>
          <w:lang w:eastAsia="zh-CN" w:bidi="hi-IN"/>
        </w:rPr>
        <w:t xml:space="preserve"> причини </w:t>
      </w:r>
      <w:proofErr w:type="spellStart"/>
      <w:r w:rsidRPr="0082686B">
        <w:rPr>
          <w:rFonts w:ascii="Times New Roman" w:eastAsia="Times New Roman" w:hAnsi="Times New Roman" w:cs="Times New Roman"/>
          <w:color w:val="000000"/>
          <w:kern w:val="2"/>
          <w:sz w:val="24"/>
          <w:szCs w:val="24"/>
          <w:lang w:eastAsia="zh-CN" w:bidi="hi-IN"/>
        </w:rPr>
        <w:t>пошкодження</w:t>
      </w:r>
      <w:proofErr w:type="spellEnd"/>
      <w:r w:rsidRPr="0082686B">
        <w:rPr>
          <w:rFonts w:ascii="Times New Roman" w:eastAsia="Times New Roman" w:hAnsi="Times New Roman" w:cs="Times New Roman"/>
          <w:color w:val="000000"/>
          <w:kern w:val="2"/>
          <w:sz w:val="24"/>
          <w:szCs w:val="24"/>
          <w:lang w:eastAsia="zh-CN" w:bidi="hi-IN"/>
        </w:rPr>
        <w:t xml:space="preserve"> та </w:t>
      </w:r>
      <w:proofErr w:type="spellStart"/>
      <w:r w:rsidRPr="0082686B">
        <w:rPr>
          <w:rFonts w:ascii="Times New Roman" w:eastAsia="Times New Roman" w:hAnsi="Times New Roman" w:cs="Times New Roman"/>
          <w:color w:val="000000"/>
          <w:kern w:val="2"/>
          <w:sz w:val="24"/>
          <w:szCs w:val="24"/>
          <w:lang w:eastAsia="zh-CN" w:bidi="hi-IN"/>
        </w:rPr>
        <w:t>протягом</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наступн</w:t>
      </w:r>
      <w:r>
        <w:rPr>
          <w:rFonts w:ascii="Times New Roman" w:eastAsia="Times New Roman" w:hAnsi="Times New Roman" w:cs="Times New Roman"/>
          <w:color w:val="000000"/>
          <w:kern w:val="2"/>
          <w:sz w:val="24"/>
          <w:szCs w:val="24"/>
          <w:lang w:eastAsia="zh-CN" w:bidi="hi-IN"/>
        </w:rPr>
        <w:t>ої</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доби</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виконує</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аварійно</w:t>
      </w:r>
      <w:proofErr w:type="spellEnd"/>
      <w:r w:rsidRPr="0082686B">
        <w:rPr>
          <w:rFonts w:ascii="Times New Roman" w:eastAsia="Times New Roman" w:hAnsi="Times New Roman" w:cs="Times New Roman"/>
          <w:color w:val="000000"/>
          <w:kern w:val="2"/>
          <w:sz w:val="24"/>
          <w:szCs w:val="24"/>
          <w:lang w:eastAsia="zh-CN" w:bidi="hi-IN"/>
        </w:rPr>
        <w:t xml:space="preserve"> - </w:t>
      </w:r>
      <w:proofErr w:type="spellStart"/>
      <w:r w:rsidRPr="0082686B">
        <w:rPr>
          <w:rFonts w:ascii="Times New Roman" w:eastAsia="Times New Roman" w:hAnsi="Times New Roman" w:cs="Times New Roman"/>
          <w:color w:val="000000"/>
          <w:kern w:val="2"/>
          <w:sz w:val="24"/>
          <w:szCs w:val="24"/>
          <w:lang w:eastAsia="zh-CN" w:bidi="hi-IN"/>
        </w:rPr>
        <w:t>відновлювальні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роботи</w:t>
      </w:r>
      <w:proofErr w:type="spellEnd"/>
      <w:r w:rsidRPr="0082686B">
        <w:rPr>
          <w:rFonts w:ascii="Times New Roman" w:eastAsia="Times New Roman" w:hAnsi="Times New Roman" w:cs="Times New Roman"/>
          <w:color w:val="000000"/>
          <w:kern w:val="2"/>
          <w:sz w:val="24"/>
          <w:szCs w:val="24"/>
          <w:lang w:eastAsia="zh-CN" w:bidi="hi-IN"/>
        </w:rPr>
        <w:t>.</w:t>
      </w:r>
    </w:p>
    <w:p w14:paraId="378B5A02" w14:textId="77777777" w:rsidR="008C5B4B" w:rsidRPr="005B6563" w:rsidRDefault="008C5B4B" w:rsidP="008C5B4B">
      <w:pPr>
        <w:widowControl w:val="0"/>
        <w:suppressAutoHyphens/>
        <w:spacing w:line="240" w:lineRule="auto"/>
        <w:jc w:val="both"/>
        <w:textAlignment w:val="baseline"/>
        <w:rPr>
          <w:rFonts w:ascii="Times New Roman" w:eastAsia="Times New Roman" w:hAnsi="Times New Roman" w:cs="Times New Roman"/>
          <w:bCs/>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3.9. </w:t>
      </w:r>
      <w:proofErr w:type="spellStart"/>
      <w:r>
        <w:rPr>
          <w:rFonts w:ascii="Times New Roman" w:eastAsia="Times New Roman" w:hAnsi="Times New Roman" w:cs="Times New Roman"/>
          <w:color w:val="000000"/>
          <w:kern w:val="2"/>
          <w:sz w:val="24"/>
          <w:szCs w:val="24"/>
          <w:lang w:eastAsia="zh-CN" w:bidi="hi-IN"/>
        </w:rPr>
        <w:t>Учасник</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має</w:t>
      </w:r>
      <w:proofErr w:type="spellEnd"/>
      <w:r>
        <w:rPr>
          <w:rFonts w:ascii="Times New Roman" w:eastAsia="Times New Roman" w:hAnsi="Times New Roman" w:cs="Times New Roman"/>
          <w:color w:val="000000"/>
          <w:kern w:val="2"/>
          <w:sz w:val="24"/>
          <w:szCs w:val="24"/>
          <w:lang w:eastAsia="zh-CN" w:bidi="hi-IN"/>
        </w:rPr>
        <w:t xml:space="preserve"> бути </w:t>
      </w:r>
      <w:proofErr w:type="spellStart"/>
      <w:r w:rsidRPr="005B6563">
        <w:rPr>
          <w:rFonts w:ascii="Times New Roman" w:eastAsia="Times New Roman" w:hAnsi="Times New Roman" w:cs="Times New Roman"/>
          <w:color w:val="000000"/>
          <w:kern w:val="2"/>
          <w:sz w:val="24"/>
          <w:szCs w:val="24"/>
          <w:lang w:eastAsia="zh-CN" w:bidi="hi-IN"/>
        </w:rPr>
        <w:t>безпосередн</w:t>
      </w:r>
      <w:r>
        <w:rPr>
          <w:rFonts w:ascii="Times New Roman" w:eastAsia="Times New Roman" w:hAnsi="Times New Roman" w:cs="Times New Roman"/>
          <w:color w:val="000000"/>
          <w:kern w:val="2"/>
          <w:sz w:val="24"/>
          <w:szCs w:val="24"/>
          <w:lang w:eastAsia="zh-CN" w:bidi="hi-IN"/>
        </w:rPr>
        <w:t>ім</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надавачем</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усіх</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складових</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послуг</w:t>
      </w:r>
      <w:proofErr w:type="spellEnd"/>
      <w:r>
        <w:rPr>
          <w:rFonts w:ascii="Times New Roman" w:eastAsia="Times New Roman" w:hAnsi="Times New Roman" w:cs="Times New Roman"/>
          <w:color w:val="000000"/>
          <w:kern w:val="2"/>
          <w:sz w:val="24"/>
          <w:szCs w:val="24"/>
          <w:lang w:eastAsia="zh-CN" w:bidi="hi-IN"/>
        </w:rPr>
        <w:t xml:space="preserve"> </w:t>
      </w:r>
      <w:r w:rsidRPr="00DC61AF">
        <w:rPr>
          <w:rFonts w:ascii="Times New Roman" w:eastAsia="Times New Roman" w:hAnsi="Times New Roman" w:cs="Times New Roman"/>
          <w:bCs/>
          <w:color w:val="000000"/>
          <w:kern w:val="2"/>
          <w:sz w:val="24"/>
          <w:szCs w:val="24"/>
          <w:u w:val="single"/>
          <w:lang w:eastAsia="zh-CN" w:bidi="hi-IN"/>
        </w:rPr>
        <w:t>CRM-</w:t>
      </w:r>
      <w:proofErr w:type="spellStart"/>
      <w:r w:rsidRPr="00DC61AF">
        <w:rPr>
          <w:rFonts w:ascii="Times New Roman" w:eastAsia="Times New Roman" w:hAnsi="Times New Roman" w:cs="Times New Roman"/>
          <w:bCs/>
          <w:color w:val="000000"/>
          <w:kern w:val="2"/>
          <w:sz w:val="24"/>
          <w:szCs w:val="24"/>
          <w:u w:val="single"/>
          <w:lang w:eastAsia="zh-CN" w:bidi="hi-IN"/>
        </w:rPr>
        <w:t>системи</w:t>
      </w:r>
      <w:proofErr w:type="spellEnd"/>
      <w:r w:rsidRPr="00DC61AF">
        <w:rPr>
          <w:rFonts w:ascii="Times New Roman" w:eastAsia="Times New Roman" w:hAnsi="Times New Roman" w:cs="Times New Roman"/>
          <w:bCs/>
          <w:color w:val="000000"/>
          <w:kern w:val="2"/>
          <w:sz w:val="24"/>
          <w:szCs w:val="24"/>
          <w:u w:val="single"/>
          <w:lang w:eastAsia="zh-CN" w:bidi="hi-IN"/>
        </w:rPr>
        <w:t xml:space="preserve"> та </w:t>
      </w:r>
      <w:r w:rsidRPr="00DC61AF">
        <w:rPr>
          <w:rFonts w:ascii="Times New Roman" w:eastAsia="Times New Roman" w:hAnsi="Times New Roman" w:cs="Times New Roman"/>
          <w:bCs/>
          <w:kern w:val="2"/>
          <w:sz w:val="24"/>
          <w:szCs w:val="24"/>
          <w:u w:val="single"/>
          <w:lang w:val="en-US" w:bidi="hi-IN"/>
        </w:rPr>
        <w:t>FMC</w:t>
      </w:r>
      <w:r w:rsidRPr="00DC61AF">
        <w:rPr>
          <w:rFonts w:ascii="Times New Roman" w:eastAsia="Times New Roman" w:hAnsi="Times New Roman" w:cs="Times New Roman"/>
          <w:bCs/>
          <w:kern w:val="2"/>
          <w:sz w:val="24"/>
          <w:szCs w:val="24"/>
          <w:u w:val="single"/>
          <w:lang w:bidi="hi-IN"/>
        </w:rPr>
        <w:t xml:space="preserve"> </w:t>
      </w:r>
      <w:proofErr w:type="spellStart"/>
      <w:r w:rsidRPr="000D7042">
        <w:rPr>
          <w:rFonts w:ascii="Times New Roman" w:eastAsia="Times New Roman" w:hAnsi="Times New Roman" w:cs="Times New Roman"/>
          <w:kern w:val="2"/>
          <w:sz w:val="24"/>
          <w:szCs w:val="24"/>
          <w:lang w:bidi="hi-IN"/>
        </w:rPr>
        <w:t>фіксована</w:t>
      </w:r>
      <w:proofErr w:type="spellEnd"/>
      <w:r w:rsidRPr="000D7042">
        <w:rPr>
          <w:rFonts w:ascii="Times New Roman" w:eastAsia="Times New Roman" w:hAnsi="Times New Roman" w:cs="Times New Roman"/>
          <w:kern w:val="2"/>
          <w:sz w:val="24"/>
          <w:szCs w:val="24"/>
          <w:lang w:bidi="hi-IN"/>
        </w:rPr>
        <w:t xml:space="preserve"> та </w:t>
      </w:r>
      <w:proofErr w:type="spellStart"/>
      <w:r w:rsidRPr="000D7042">
        <w:rPr>
          <w:rFonts w:ascii="Times New Roman" w:eastAsia="Times New Roman" w:hAnsi="Times New Roman" w:cs="Times New Roman"/>
          <w:kern w:val="2"/>
          <w:sz w:val="24"/>
          <w:szCs w:val="24"/>
          <w:lang w:bidi="hi-IN"/>
        </w:rPr>
        <w:t>мобільна</w:t>
      </w:r>
      <w:proofErr w:type="spellEnd"/>
      <w:r w:rsidRPr="000D7042">
        <w:rPr>
          <w:rFonts w:ascii="Times New Roman" w:eastAsia="Times New Roman" w:hAnsi="Times New Roman" w:cs="Times New Roman"/>
          <w:kern w:val="2"/>
          <w:sz w:val="24"/>
          <w:szCs w:val="24"/>
          <w:lang w:bidi="hi-IN"/>
        </w:rPr>
        <w:t xml:space="preserve"> </w:t>
      </w:r>
      <w:proofErr w:type="spellStart"/>
      <w:r w:rsidRPr="000D7042">
        <w:rPr>
          <w:rFonts w:ascii="Times New Roman" w:eastAsia="Times New Roman" w:hAnsi="Times New Roman" w:cs="Times New Roman"/>
          <w:kern w:val="2"/>
          <w:sz w:val="24"/>
          <w:szCs w:val="24"/>
          <w:lang w:bidi="hi-IN"/>
        </w:rPr>
        <w:t>конвергенція</w:t>
      </w:r>
      <w:proofErr w:type="spellEnd"/>
      <w:r w:rsidRPr="00DC61AF">
        <w:rPr>
          <w:rFonts w:ascii="Times New Roman" w:eastAsia="Times New Roman" w:hAnsi="Times New Roman" w:cs="Times New Roman"/>
          <w:bCs/>
          <w:kern w:val="2"/>
          <w:sz w:val="24"/>
          <w:szCs w:val="24"/>
          <w:lang w:bidi="hi-IN"/>
        </w:rPr>
        <w:t>.</w:t>
      </w:r>
    </w:p>
    <w:p w14:paraId="7808CE99" w14:textId="77777777" w:rsidR="008C5B4B" w:rsidRPr="0082686B" w:rsidRDefault="008C5B4B" w:rsidP="008C5B4B">
      <w:pPr>
        <w:autoSpaceDE w:val="0"/>
        <w:autoSpaceDN w:val="0"/>
        <w:adjustRightInd w:val="0"/>
        <w:spacing w:line="240" w:lineRule="auto"/>
        <w:jc w:val="center"/>
        <w:rPr>
          <w:rFonts w:ascii="Times New Roman" w:eastAsia="SimSun" w:hAnsi="Times New Roman" w:cs="Times New Roman"/>
          <w:b/>
          <w:sz w:val="24"/>
          <w:szCs w:val="24"/>
          <w:lang w:eastAsia="uk-UA"/>
        </w:rPr>
      </w:pPr>
    </w:p>
    <w:p w14:paraId="04EAB58D" w14:textId="77777777" w:rsidR="008C5B4B" w:rsidRPr="0082686B" w:rsidRDefault="008C5B4B" w:rsidP="008C5B4B">
      <w:pPr>
        <w:widowControl w:val="0"/>
        <w:suppressAutoHyphens/>
        <w:spacing w:line="240" w:lineRule="auto"/>
        <w:jc w:val="center"/>
        <w:textAlignment w:val="baseline"/>
        <w:rPr>
          <w:rFonts w:ascii="Times New Roman" w:eastAsia="Times New Roman" w:hAnsi="Times New Roman" w:cs="Times New Roman"/>
          <w:b/>
          <w:kern w:val="2"/>
          <w:sz w:val="24"/>
          <w:szCs w:val="24"/>
          <w:lang w:eastAsia="zh-CN" w:bidi="hi-IN"/>
        </w:rPr>
      </w:pPr>
      <w:r>
        <w:rPr>
          <w:rFonts w:ascii="Times New Roman" w:eastAsia="Times New Roman" w:hAnsi="Times New Roman" w:cs="Times New Roman"/>
          <w:b/>
          <w:kern w:val="2"/>
          <w:sz w:val="24"/>
          <w:szCs w:val="24"/>
          <w:lang w:eastAsia="zh-CN" w:bidi="hi-IN"/>
        </w:rPr>
        <w:t xml:space="preserve">4. </w:t>
      </w:r>
      <w:proofErr w:type="spellStart"/>
      <w:r w:rsidRPr="0082686B">
        <w:rPr>
          <w:rFonts w:ascii="Times New Roman" w:eastAsia="Times New Roman" w:hAnsi="Times New Roman" w:cs="Times New Roman"/>
          <w:b/>
          <w:kern w:val="2"/>
          <w:sz w:val="24"/>
          <w:szCs w:val="24"/>
          <w:lang w:eastAsia="zh-CN" w:bidi="hi-IN"/>
        </w:rPr>
        <w:t>Вимоги</w:t>
      </w:r>
      <w:proofErr w:type="spellEnd"/>
      <w:r w:rsidRPr="0082686B">
        <w:rPr>
          <w:rFonts w:ascii="Times New Roman" w:eastAsia="Times New Roman" w:hAnsi="Times New Roman" w:cs="Times New Roman"/>
          <w:b/>
          <w:kern w:val="2"/>
          <w:sz w:val="24"/>
          <w:szCs w:val="24"/>
          <w:lang w:eastAsia="zh-CN" w:bidi="hi-IN"/>
        </w:rPr>
        <w:t xml:space="preserve"> до АТС-</w:t>
      </w:r>
      <w:r w:rsidRPr="0082686B">
        <w:rPr>
          <w:rFonts w:ascii="Times New Roman" w:eastAsia="Times New Roman" w:hAnsi="Times New Roman" w:cs="Times New Roman"/>
          <w:b/>
          <w:kern w:val="2"/>
          <w:sz w:val="24"/>
          <w:szCs w:val="24"/>
          <w:lang w:val="en-US" w:eastAsia="zh-CN" w:bidi="hi-IN"/>
        </w:rPr>
        <w:t>CRM</w:t>
      </w:r>
      <w:r w:rsidRPr="0082686B">
        <w:rPr>
          <w:rFonts w:ascii="Times New Roman" w:eastAsia="Times New Roman" w:hAnsi="Times New Roman" w:cs="Times New Roman"/>
          <w:b/>
          <w:kern w:val="2"/>
          <w:sz w:val="24"/>
          <w:szCs w:val="24"/>
          <w:lang w:eastAsia="zh-CN" w:bidi="hi-IN"/>
        </w:rPr>
        <w:t>:</w:t>
      </w:r>
    </w:p>
    <w:tbl>
      <w:tblPr>
        <w:tblW w:w="9923" w:type="dxa"/>
        <w:tblInd w:w="-5" w:type="dxa"/>
        <w:tblLayout w:type="fixed"/>
        <w:tblLook w:val="00A0" w:firstRow="1" w:lastRow="0" w:firstColumn="1" w:lastColumn="0" w:noHBand="0" w:noVBand="0"/>
      </w:tblPr>
      <w:tblGrid>
        <w:gridCol w:w="510"/>
        <w:gridCol w:w="4735"/>
        <w:gridCol w:w="4678"/>
      </w:tblGrid>
      <w:tr w:rsidR="008C5B4B" w:rsidRPr="0082686B" w14:paraId="66507CE3" w14:textId="77777777" w:rsidTr="00F559EA">
        <w:trPr>
          <w:trHeight w:val="191"/>
        </w:trPr>
        <w:tc>
          <w:tcPr>
            <w:tcW w:w="510" w:type="dxa"/>
            <w:tcBorders>
              <w:top w:val="single" w:sz="4" w:space="0" w:color="000000"/>
              <w:left w:val="single" w:sz="4" w:space="0" w:color="000000"/>
              <w:bottom w:val="single" w:sz="4" w:space="0" w:color="000000"/>
              <w:right w:val="single" w:sz="4" w:space="0" w:color="000000"/>
            </w:tcBorders>
          </w:tcPr>
          <w:p w14:paraId="3B43A057"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b/>
                <w:bCs/>
                <w:kern w:val="2"/>
                <w:sz w:val="24"/>
                <w:szCs w:val="24"/>
                <w:lang w:bidi="hi-IN"/>
              </w:rPr>
            </w:pPr>
            <w:r w:rsidRPr="0082686B">
              <w:rPr>
                <w:rFonts w:ascii="Times New Roman" w:eastAsia="Times New Roman" w:hAnsi="Times New Roman" w:cs="Times New Roman"/>
                <w:b/>
                <w:bCs/>
                <w:kern w:val="2"/>
                <w:sz w:val="24"/>
                <w:szCs w:val="24"/>
                <w:lang w:bidi="hi-IN"/>
              </w:rPr>
              <w:t>№ з/п</w:t>
            </w:r>
          </w:p>
        </w:tc>
        <w:tc>
          <w:tcPr>
            <w:tcW w:w="4735" w:type="dxa"/>
            <w:tcBorders>
              <w:top w:val="single" w:sz="4" w:space="0" w:color="000000"/>
              <w:bottom w:val="single" w:sz="4" w:space="0" w:color="000000"/>
              <w:right w:val="single" w:sz="4" w:space="0" w:color="000000"/>
            </w:tcBorders>
            <w:vAlign w:val="center"/>
          </w:tcPr>
          <w:p w14:paraId="2C6AF356"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b/>
                <w:bCs/>
                <w:kern w:val="2"/>
                <w:sz w:val="24"/>
                <w:szCs w:val="24"/>
                <w:lang w:bidi="hi-IN"/>
              </w:rPr>
            </w:pPr>
            <w:r w:rsidRPr="0082686B">
              <w:rPr>
                <w:rFonts w:ascii="Times New Roman" w:eastAsia="Times New Roman" w:hAnsi="Times New Roman" w:cs="Times New Roman"/>
                <w:b/>
                <w:bCs/>
                <w:kern w:val="2"/>
                <w:sz w:val="24"/>
                <w:szCs w:val="24"/>
                <w:lang w:bidi="hi-IN"/>
              </w:rPr>
              <w:t xml:space="preserve">Тип </w:t>
            </w:r>
            <w:proofErr w:type="spellStart"/>
            <w:r w:rsidRPr="0082686B">
              <w:rPr>
                <w:rFonts w:ascii="Times New Roman" w:eastAsia="Times New Roman" w:hAnsi="Times New Roman" w:cs="Times New Roman"/>
                <w:b/>
                <w:bCs/>
                <w:kern w:val="2"/>
                <w:sz w:val="24"/>
                <w:szCs w:val="24"/>
                <w:lang w:bidi="hi-IN"/>
              </w:rPr>
              <w:t>послуг</w:t>
            </w:r>
            <w:proofErr w:type="spellEnd"/>
          </w:p>
        </w:tc>
        <w:tc>
          <w:tcPr>
            <w:tcW w:w="4678" w:type="dxa"/>
            <w:tcBorders>
              <w:top w:val="single" w:sz="4" w:space="0" w:color="000000"/>
              <w:bottom w:val="single" w:sz="4" w:space="0" w:color="000000"/>
              <w:right w:val="single" w:sz="4" w:space="0" w:color="000000"/>
            </w:tcBorders>
            <w:vAlign w:val="center"/>
          </w:tcPr>
          <w:p w14:paraId="1E05F9E5"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b/>
                <w:bCs/>
                <w:kern w:val="2"/>
                <w:sz w:val="24"/>
                <w:szCs w:val="24"/>
                <w:lang w:bidi="hi-IN"/>
              </w:rPr>
            </w:pPr>
            <w:proofErr w:type="spellStart"/>
            <w:r w:rsidRPr="0082686B">
              <w:rPr>
                <w:rFonts w:ascii="Times New Roman" w:eastAsia="Times New Roman" w:hAnsi="Times New Roman" w:cs="Times New Roman"/>
                <w:b/>
                <w:bCs/>
                <w:kern w:val="2"/>
                <w:sz w:val="24"/>
                <w:szCs w:val="24"/>
                <w:lang w:bidi="hi-IN"/>
              </w:rPr>
              <w:t>Опис</w:t>
            </w:r>
            <w:proofErr w:type="spellEnd"/>
          </w:p>
        </w:tc>
      </w:tr>
      <w:tr w:rsidR="008C5B4B" w:rsidRPr="0082686B" w14:paraId="38DF9D2C" w14:textId="77777777" w:rsidTr="00F559EA">
        <w:trPr>
          <w:trHeight w:val="280"/>
        </w:trPr>
        <w:tc>
          <w:tcPr>
            <w:tcW w:w="510" w:type="dxa"/>
            <w:tcBorders>
              <w:left w:val="single" w:sz="4" w:space="0" w:color="000000"/>
              <w:bottom w:val="single" w:sz="4" w:space="0" w:color="000000"/>
              <w:right w:val="single" w:sz="4" w:space="0" w:color="000000"/>
            </w:tcBorders>
            <w:vAlign w:val="center"/>
          </w:tcPr>
          <w:p w14:paraId="38D4013C"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1</w:t>
            </w:r>
          </w:p>
        </w:tc>
        <w:tc>
          <w:tcPr>
            <w:tcW w:w="4735" w:type="dxa"/>
            <w:tcBorders>
              <w:bottom w:val="single" w:sz="4" w:space="0" w:color="000000"/>
              <w:right w:val="single" w:sz="4" w:space="0" w:color="000000"/>
            </w:tcBorders>
            <w:vAlign w:val="center"/>
          </w:tcPr>
          <w:p w14:paraId="38401C6F"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kern w:val="2"/>
                <w:sz w:val="24"/>
                <w:szCs w:val="24"/>
                <w:lang w:bidi="hi-IN"/>
              </w:rPr>
              <w:t>Технологія</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послуг</w:t>
            </w:r>
            <w:proofErr w:type="spellEnd"/>
          </w:p>
        </w:tc>
        <w:tc>
          <w:tcPr>
            <w:tcW w:w="4678" w:type="dxa"/>
            <w:tcBorders>
              <w:bottom w:val="single" w:sz="4" w:space="0" w:color="000000"/>
              <w:right w:val="single" w:sz="4" w:space="0" w:color="000000"/>
            </w:tcBorders>
            <w:vAlign w:val="center"/>
          </w:tcPr>
          <w:p w14:paraId="0E8FACAA" w14:textId="77777777" w:rsidR="008C5B4B" w:rsidRPr="003A5C5C" w:rsidRDefault="008C5B4B" w:rsidP="00F559EA">
            <w:pPr>
              <w:widowControl w:val="0"/>
              <w:tabs>
                <w:tab w:val="left" w:pos="317"/>
                <w:tab w:val="left" w:pos="382"/>
              </w:tabs>
              <w:suppressAutoHyphens/>
              <w:spacing w:line="240" w:lineRule="auto"/>
              <w:textAlignment w:val="baseline"/>
              <w:rPr>
                <w:rFonts w:ascii="Times New Roman" w:eastAsia="Times New Roman" w:hAnsi="Times New Roman" w:cs="Times New Roman"/>
                <w:kern w:val="2"/>
                <w:sz w:val="24"/>
                <w:szCs w:val="24"/>
                <w:lang w:bidi="hi-IN"/>
              </w:rPr>
            </w:pPr>
            <w:r w:rsidRPr="008D1971">
              <w:rPr>
                <w:rFonts w:ascii="Times New Roman" w:eastAsia="Times New Roman" w:hAnsi="Times New Roman" w:cs="Times New Roman"/>
                <w:b/>
                <w:bCs/>
                <w:kern w:val="2"/>
                <w:sz w:val="24"/>
                <w:szCs w:val="24"/>
                <w:lang w:val="en-US" w:bidi="hi-IN"/>
              </w:rPr>
              <w:t>FMC</w:t>
            </w:r>
            <w:r w:rsidRPr="0029684E">
              <w:rPr>
                <w:rFonts w:ascii="Times New Roman" w:eastAsia="Times New Roman" w:hAnsi="Times New Roman" w:cs="Times New Roman"/>
                <w:b/>
                <w:bCs/>
                <w:kern w:val="2"/>
                <w:sz w:val="24"/>
                <w:szCs w:val="24"/>
                <w:lang w:bidi="hi-IN"/>
              </w:rPr>
              <w:t xml:space="preserve"> </w:t>
            </w:r>
            <w:proofErr w:type="spellStart"/>
            <w:r w:rsidRPr="0029684E">
              <w:rPr>
                <w:rFonts w:ascii="Times New Roman" w:eastAsia="Times New Roman" w:hAnsi="Times New Roman" w:cs="Times New Roman"/>
                <w:b/>
                <w:bCs/>
                <w:kern w:val="2"/>
                <w:sz w:val="24"/>
                <w:szCs w:val="24"/>
                <w:lang w:bidi="hi-IN"/>
              </w:rPr>
              <w:t>фіксован</w:t>
            </w:r>
            <w:r>
              <w:rPr>
                <w:rFonts w:ascii="Times New Roman" w:eastAsia="Times New Roman" w:hAnsi="Times New Roman" w:cs="Times New Roman"/>
                <w:b/>
                <w:bCs/>
                <w:kern w:val="2"/>
                <w:sz w:val="24"/>
                <w:szCs w:val="24"/>
                <w:lang w:bidi="hi-IN"/>
              </w:rPr>
              <w:t>а</w:t>
            </w:r>
            <w:proofErr w:type="spellEnd"/>
            <w:r w:rsidRPr="0029684E">
              <w:rPr>
                <w:rFonts w:ascii="Times New Roman" w:eastAsia="Times New Roman" w:hAnsi="Times New Roman" w:cs="Times New Roman"/>
                <w:b/>
                <w:bCs/>
                <w:kern w:val="2"/>
                <w:sz w:val="24"/>
                <w:szCs w:val="24"/>
                <w:lang w:bidi="hi-IN"/>
              </w:rPr>
              <w:t xml:space="preserve"> та </w:t>
            </w:r>
            <w:proofErr w:type="spellStart"/>
            <w:r w:rsidRPr="0029684E">
              <w:rPr>
                <w:rFonts w:ascii="Times New Roman" w:eastAsia="Times New Roman" w:hAnsi="Times New Roman" w:cs="Times New Roman"/>
                <w:b/>
                <w:bCs/>
                <w:kern w:val="2"/>
                <w:sz w:val="24"/>
                <w:szCs w:val="24"/>
                <w:lang w:bidi="hi-IN"/>
              </w:rPr>
              <w:t>мобільн</w:t>
            </w:r>
            <w:r>
              <w:rPr>
                <w:rFonts w:ascii="Times New Roman" w:eastAsia="Times New Roman" w:hAnsi="Times New Roman" w:cs="Times New Roman"/>
                <w:b/>
                <w:bCs/>
                <w:kern w:val="2"/>
                <w:sz w:val="24"/>
                <w:szCs w:val="24"/>
                <w:lang w:bidi="hi-IN"/>
              </w:rPr>
              <w:t>а</w:t>
            </w:r>
            <w:proofErr w:type="spellEnd"/>
            <w:r w:rsidRPr="0029684E">
              <w:rPr>
                <w:rFonts w:ascii="Times New Roman" w:eastAsia="Times New Roman" w:hAnsi="Times New Roman" w:cs="Times New Roman"/>
                <w:b/>
                <w:bCs/>
                <w:kern w:val="2"/>
                <w:sz w:val="24"/>
                <w:szCs w:val="24"/>
                <w:lang w:bidi="hi-IN"/>
              </w:rPr>
              <w:t xml:space="preserve"> </w:t>
            </w:r>
            <w:proofErr w:type="spellStart"/>
            <w:r w:rsidRPr="0029684E">
              <w:rPr>
                <w:rFonts w:ascii="Times New Roman" w:eastAsia="Times New Roman" w:hAnsi="Times New Roman" w:cs="Times New Roman"/>
                <w:b/>
                <w:bCs/>
                <w:kern w:val="2"/>
                <w:sz w:val="24"/>
                <w:szCs w:val="24"/>
                <w:lang w:bidi="hi-IN"/>
              </w:rPr>
              <w:t>конвергенці</w:t>
            </w:r>
            <w:r>
              <w:rPr>
                <w:rFonts w:ascii="Times New Roman" w:eastAsia="Times New Roman" w:hAnsi="Times New Roman" w:cs="Times New Roman"/>
                <w:b/>
                <w:bCs/>
                <w:kern w:val="2"/>
                <w:sz w:val="24"/>
                <w:szCs w:val="24"/>
                <w:lang w:bidi="hi-IN"/>
              </w:rPr>
              <w:t>я</w:t>
            </w:r>
            <w:proofErr w:type="spellEnd"/>
          </w:p>
        </w:tc>
      </w:tr>
      <w:tr w:rsidR="008C5B4B" w:rsidRPr="0082686B" w14:paraId="7F2B9D9C" w14:textId="77777777" w:rsidTr="00F559EA">
        <w:trPr>
          <w:trHeight w:val="104"/>
        </w:trPr>
        <w:tc>
          <w:tcPr>
            <w:tcW w:w="510" w:type="dxa"/>
            <w:tcBorders>
              <w:left w:val="single" w:sz="4" w:space="0" w:color="000000"/>
              <w:bottom w:val="single" w:sz="4" w:space="0" w:color="000000"/>
              <w:right w:val="single" w:sz="4" w:space="0" w:color="000000"/>
            </w:tcBorders>
            <w:vAlign w:val="center"/>
          </w:tcPr>
          <w:p w14:paraId="759D694A"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p>
          <w:p w14:paraId="32DD2096"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2</w:t>
            </w:r>
          </w:p>
        </w:tc>
        <w:tc>
          <w:tcPr>
            <w:tcW w:w="4735" w:type="dxa"/>
            <w:tcBorders>
              <w:bottom w:val="single" w:sz="4" w:space="0" w:color="000000"/>
              <w:right w:val="single" w:sz="4" w:space="0" w:color="000000"/>
            </w:tcBorders>
            <w:vAlign w:val="center"/>
          </w:tcPr>
          <w:p w14:paraId="6837F920"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kern w:val="2"/>
                <w:sz w:val="24"/>
                <w:szCs w:val="24"/>
                <w:lang w:bidi="hi-IN"/>
              </w:rPr>
              <w:t>Кількість</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ліній</w:t>
            </w:r>
            <w:proofErr w:type="spellEnd"/>
          </w:p>
        </w:tc>
        <w:tc>
          <w:tcPr>
            <w:tcW w:w="4678" w:type="dxa"/>
            <w:tcBorders>
              <w:bottom w:val="single" w:sz="4" w:space="0" w:color="000000"/>
              <w:right w:val="single" w:sz="4" w:space="0" w:color="000000"/>
            </w:tcBorders>
            <w:vAlign w:val="center"/>
          </w:tcPr>
          <w:p w14:paraId="465D2A46" w14:textId="77777777" w:rsidR="008C5B4B" w:rsidRPr="00DC61AF" w:rsidRDefault="008C5B4B" w:rsidP="00F559EA">
            <w:pPr>
              <w:widowControl w:val="0"/>
              <w:tabs>
                <w:tab w:val="left" w:pos="277"/>
              </w:tabs>
              <w:suppressAutoHyphens/>
              <w:spacing w:line="240" w:lineRule="auto"/>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 xml:space="preserve">не </w:t>
            </w:r>
            <w:proofErr w:type="spellStart"/>
            <w:r>
              <w:rPr>
                <w:rFonts w:ascii="Times New Roman" w:eastAsia="Times New Roman" w:hAnsi="Times New Roman" w:cs="Times New Roman"/>
                <w:kern w:val="2"/>
                <w:sz w:val="24"/>
                <w:szCs w:val="24"/>
                <w:lang w:bidi="hi-IN"/>
              </w:rPr>
              <w:t>менше</w:t>
            </w:r>
            <w:proofErr w:type="spellEnd"/>
            <w:r>
              <w:rPr>
                <w:rFonts w:ascii="Times New Roman" w:eastAsia="Times New Roman" w:hAnsi="Times New Roman" w:cs="Times New Roman"/>
                <w:kern w:val="2"/>
                <w:sz w:val="24"/>
                <w:szCs w:val="24"/>
                <w:lang w:bidi="hi-IN"/>
              </w:rPr>
              <w:t xml:space="preserve"> 5 </w:t>
            </w:r>
            <w:proofErr w:type="spellStart"/>
            <w:r>
              <w:rPr>
                <w:rFonts w:ascii="Times New Roman" w:eastAsia="Times New Roman" w:hAnsi="Times New Roman" w:cs="Times New Roman"/>
                <w:kern w:val="2"/>
                <w:sz w:val="24"/>
                <w:szCs w:val="24"/>
                <w:lang w:bidi="hi-IN"/>
              </w:rPr>
              <w:t>ліній</w:t>
            </w:r>
            <w:proofErr w:type="spellEnd"/>
            <w:r>
              <w:rPr>
                <w:rFonts w:ascii="Times New Roman" w:eastAsia="Times New Roman" w:hAnsi="Times New Roman" w:cs="Times New Roman"/>
                <w:kern w:val="2"/>
                <w:sz w:val="24"/>
                <w:szCs w:val="24"/>
                <w:lang w:bidi="hi-IN"/>
              </w:rPr>
              <w:t xml:space="preserve"> (з </w:t>
            </w:r>
            <w:proofErr w:type="spellStart"/>
            <w:r>
              <w:rPr>
                <w:rFonts w:ascii="Times New Roman" w:eastAsia="Times New Roman" w:hAnsi="Times New Roman" w:cs="Times New Roman"/>
                <w:kern w:val="2"/>
                <w:sz w:val="24"/>
                <w:szCs w:val="24"/>
                <w:lang w:bidi="hi-IN"/>
              </w:rPr>
              <w:t>можливістю</w:t>
            </w:r>
            <w:proofErr w:type="spellEnd"/>
            <w:r>
              <w:rPr>
                <w:rFonts w:ascii="Times New Roman" w:eastAsia="Times New Roman" w:hAnsi="Times New Roman" w:cs="Times New Roman"/>
                <w:kern w:val="2"/>
                <w:sz w:val="24"/>
                <w:szCs w:val="24"/>
                <w:lang w:bidi="hi-IN"/>
              </w:rPr>
              <w:t xml:space="preserve"> </w:t>
            </w:r>
            <w:proofErr w:type="spellStart"/>
            <w:r>
              <w:rPr>
                <w:rFonts w:ascii="Times New Roman" w:eastAsia="Times New Roman" w:hAnsi="Times New Roman" w:cs="Times New Roman"/>
                <w:kern w:val="2"/>
                <w:sz w:val="24"/>
                <w:szCs w:val="24"/>
                <w:lang w:bidi="hi-IN"/>
              </w:rPr>
              <w:t>розширення</w:t>
            </w:r>
            <w:proofErr w:type="spellEnd"/>
            <w:r>
              <w:rPr>
                <w:rFonts w:ascii="Times New Roman" w:eastAsia="Times New Roman" w:hAnsi="Times New Roman" w:cs="Times New Roman"/>
                <w:kern w:val="2"/>
                <w:sz w:val="24"/>
                <w:szCs w:val="24"/>
                <w:lang w:bidi="hi-IN"/>
              </w:rPr>
              <w:t>)</w:t>
            </w:r>
          </w:p>
        </w:tc>
      </w:tr>
      <w:tr w:rsidR="008C5B4B" w:rsidRPr="0082686B" w14:paraId="4127FE6F" w14:textId="77777777" w:rsidTr="00F559EA">
        <w:trPr>
          <w:trHeight w:val="222"/>
        </w:trPr>
        <w:tc>
          <w:tcPr>
            <w:tcW w:w="510" w:type="dxa"/>
            <w:tcBorders>
              <w:left w:val="single" w:sz="4" w:space="0" w:color="000000"/>
              <w:bottom w:val="single" w:sz="4" w:space="0" w:color="000000"/>
              <w:right w:val="single" w:sz="4" w:space="0" w:color="000000"/>
            </w:tcBorders>
            <w:vAlign w:val="center"/>
          </w:tcPr>
          <w:p w14:paraId="474A763D"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3</w:t>
            </w:r>
          </w:p>
        </w:tc>
        <w:tc>
          <w:tcPr>
            <w:tcW w:w="4735" w:type="dxa"/>
            <w:tcBorders>
              <w:bottom w:val="single" w:sz="4" w:space="0" w:color="000000"/>
              <w:right w:val="single" w:sz="4" w:space="0" w:color="000000"/>
            </w:tcBorders>
            <w:vAlign w:val="center"/>
          </w:tcPr>
          <w:p w14:paraId="0EA6D2B6"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kern w:val="2"/>
                <w:sz w:val="24"/>
                <w:szCs w:val="24"/>
                <w:lang w:bidi="hi-IN"/>
              </w:rPr>
              <w:t>Орієнтований</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обсяг</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послуг</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вихідних</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хвилин</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включених</w:t>
            </w:r>
            <w:proofErr w:type="spellEnd"/>
            <w:r w:rsidRPr="0082686B">
              <w:rPr>
                <w:rFonts w:ascii="Times New Roman" w:eastAsia="Times New Roman" w:hAnsi="Times New Roman" w:cs="Times New Roman"/>
                <w:kern w:val="2"/>
                <w:sz w:val="24"/>
                <w:szCs w:val="24"/>
                <w:lang w:bidi="hi-IN"/>
              </w:rPr>
              <w:t xml:space="preserve"> у </w:t>
            </w:r>
            <w:proofErr w:type="spellStart"/>
            <w:r w:rsidRPr="0082686B">
              <w:rPr>
                <w:rFonts w:ascii="Times New Roman" w:eastAsia="Times New Roman" w:hAnsi="Times New Roman" w:cs="Times New Roman"/>
                <w:kern w:val="2"/>
                <w:sz w:val="24"/>
                <w:szCs w:val="24"/>
                <w:lang w:bidi="hi-IN"/>
              </w:rPr>
              <w:t>щомісячну</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вартість</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послуги</w:t>
            </w:r>
            <w:proofErr w:type="spellEnd"/>
            <w:r>
              <w:rPr>
                <w:rFonts w:ascii="Times New Roman" w:eastAsia="Times New Roman" w:hAnsi="Times New Roman" w:cs="Times New Roman"/>
                <w:kern w:val="2"/>
                <w:sz w:val="24"/>
                <w:szCs w:val="24"/>
                <w:lang w:bidi="hi-IN"/>
              </w:rPr>
              <w:t xml:space="preserve"> </w:t>
            </w:r>
            <w:r>
              <w:rPr>
                <w:rFonts w:ascii="Times New Roman" w:eastAsia="Times New Roman" w:hAnsi="Times New Roman" w:cs="Times New Roman"/>
                <w:kern w:val="2"/>
                <w:sz w:val="24"/>
                <w:szCs w:val="24"/>
                <w:lang w:val="en-US" w:bidi="hi-IN"/>
              </w:rPr>
              <w:t>FMC</w:t>
            </w:r>
            <w:r w:rsidRPr="0082686B">
              <w:rPr>
                <w:rFonts w:ascii="Times New Roman" w:eastAsia="Times New Roman" w:hAnsi="Times New Roman" w:cs="Times New Roman"/>
                <w:kern w:val="2"/>
                <w:sz w:val="24"/>
                <w:szCs w:val="24"/>
                <w:lang w:bidi="hi-IN"/>
              </w:rPr>
              <w:t>)</w:t>
            </w:r>
          </w:p>
        </w:tc>
        <w:tc>
          <w:tcPr>
            <w:tcW w:w="4678" w:type="dxa"/>
            <w:tcBorders>
              <w:bottom w:val="single" w:sz="4" w:space="0" w:color="000000"/>
              <w:right w:val="single" w:sz="4" w:space="0" w:color="000000"/>
            </w:tcBorders>
            <w:vAlign w:val="center"/>
          </w:tcPr>
          <w:p w14:paraId="30EE4DB6"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r w:rsidRPr="00213585">
              <w:rPr>
                <w:rFonts w:ascii="Times New Roman" w:eastAsia="Times New Roman" w:hAnsi="Times New Roman" w:cs="Times New Roman"/>
                <w:color w:val="000000" w:themeColor="text1"/>
                <w:kern w:val="2"/>
                <w:sz w:val="24"/>
                <w:szCs w:val="24"/>
                <w:lang w:eastAsia="zh-CN" w:bidi="hi-IN"/>
              </w:rPr>
              <w:t xml:space="preserve">не </w:t>
            </w:r>
            <w:proofErr w:type="spellStart"/>
            <w:r w:rsidRPr="00213585">
              <w:rPr>
                <w:rFonts w:ascii="Times New Roman" w:eastAsia="Times New Roman" w:hAnsi="Times New Roman" w:cs="Times New Roman"/>
                <w:color w:val="000000" w:themeColor="text1"/>
                <w:kern w:val="2"/>
                <w:sz w:val="24"/>
                <w:szCs w:val="24"/>
                <w:lang w:eastAsia="zh-CN" w:bidi="hi-IN"/>
              </w:rPr>
              <w:t>менше</w:t>
            </w:r>
            <w:proofErr w:type="spellEnd"/>
            <w:r w:rsidRPr="00213585">
              <w:rPr>
                <w:rFonts w:ascii="Times New Roman" w:eastAsia="Times New Roman" w:hAnsi="Times New Roman" w:cs="Times New Roman"/>
                <w:color w:val="000000" w:themeColor="text1"/>
                <w:kern w:val="2"/>
                <w:sz w:val="24"/>
                <w:szCs w:val="24"/>
                <w:lang w:eastAsia="zh-CN" w:bidi="hi-IN"/>
              </w:rPr>
              <w:t xml:space="preserve"> 1 </w:t>
            </w:r>
            <w:r>
              <w:rPr>
                <w:rFonts w:ascii="Times New Roman" w:eastAsia="Times New Roman" w:hAnsi="Times New Roman" w:cs="Times New Roman"/>
                <w:color w:val="000000" w:themeColor="text1"/>
                <w:kern w:val="2"/>
                <w:sz w:val="24"/>
                <w:szCs w:val="24"/>
                <w:lang w:val="en-US" w:eastAsia="zh-CN" w:bidi="hi-IN"/>
              </w:rPr>
              <w:t>2</w:t>
            </w:r>
            <w:r w:rsidRPr="00213585">
              <w:rPr>
                <w:rFonts w:ascii="Times New Roman" w:eastAsia="Times New Roman" w:hAnsi="Times New Roman" w:cs="Times New Roman"/>
                <w:color w:val="000000" w:themeColor="text1"/>
                <w:kern w:val="2"/>
                <w:sz w:val="24"/>
                <w:szCs w:val="24"/>
                <w:lang w:eastAsia="zh-CN" w:bidi="hi-IN"/>
              </w:rPr>
              <w:t xml:space="preserve">00 </w:t>
            </w:r>
            <w:proofErr w:type="spellStart"/>
            <w:r w:rsidRPr="00213585">
              <w:rPr>
                <w:rFonts w:ascii="Times New Roman" w:eastAsia="Times New Roman" w:hAnsi="Times New Roman" w:cs="Times New Roman"/>
                <w:color w:val="000000" w:themeColor="text1"/>
                <w:kern w:val="2"/>
                <w:sz w:val="24"/>
                <w:szCs w:val="24"/>
                <w:lang w:eastAsia="zh-CN" w:bidi="hi-IN"/>
              </w:rPr>
              <w:t>хв</w:t>
            </w:r>
            <w:proofErr w:type="spellEnd"/>
            <w:r w:rsidRPr="00213585">
              <w:rPr>
                <w:rFonts w:ascii="Times New Roman" w:eastAsia="Times New Roman" w:hAnsi="Times New Roman" w:cs="Times New Roman"/>
                <w:color w:val="000000" w:themeColor="text1"/>
                <w:kern w:val="2"/>
                <w:sz w:val="24"/>
                <w:szCs w:val="24"/>
                <w:lang w:eastAsia="zh-CN" w:bidi="hi-IN"/>
              </w:rPr>
              <w:t>.</w:t>
            </w:r>
          </w:p>
        </w:tc>
      </w:tr>
      <w:tr w:rsidR="008C5B4B" w:rsidRPr="0082686B" w14:paraId="5AD17118" w14:textId="77777777" w:rsidTr="00F559EA">
        <w:trPr>
          <w:trHeight w:val="231"/>
        </w:trPr>
        <w:tc>
          <w:tcPr>
            <w:tcW w:w="510" w:type="dxa"/>
            <w:tcBorders>
              <w:left w:val="single" w:sz="4" w:space="0" w:color="000000"/>
              <w:bottom w:val="single" w:sz="4" w:space="0" w:color="000000"/>
              <w:right w:val="single" w:sz="4" w:space="0" w:color="000000"/>
            </w:tcBorders>
            <w:vAlign w:val="center"/>
          </w:tcPr>
          <w:p w14:paraId="3658AE75"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4</w:t>
            </w:r>
          </w:p>
        </w:tc>
        <w:tc>
          <w:tcPr>
            <w:tcW w:w="4735" w:type="dxa"/>
            <w:tcBorders>
              <w:bottom w:val="single" w:sz="4" w:space="0" w:color="000000"/>
              <w:right w:val="single" w:sz="4" w:space="0" w:color="000000"/>
            </w:tcBorders>
            <w:vAlign w:val="center"/>
          </w:tcPr>
          <w:p w14:paraId="032998F2"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kern w:val="2"/>
                <w:sz w:val="24"/>
                <w:szCs w:val="24"/>
                <w:lang w:bidi="hi-IN"/>
              </w:rPr>
              <w:t>Термін</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інсталяції</w:t>
            </w:r>
            <w:proofErr w:type="spellEnd"/>
            <w:r w:rsidRPr="0082686B">
              <w:rPr>
                <w:rFonts w:ascii="Times New Roman" w:eastAsia="Times New Roman" w:hAnsi="Times New Roman" w:cs="Times New Roman"/>
                <w:kern w:val="2"/>
                <w:sz w:val="24"/>
                <w:szCs w:val="24"/>
                <w:lang w:bidi="hi-IN"/>
              </w:rPr>
              <w:t xml:space="preserve"> та </w:t>
            </w:r>
            <w:proofErr w:type="spellStart"/>
            <w:r w:rsidRPr="0082686B">
              <w:rPr>
                <w:rFonts w:ascii="Times New Roman" w:eastAsia="Times New Roman" w:hAnsi="Times New Roman" w:cs="Times New Roman"/>
                <w:kern w:val="2"/>
                <w:sz w:val="24"/>
                <w:szCs w:val="24"/>
                <w:lang w:bidi="hi-IN"/>
              </w:rPr>
              <w:t>організації</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роботи</w:t>
            </w:r>
            <w:proofErr w:type="spellEnd"/>
          </w:p>
        </w:tc>
        <w:tc>
          <w:tcPr>
            <w:tcW w:w="4678" w:type="dxa"/>
            <w:tcBorders>
              <w:bottom w:val="single" w:sz="4" w:space="0" w:color="000000"/>
              <w:right w:val="single" w:sz="4" w:space="0" w:color="000000"/>
            </w:tcBorders>
            <w:vAlign w:val="center"/>
          </w:tcPr>
          <w:p w14:paraId="6DDD389A"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 xml:space="preserve">3 (три) </w:t>
            </w:r>
            <w:proofErr w:type="spellStart"/>
            <w:r w:rsidRPr="0082686B">
              <w:rPr>
                <w:rFonts w:ascii="Times New Roman" w:eastAsia="Times New Roman" w:hAnsi="Times New Roman" w:cs="Times New Roman"/>
                <w:kern w:val="2"/>
                <w:sz w:val="24"/>
                <w:szCs w:val="24"/>
                <w:lang w:bidi="hi-IN"/>
              </w:rPr>
              <w:t>робочі</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дні</w:t>
            </w:r>
            <w:proofErr w:type="spellEnd"/>
            <w:r w:rsidRPr="0082686B">
              <w:rPr>
                <w:rFonts w:ascii="Times New Roman" w:eastAsia="Times New Roman" w:hAnsi="Times New Roman" w:cs="Times New Roman"/>
                <w:kern w:val="2"/>
                <w:sz w:val="24"/>
                <w:szCs w:val="24"/>
                <w:lang w:bidi="hi-IN"/>
              </w:rPr>
              <w:t xml:space="preserve"> з дня </w:t>
            </w:r>
            <w:proofErr w:type="spellStart"/>
            <w:r w:rsidRPr="0082686B">
              <w:rPr>
                <w:rFonts w:ascii="Times New Roman" w:eastAsia="Times New Roman" w:hAnsi="Times New Roman" w:cs="Times New Roman"/>
                <w:kern w:val="2"/>
                <w:sz w:val="24"/>
                <w:szCs w:val="24"/>
                <w:lang w:bidi="hi-IN"/>
              </w:rPr>
              <w:t>підписання</w:t>
            </w:r>
            <w:proofErr w:type="spellEnd"/>
            <w:r w:rsidRPr="0082686B">
              <w:rPr>
                <w:rFonts w:ascii="Times New Roman" w:eastAsia="Times New Roman" w:hAnsi="Times New Roman" w:cs="Times New Roman"/>
                <w:kern w:val="2"/>
                <w:sz w:val="24"/>
                <w:szCs w:val="24"/>
                <w:lang w:bidi="hi-IN"/>
              </w:rPr>
              <w:t xml:space="preserve"> договору</w:t>
            </w:r>
          </w:p>
        </w:tc>
      </w:tr>
      <w:tr w:rsidR="008C5B4B" w:rsidRPr="0082686B" w14:paraId="3DF58D60" w14:textId="77777777" w:rsidTr="00F559EA">
        <w:trPr>
          <w:trHeight w:val="182"/>
        </w:trPr>
        <w:tc>
          <w:tcPr>
            <w:tcW w:w="510" w:type="dxa"/>
            <w:tcBorders>
              <w:left w:val="single" w:sz="4" w:space="0" w:color="000000"/>
              <w:bottom w:val="single" w:sz="4" w:space="0" w:color="000000"/>
              <w:right w:val="single" w:sz="4" w:space="0" w:color="000000"/>
            </w:tcBorders>
            <w:vAlign w:val="center"/>
          </w:tcPr>
          <w:p w14:paraId="2FEC8DF2"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5</w:t>
            </w:r>
          </w:p>
        </w:tc>
        <w:tc>
          <w:tcPr>
            <w:tcW w:w="4735" w:type="dxa"/>
            <w:tcBorders>
              <w:bottom w:val="single" w:sz="4" w:space="0" w:color="000000"/>
              <w:right w:val="single" w:sz="4" w:space="0" w:color="000000"/>
            </w:tcBorders>
            <w:vAlign w:val="center"/>
          </w:tcPr>
          <w:p w14:paraId="210E49CB"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bCs/>
                <w:kern w:val="2"/>
                <w:sz w:val="24"/>
                <w:szCs w:val="24"/>
                <w:lang w:bidi="hi-IN"/>
              </w:rPr>
              <w:t>Властивості</w:t>
            </w:r>
            <w:proofErr w:type="spellEnd"/>
            <w:r w:rsidRPr="0082686B">
              <w:rPr>
                <w:rFonts w:ascii="Times New Roman" w:eastAsia="Times New Roman" w:hAnsi="Times New Roman" w:cs="Times New Roman"/>
                <w:bCs/>
                <w:kern w:val="2"/>
                <w:sz w:val="24"/>
                <w:szCs w:val="24"/>
                <w:lang w:bidi="hi-IN"/>
              </w:rPr>
              <w:t xml:space="preserve"> </w:t>
            </w:r>
            <w:proofErr w:type="spellStart"/>
            <w:r w:rsidRPr="0082686B">
              <w:rPr>
                <w:rFonts w:ascii="Times New Roman" w:eastAsia="Times New Roman" w:hAnsi="Times New Roman" w:cs="Times New Roman"/>
                <w:bCs/>
                <w:kern w:val="2"/>
                <w:sz w:val="24"/>
                <w:szCs w:val="24"/>
                <w:lang w:bidi="hi-IN"/>
              </w:rPr>
              <w:t>послуг</w:t>
            </w:r>
            <w:proofErr w:type="spellEnd"/>
          </w:p>
        </w:tc>
        <w:tc>
          <w:tcPr>
            <w:tcW w:w="4678" w:type="dxa"/>
            <w:tcBorders>
              <w:bottom w:val="single" w:sz="4" w:space="0" w:color="000000"/>
              <w:right w:val="single" w:sz="4" w:space="0" w:color="000000"/>
            </w:tcBorders>
            <w:vAlign w:val="center"/>
          </w:tcPr>
          <w:p w14:paraId="3C31B229" w14:textId="77777777" w:rsidR="008C5B4B" w:rsidRPr="008D1971"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D1971">
              <w:rPr>
                <w:rFonts w:ascii="Times New Roman" w:eastAsia="Times New Roman" w:hAnsi="Times New Roman" w:cs="Times New Roman"/>
                <w:kern w:val="2"/>
                <w:sz w:val="24"/>
                <w:szCs w:val="24"/>
                <w:lang w:bidi="hi-IN"/>
              </w:rPr>
              <w:t>Можливість</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здійснювати</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вихідні</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дзвінки</w:t>
            </w:r>
            <w:proofErr w:type="spellEnd"/>
            <w:r w:rsidRPr="008D1971">
              <w:rPr>
                <w:rFonts w:ascii="Times New Roman" w:eastAsia="Times New Roman" w:hAnsi="Times New Roman" w:cs="Times New Roman"/>
                <w:kern w:val="2"/>
                <w:sz w:val="24"/>
                <w:szCs w:val="24"/>
                <w:lang w:bidi="hi-IN"/>
              </w:rPr>
              <w:t xml:space="preserve"> з </w:t>
            </w:r>
            <w:proofErr w:type="spellStart"/>
            <w:r w:rsidRPr="008D1971">
              <w:rPr>
                <w:rFonts w:ascii="Times New Roman" w:eastAsia="Times New Roman" w:hAnsi="Times New Roman" w:cs="Times New Roman"/>
                <w:kern w:val="2"/>
                <w:sz w:val="24"/>
                <w:szCs w:val="24"/>
                <w:lang w:bidi="hi-IN"/>
              </w:rPr>
              <w:t>номерів</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мобільної</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нумерації</w:t>
            </w:r>
            <w:proofErr w:type="spellEnd"/>
            <w:r w:rsidRPr="008D1971">
              <w:rPr>
                <w:rFonts w:ascii="Times New Roman" w:eastAsia="Times New Roman" w:hAnsi="Times New Roman" w:cs="Times New Roman"/>
                <w:kern w:val="2"/>
                <w:sz w:val="24"/>
                <w:szCs w:val="24"/>
                <w:lang w:bidi="hi-IN"/>
              </w:rPr>
              <w:t xml:space="preserve"> в межах </w:t>
            </w:r>
            <w:proofErr w:type="spellStart"/>
            <w:r w:rsidRPr="008D1971">
              <w:rPr>
                <w:rFonts w:ascii="Times New Roman" w:eastAsia="Times New Roman" w:hAnsi="Times New Roman" w:cs="Times New Roman"/>
                <w:kern w:val="2"/>
                <w:sz w:val="24"/>
                <w:szCs w:val="24"/>
                <w:lang w:bidi="hi-IN"/>
              </w:rPr>
              <w:t>кількості</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каналів</w:t>
            </w:r>
            <w:proofErr w:type="spellEnd"/>
            <w:r>
              <w:rPr>
                <w:rFonts w:ascii="Times New Roman" w:eastAsia="Times New Roman" w:hAnsi="Times New Roman" w:cs="Times New Roman"/>
                <w:kern w:val="2"/>
                <w:sz w:val="24"/>
                <w:szCs w:val="24"/>
                <w:lang w:bidi="hi-IN"/>
              </w:rPr>
              <w:t>,</w:t>
            </w:r>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підключення</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інтернет</w:t>
            </w:r>
            <w:proofErr w:type="spellEnd"/>
            <w:r w:rsidRPr="008D1971">
              <w:rPr>
                <w:rFonts w:ascii="Times New Roman" w:eastAsia="Times New Roman" w:hAnsi="Times New Roman" w:cs="Times New Roman"/>
                <w:kern w:val="2"/>
                <w:sz w:val="24"/>
                <w:szCs w:val="24"/>
                <w:lang w:bidi="hi-IN"/>
              </w:rPr>
              <w:t xml:space="preserve">-доступу через мережу 4G/LTE </w:t>
            </w:r>
            <w:r>
              <w:rPr>
                <w:rFonts w:ascii="Times New Roman" w:eastAsia="Times New Roman" w:hAnsi="Times New Roman" w:cs="Times New Roman"/>
                <w:kern w:val="2"/>
                <w:sz w:val="24"/>
                <w:szCs w:val="24"/>
                <w:lang w:bidi="hi-IN"/>
              </w:rPr>
              <w:t>(</w:t>
            </w:r>
            <w:r w:rsidRPr="008D1971">
              <w:rPr>
                <w:rFonts w:ascii="Times New Roman" w:eastAsia="Times New Roman" w:hAnsi="Times New Roman" w:cs="Times New Roman"/>
                <w:kern w:val="2"/>
                <w:sz w:val="24"/>
                <w:szCs w:val="24"/>
                <w:lang w:bidi="hi-IN"/>
              </w:rPr>
              <w:t>4G хаб</w:t>
            </w:r>
            <w:r>
              <w:rPr>
                <w:rFonts w:ascii="Times New Roman" w:eastAsia="Times New Roman" w:hAnsi="Times New Roman" w:cs="Times New Roman"/>
                <w:kern w:val="2"/>
                <w:sz w:val="24"/>
                <w:szCs w:val="24"/>
                <w:lang w:bidi="hi-IN"/>
              </w:rPr>
              <w:t xml:space="preserve">) </w:t>
            </w:r>
            <w:r w:rsidRPr="008D1971">
              <w:rPr>
                <w:rFonts w:ascii="Times New Roman" w:eastAsia="Times New Roman" w:hAnsi="Times New Roman" w:cs="Times New Roman"/>
                <w:kern w:val="2"/>
                <w:sz w:val="24"/>
                <w:szCs w:val="24"/>
                <w:lang w:bidi="hi-IN"/>
              </w:rPr>
              <w:t xml:space="preserve">у </w:t>
            </w:r>
            <w:proofErr w:type="spellStart"/>
            <w:r w:rsidRPr="008D1971">
              <w:rPr>
                <w:rFonts w:ascii="Times New Roman" w:eastAsia="Times New Roman" w:hAnsi="Times New Roman" w:cs="Times New Roman"/>
                <w:kern w:val="2"/>
                <w:sz w:val="24"/>
                <w:szCs w:val="24"/>
                <w:lang w:bidi="hi-IN"/>
              </w:rPr>
              <w:t>віртуальну</w:t>
            </w:r>
            <w:proofErr w:type="spellEnd"/>
            <w:r w:rsidRPr="008D1971">
              <w:rPr>
                <w:rFonts w:ascii="Times New Roman" w:eastAsia="Times New Roman" w:hAnsi="Times New Roman" w:cs="Times New Roman"/>
                <w:kern w:val="2"/>
                <w:sz w:val="24"/>
                <w:szCs w:val="24"/>
                <w:lang w:bidi="hi-IN"/>
              </w:rPr>
              <w:t xml:space="preserve"> АТС</w:t>
            </w:r>
            <w:r>
              <w:rPr>
                <w:rFonts w:ascii="Times New Roman" w:eastAsia="Times New Roman" w:hAnsi="Times New Roman" w:cs="Times New Roman"/>
                <w:kern w:val="2"/>
                <w:sz w:val="24"/>
                <w:szCs w:val="24"/>
                <w:lang w:bidi="hi-IN"/>
              </w:rPr>
              <w:t xml:space="preserve">. </w:t>
            </w:r>
            <w:proofErr w:type="spellStart"/>
            <w:r>
              <w:rPr>
                <w:rFonts w:ascii="Times New Roman" w:eastAsia="Times New Roman" w:hAnsi="Times New Roman" w:cs="Times New Roman"/>
                <w:kern w:val="2"/>
                <w:sz w:val="24"/>
                <w:szCs w:val="24"/>
                <w:lang w:bidi="hi-IN"/>
              </w:rPr>
              <w:t>Обсяг</w:t>
            </w:r>
            <w:proofErr w:type="spellEnd"/>
            <w:r>
              <w:rPr>
                <w:rFonts w:ascii="Times New Roman" w:eastAsia="Times New Roman" w:hAnsi="Times New Roman" w:cs="Times New Roman"/>
                <w:kern w:val="2"/>
                <w:sz w:val="24"/>
                <w:szCs w:val="24"/>
                <w:lang w:bidi="hi-IN"/>
              </w:rPr>
              <w:t xml:space="preserve"> </w:t>
            </w:r>
            <w:proofErr w:type="spellStart"/>
            <w:r>
              <w:rPr>
                <w:rFonts w:ascii="Times New Roman" w:eastAsia="Times New Roman" w:hAnsi="Times New Roman" w:cs="Times New Roman"/>
                <w:kern w:val="2"/>
                <w:sz w:val="24"/>
                <w:szCs w:val="24"/>
                <w:lang w:bidi="hi-IN"/>
              </w:rPr>
              <w:t>трафіку</w:t>
            </w:r>
            <w:proofErr w:type="spellEnd"/>
            <w:r>
              <w:rPr>
                <w:rFonts w:ascii="Times New Roman" w:eastAsia="Times New Roman" w:hAnsi="Times New Roman" w:cs="Times New Roman"/>
                <w:kern w:val="2"/>
                <w:sz w:val="24"/>
                <w:szCs w:val="24"/>
                <w:lang w:bidi="hi-IN"/>
              </w:rPr>
              <w:t xml:space="preserve"> на </w:t>
            </w:r>
            <w:proofErr w:type="spellStart"/>
            <w:r>
              <w:rPr>
                <w:rFonts w:ascii="Times New Roman" w:eastAsia="Times New Roman" w:hAnsi="Times New Roman" w:cs="Times New Roman"/>
                <w:kern w:val="2"/>
                <w:sz w:val="24"/>
                <w:szCs w:val="24"/>
                <w:lang w:bidi="hi-IN"/>
              </w:rPr>
              <w:t>місяць</w:t>
            </w:r>
            <w:proofErr w:type="spellEnd"/>
            <w:r>
              <w:rPr>
                <w:rFonts w:ascii="Times New Roman" w:eastAsia="Times New Roman" w:hAnsi="Times New Roman" w:cs="Times New Roman"/>
                <w:kern w:val="2"/>
                <w:sz w:val="24"/>
                <w:szCs w:val="24"/>
                <w:lang w:bidi="hi-IN"/>
              </w:rPr>
              <w:t>:</w:t>
            </w:r>
            <w:r w:rsidRPr="008D1971">
              <w:rPr>
                <w:rFonts w:ascii="Times New Roman" w:eastAsia="Times New Roman" w:hAnsi="Times New Roman" w:cs="Times New Roman"/>
                <w:kern w:val="2"/>
                <w:sz w:val="24"/>
                <w:szCs w:val="24"/>
                <w:lang w:bidi="hi-IN"/>
              </w:rPr>
              <w:t xml:space="preserve"> </w:t>
            </w:r>
            <w:r>
              <w:rPr>
                <w:rFonts w:ascii="Times New Roman" w:eastAsia="Times New Roman" w:hAnsi="Times New Roman" w:cs="Times New Roman"/>
                <w:kern w:val="2"/>
                <w:sz w:val="24"/>
                <w:szCs w:val="24"/>
                <w:lang w:bidi="hi-IN"/>
              </w:rPr>
              <w:t xml:space="preserve">не </w:t>
            </w:r>
            <w:proofErr w:type="spellStart"/>
            <w:r>
              <w:rPr>
                <w:rFonts w:ascii="Times New Roman" w:eastAsia="Times New Roman" w:hAnsi="Times New Roman" w:cs="Times New Roman"/>
                <w:kern w:val="2"/>
                <w:sz w:val="24"/>
                <w:szCs w:val="24"/>
                <w:lang w:bidi="hi-IN"/>
              </w:rPr>
              <w:t>менше</w:t>
            </w:r>
            <w:proofErr w:type="spellEnd"/>
            <w:r>
              <w:rPr>
                <w:rFonts w:ascii="Times New Roman" w:eastAsia="Times New Roman" w:hAnsi="Times New Roman" w:cs="Times New Roman"/>
                <w:kern w:val="2"/>
                <w:sz w:val="24"/>
                <w:szCs w:val="24"/>
                <w:lang w:bidi="hi-IN"/>
              </w:rPr>
              <w:t xml:space="preserve"> </w:t>
            </w:r>
            <w:r w:rsidRPr="008D1971">
              <w:rPr>
                <w:rFonts w:ascii="Times New Roman" w:eastAsia="Times New Roman" w:hAnsi="Times New Roman" w:cs="Times New Roman"/>
                <w:kern w:val="2"/>
                <w:sz w:val="24"/>
                <w:szCs w:val="24"/>
                <w:lang w:bidi="hi-IN"/>
              </w:rPr>
              <w:t>50 ГБ</w:t>
            </w:r>
            <w:r>
              <w:rPr>
                <w:rFonts w:ascii="Times New Roman" w:eastAsia="Times New Roman" w:hAnsi="Times New Roman" w:cs="Times New Roman"/>
                <w:kern w:val="2"/>
                <w:sz w:val="24"/>
                <w:szCs w:val="24"/>
                <w:lang w:bidi="hi-IN"/>
              </w:rPr>
              <w:t>.</w:t>
            </w:r>
          </w:p>
          <w:p w14:paraId="598C9853" w14:textId="77777777" w:rsidR="008C5B4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
          <w:p w14:paraId="01BC824C" w14:textId="77777777" w:rsidR="008C5B4B" w:rsidRPr="008D1971"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r w:rsidRPr="008D1971">
              <w:rPr>
                <w:rFonts w:ascii="Times New Roman" w:eastAsia="Times New Roman" w:hAnsi="Times New Roman" w:cs="Times New Roman"/>
                <w:kern w:val="2"/>
                <w:sz w:val="24"/>
                <w:szCs w:val="24"/>
                <w:lang w:bidi="hi-IN"/>
              </w:rPr>
              <w:t xml:space="preserve">5 </w:t>
            </w:r>
            <w:proofErr w:type="spellStart"/>
            <w:r w:rsidRPr="008D1971">
              <w:rPr>
                <w:rFonts w:ascii="Times New Roman" w:eastAsia="Times New Roman" w:hAnsi="Times New Roman" w:cs="Times New Roman"/>
                <w:kern w:val="2"/>
                <w:sz w:val="24"/>
                <w:szCs w:val="24"/>
                <w:lang w:bidi="hi-IN"/>
              </w:rPr>
              <w:t>робочих</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місць</w:t>
            </w:r>
            <w:proofErr w:type="spellEnd"/>
            <w:r>
              <w:rPr>
                <w:rFonts w:ascii="Times New Roman" w:eastAsia="Times New Roman" w:hAnsi="Times New Roman" w:cs="Times New Roman"/>
                <w:kern w:val="2"/>
                <w:sz w:val="24"/>
                <w:szCs w:val="24"/>
                <w:lang w:bidi="hi-IN"/>
              </w:rPr>
              <w:t>.</w:t>
            </w:r>
          </w:p>
          <w:p w14:paraId="37DF3E6E" w14:textId="77777777" w:rsidR="008C5B4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
          <w:p w14:paraId="0A6ACADF" w14:textId="77777777" w:rsidR="008C5B4B" w:rsidRPr="007360F6"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r w:rsidRPr="008D1971">
              <w:rPr>
                <w:rFonts w:ascii="Times New Roman" w:eastAsia="Times New Roman" w:hAnsi="Times New Roman" w:cs="Times New Roman"/>
                <w:kern w:val="2"/>
                <w:sz w:val="24"/>
                <w:szCs w:val="24"/>
                <w:lang w:bidi="hi-IN"/>
              </w:rPr>
              <w:t xml:space="preserve">GSM </w:t>
            </w:r>
            <w:proofErr w:type="spellStart"/>
            <w:r w:rsidRPr="008D1971">
              <w:rPr>
                <w:rFonts w:ascii="Times New Roman" w:eastAsia="Times New Roman" w:hAnsi="Times New Roman" w:cs="Times New Roman"/>
                <w:kern w:val="2"/>
                <w:sz w:val="24"/>
                <w:szCs w:val="24"/>
                <w:lang w:bidi="hi-IN"/>
              </w:rPr>
              <w:t>картки</w:t>
            </w:r>
            <w:proofErr w:type="spellEnd"/>
            <w:r w:rsidRPr="008D1971">
              <w:rPr>
                <w:rFonts w:ascii="Times New Roman" w:eastAsia="Times New Roman" w:hAnsi="Times New Roman" w:cs="Times New Roman"/>
                <w:kern w:val="2"/>
                <w:sz w:val="24"/>
                <w:szCs w:val="24"/>
                <w:lang w:bidi="hi-IN"/>
              </w:rPr>
              <w:t xml:space="preserve"> з </w:t>
            </w:r>
            <w:proofErr w:type="spellStart"/>
            <w:r w:rsidRPr="008D1971">
              <w:rPr>
                <w:rFonts w:ascii="Times New Roman" w:eastAsia="Times New Roman" w:hAnsi="Times New Roman" w:cs="Times New Roman"/>
                <w:kern w:val="2"/>
                <w:sz w:val="24"/>
                <w:szCs w:val="24"/>
                <w:lang w:bidi="hi-IN"/>
              </w:rPr>
              <w:t>можливість</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запису</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розмови</w:t>
            </w:r>
            <w:proofErr w:type="spellEnd"/>
            <w:r w:rsidRPr="008D1971">
              <w:rPr>
                <w:rFonts w:ascii="Times New Roman" w:eastAsia="Times New Roman" w:hAnsi="Times New Roman" w:cs="Times New Roman"/>
                <w:kern w:val="2"/>
                <w:sz w:val="24"/>
                <w:szCs w:val="24"/>
                <w:lang w:bidi="hi-IN"/>
              </w:rPr>
              <w:t xml:space="preserve">, </w:t>
            </w:r>
            <w:proofErr w:type="spellStart"/>
            <w:r w:rsidRPr="008D1971">
              <w:rPr>
                <w:rFonts w:ascii="Times New Roman" w:eastAsia="Times New Roman" w:hAnsi="Times New Roman" w:cs="Times New Roman"/>
                <w:kern w:val="2"/>
                <w:sz w:val="24"/>
                <w:szCs w:val="24"/>
                <w:lang w:bidi="hi-IN"/>
              </w:rPr>
              <w:t>інтеграції</w:t>
            </w:r>
            <w:proofErr w:type="spellEnd"/>
            <w:r w:rsidRPr="008D1971">
              <w:rPr>
                <w:rFonts w:ascii="Times New Roman" w:eastAsia="Times New Roman" w:hAnsi="Times New Roman" w:cs="Times New Roman"/>
                <w:kern w:val="2"/>
                <w:sz w:val="24"/>
                <w:szCs w:val="24"/>
                <w:lang w:bidi="hi-IN"/>
              </w:rPr>
              <w:t xml:space="preserve"> з С</w:t>
            </w:r>
            <w:r w:rsidRPr="00DC61AF">
              <w:rPr>
                <w:rFonts w:ascii="Times New Roman" w:eastAsia="Times New Roman" w:hAnsi="Times New Roman" w:cs="Times New Roman"/>
                <w:bCs/>
                <w:color w:val="000000"/>
                <w:kern w:val="2"/>
                <w:sz w:val="24"/>
                <w:szCs w:val="24"/>
                <w:lang w:eastAsia="zh-CN" w:bidi="hi-IN"/>
              </w:rPr>
              <w:t>R</w:t>
            </w:r>
            <w:r w:rsidRPr="008D1971">
              <w:rPr>
                <w:rFonts w:ascii="Times New Roman" w:eastAsia="Times New Roman" w:hAnsi="Times New Roman" w:cs="Times New Roman"/>
                <w:kern w:val="2"/>
                <w:sz w:val="24"/>
                <w:szCs w:val="24"/>
                <w:lang w:bidi="hi-IN"/>
              </w:rPr>
              <w:t>М</w:t>
            </w:r>
          </w:p>
        </w:tc>
      </w:tr>
      <w:tr w:rsidR="008C5B4B" w:rsidRPr="0082686B" w14:paraId="76A53336" w14:textId="77777777" w:rsidTr="00F559EA">
        <w:trPr>
          <w:trHeight w:val="190"/>
        </w:trPr>
        <w:tc>
          <w:tcPr>
            <w:tcW w:w="510" w:type="dxa"/>
            <w:tcBorders>
              <w:left w:val="single" w:sz="4" w:space="0" w:color="000000"/>
              <w:bottom w:val="single" w:sz="4" w:space="0" w:color="000000"/>
              <w:right w:val="single" w:sz="4" w:space="0" w:color="000000"/>
            </w:tcBorders>
            <w:vAlign w:val="center"/>
          </w:tcPr>
          <w:p w14:paraId="103D76D7"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6</w:t>
            </w:r>
          </w:p>
        </w:tc>
        <w:tc>
          <w:tcPr>
            <w:tcW w:w="4735" w:type="dxa"/>
            <w:tcBorders>
              <w:bottom w:val="single" w:sz="4" w:space="0" w:color="000000"/>
              <w:right w:val="single" w:sz="4" w:space="0" w:color="000000"/>
            </w:tcBorders>
            <w:vAlign w:val="center"/>
          </w:tcPr>
          <w:p w14:paraId="2104DD37"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bCs/>
                <w:kern w:val="2"/>
                <w:sz w:val="24"/>
                <w:szCs w:val="24"/>
                <w:lang w:bidi="hi-IN"/>
              </w:rPr>
            </w:pPr>
            <w:proofErr w:type="spellStart"/>
            <w:r w:rsidRPr="0082686B">
              <w:rPr>
                <w:rFonts w:ascii="Times New Roman" w:eastAsia="Times New Roman" w:hAnsi="Times New Roman" w:cs="Times New Roman"/>
                <w:bCs/>
                <w:kern w:val="2"/>
                <w:sz w:val="24"/>
                <w:szCs w:val="24"/>
                <w:lang w:bidi="hi-IN"/>
              </w:rPr>
              <w:t>Додаткові</w:t>
            </w:r>
            <w:proofErr w:type="spellEnd"/>
            <w:r w:rsidRPr="0082686B">
              <w:rPr>
                <w:rFonts w:ascii="Times New Roman" w:eastAsia="Times New Roman" w:hAnsi="Times New Roman" w:cs="Times New Roman"/>
                <w:bCs/>
                <w:kern w:val="2"/>
                <w:sz w:val="24"/>
                <w:szCs w:val="24"/>
                <w:lang w:bidi="hi-IN"/>
              </w:rPr>
              <w:t xml:space="preserve"> </w:t>
            </w:r>
            <w:proofErr w:type="spellStart"/>
            <w:r w:rsidRPr="0082686B">
              <w:rPr>
                <w:rFonts w:ascii="Times New Roman" w:eastAsia="Times New Roman" w:hAnsi="Times New Roman" w:cs="Times New Roman"/>
                <w:bCs/>
                <w:kern w:val="2"/>
                <w:sz w:val="24"/>
                <w:szCs w:val="24"/>
                <w:lang w:bidi="hi-IN"/>
              </w:rPr>
              <w:t>номери</w:t>
            </w:r>
            <w:proofErr w:type="spellEnd"/>
            <w:r w:rsidRPr="0082686B">
              <w:rPr>
                <w:rFonts w:ascii="Times New Roman" w:eastAsia="Times New Roman" w:hAnsi="Times New Roman" w:cs="Times New Roman"/>
                <w:bCs/>
                <w:kern w:val="2"/>
                <w:sz w:val="24"/>
                <w:szCs w:val="24"/>
                <w:lang w:bidi="hi-IN"/>
              </w:rPr>
              <w:t xml:space="preserve"> АТС</w:t>
            </w:r>
          </w:p>
        </w:tc>
        <w:tc>
          <w:tcPr>
            <w:tcW w:w="4678" w:type="dxa"/>
            <w:tcBorders>
              <w:bottom w:val="single" w:sz="4" w:space="0" w:color="000000"/>
              <w:right w:val="single" w:sz="4" w:space="0" w:color="000000"/>
            </w:tcBorders>
            <w:vAlign w:val="center"/>
          </w:tcPr>
          <w:p w14:paraId="52A748EB" w14:textId="77777777" w:rsidR="008C5B4B" w:rsidRPr="008D1971" w:rsidRDefault="008C5B4B" w:rsidP="00F559EA">
            <w:pPr>
              <w:widowControl w:val="0"/>
              <w:suppressAutoHyphens/>
              <w:spacing w:line="240" w:lineRule="auto"/>
              <w:textAlignment w:val="baseline"/>
              <w:rPr>
                <w:rFonts w:ascii="Times New Roman" w:eastAsia="Times New Roman" w:hAnsi="Times New Roman" w:cs="Times New Roman"/>
                <w:bCs/>
                <w:kern w:val="2"/>
                <w:sz w:val="24"/>
                <w:szCs w:val="24"/>
                <w:lang w:bidi="hi-IN"/>
              </w:rPr>
            </w:pPr>
            <w:proofErr w:type="spellStart"/>
            <w:r w:rsidRPr="008D1971">
              <w:rPr>
                <w:rFonts w:ascii="Times New Roman" w:eastAsia="Times New Roman" w:hAnsi="Times New Roman" w:cs="Times New Roman"/>
                <w:bCs/>
                <w:kern w:val="2"/>
                <w:sz w:val="24"/>
                <w:szCs w:val="24"/>
                <w:lang w:bidi="hi-IN"/>
              </w:rPr>
              <w:t>Можливість</w:t>
            </w:r>
            <w:proofErr w:type="spellEnd"/>
            <w:r w:rsidRPr="008D1971">
              <w:rPr>
                <w:rFonts w:ascii="Times New Roman" w:eastAsia="Times New Roman" w:hAnsi="Times New Roman" w:cs="Times New Roman"/>
                <w:bCs/>
                <w:kern w:val="2"/>
                <w:sz w:val="24"/>
                <w:szCs w:val="24"/>
                <w:lang w:bidi="hi-IN"/>
              </w:rPr>
              <w:t xml:space="preserve"> </w:t>
            </w:r>
            <w:proofErr w:type="spellStart"/>
            <w:r w:rsidRPr="008D1971">
              <w:rPr>
                <w:rFonts w:ascii="Times New Roman" w:eastAsia="Times New Roman" w:hAnsi="Times New Roman" w:cs="Times New Roman"/>
                <w:bCs/>
                <w:kern w:val="2"/>
                <w:sz w:val="24"/>
                <w:szCs w:val="24"/>
                <w:lang w:bidi="hi-IN"/>
              </w:rPr>
              <w:t>замовлення</w:t>
            </w:r>
            <w:proofErr w:type="spellEnd"/>
            <w:r w:rsidRPr="008D1971">
              <w:rPr>
                <w:rFonts w:ascii="Times New Roman" w:eastAsia="Times New Roman" w:hAnsi="Times New Roman" w:cs="Times New Roman"/>
                <w:bCs/>
                <w:kern w:val="2"/>
                <w:sz w:val="24"/>
                <w:szCs w:val="24"/>
                <w:lang w:bidi="hi-IN"/>
              </w:rPr>
              <w:t xml:space="preserve"> номеру для </w:t>
            </w:r>
            <w:r w:rsidRPr="008D1971">
              <w:rPr>
                <w:rFonts w:ascii="Times New Roman" w:eastAsia="Times New Roman" w:hAnsi="Times New Roman" w:cs="Times New Roman"/>
                <w:bCs/>
                <w:kern w:val="2"/>
                <w:sz w:val="24"/>
                <w:szCs w:val="24"/>
                <w:lang w:val="en-US" w:bidi="hi-IN"/>
              </w:rPr>
              <w:t>FMC</w:t>
            </w:r>
            <w:r w:rsidRPr="008D1971">
              <w:rPr>
                <w:rFonts w:ascii="Times New Roman" w:eastAsia="Times New Roman" w:hAnsi="Times New Roman" w:cs="Times New Roman"/>
                <w:bCs/>
                <w:kern w:val="2"/>
                <w:sz w:val="24"/>
                <w:szCs w:val="24"/>
                <w:lang w:bidi="hi-IN"/>
              </w:rPr>
              <w:t xml:space="preserve"> / АТС</w:t>
            </w:r>
          </w:p>
        </w:tc>
      </w:tr>
      <w:tr w:rsidR="008C5B4B" w:rsidRPr="0082686B" w14:paraId="1346440C" w14:textId="77777777" w:rsidTr="00F559EA">
        <w:trPr>
          <w:trHeight w:val="214"/>
        </w:trPr>
        <w:tc>
          <w:tcPr>
            <w:tcW w:w="510" w:type="dxa"/>
            <w:tcBorders>
              <w:left w:val="single" w:sz="4" w:space="0" w:color="000000"/>
              <w:bottom w:val="single" w:sz="4" w:space="0" w:color="000000"/>
              <w:right w:val="single" w:sz="4" w:space="0" w:color="000000"/>
            </w:tcBorders>
            <w:vAlign w:val="center"/>
          </w:tcPr>
          <w:p w14:paraId="3AAAA8A3"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7</w:t>
            </w:r>
          </w:p>
        </w:tc>
        <w:tc>
          <w:tcPr>
            <w:tcW w:w="4735" w:type="dxa"/>
            <w:tcBorders>
              <w:bottom w:val="single" w:sz="4" w:space="0" w:color="000000"/>
              <w:right w:val="single" w:sz="4" w:space="0" w:color="000000"/>
            </w:tcBorders>
            <w:vAlign w:val="center"/>
          </w:tcPr>
          <w:p w14:paraId="40143F2B"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kern w:val="2"/>
                <w:sz w:val="24"/>
                <w:szCs w:val="24"/>
                <w:lang w:bidi="hi-IN"/>
              </w:rPr>
              <w:t>Забезпечення</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надання</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послуги</w:t>
            </w:r>
            <w:proofErr w:type="spellEnd"/>
          </w:p>
        </w:tc>
        <w:tc>
          <w:tcPr>
            <w:tcW w:w="4678" w:type="dxa"/>
            <w:tcBorders>
              <w:bottom w:val="single" w:sz="4" w:space="0" w:color="000000"/>
              <w:right w:val="single" w:sz="4" w:space="0" w:color="000000"/>
            </w:tcBorders>
            <w:vAlign w:val="center"/>
          </w:tcPr>
          <w:p w14:paraId="63C8392C" w14:textId="77777777" w:rsidR="008C5B4B" w:rsidRPr="0082686B" w:rsidRDefault="008C5B4B" w:rsidP="00F559EA">
            <w:pPr>
              <w:widowControl w:val="0"/>
              <w:tabs>
                <w:tab w:val="left" w:pos="0"/>
              </w:tabs>
              <w:suppressAutoHyphens/>
              <w:spacing w:line="240" w:lineRule="auto"/>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 xml:space="preserve">24 </w:t>
            </w:r>
            <w:proofErr w:type="spellStart"/>
            <w:r w:rsidRPr="0082686B">
              <w:rPr>
                <w:rFonts w:ascii="Times New Roman" w:eastAsia="Times New Roman" w:hAnsi="Times New Roman" w:cs="Times New Roman"/>
                <w:kern w:val="2"/>
                <w:sz w:val="24"/>
                <w:szCs w:val="24"/>
                <w:lang w:bidi="hi-IN"/>
              </w:rPr>
              <w:t>години</w:t>
            </w:r>
            <w:proofErr w:type="spellEnd"/>
            <w:r w:rsidRPr="0082686B">
              <w:rPr>
                <w:rFonts w:ascii="Times New Roman" w:eastAsia="Times New Roman" w:hAnsi="Times New Roman" w:cs="Times New Roman"/>
                <w:kern w:val="2"/>
                <w:sz w:val="24"/>
                <w:szCs w:val="24"/>
                <w:lang w:bidi="hi-IN"/>
              </w:rPr>
              <w:t xml:space="preserve"> на добу, 7 </w:t>
            </w:r>
            <w:proofErr w:type="spellStart"/>
            <w:r w:rsidRPr="0082686B">
              <w:rPr>
                <w:rFonts w:ascii="Times New Roman" w:eastAsia="Times New Roman" w:hAnsi="Times New Roman" w:cs="Times New Roman"/>
                <w:kern w:val="2"/>
                <w:sz w:val="24"/>
                <w:szCs w:val="24"/>
                <w:lang w:bidi="hi-IN"/>
              </w:rPr>
              <w:t>днів</w:t>
            </w:r>
            <w:proofErr w:type="spellEnd"/>
            <w:r w:rsidRPr="0082686B">
              <w:rPr>
                <w:rFonts w:ascii="Times New Roman" w:eastAsia="Times New Roman" w:hAnsi="Times New Roman" w:cs="Times New Roman"/>
                <w:kern w:val="2"/>
                <w:sz w:val="24"/>
                <w:szCs w:val="24"/>
                <w:lang w:bidi="hi-IN"/>
              </w:rPr>
              <w:t xml:space="preserve"> на </w:t>
            </w:r>
            <w:proofErr w:type="spellStart"/>
            <w:r w:rsidRPr="0082686B">
              <w:rPr>
                <w:rFonts w:ascii="Times New Roman" w:eastAsia="Times New Roman" w:hAnsi="Times New Roman" w:cs="Times New Roman"/>
                <w:kern w:val="2"/>
                <w:sz w:val="24"/>
                <w:szCs w:val="24"/>
                <w:lang w:bidi="hi-IN"/>
              </w:rPr>
              <w:t>тиждень</w:t>
            </w:r>
            <w:proofErr w:type="spellEnd"/>
          </w:p>
        </w:tc>
      </w:tr>
      <w:tr w:rsidR="008C5B4B" w:rsidRPr="0082686B" w14:paraId="3B20FFDE" w14:textId="77777777" w:rsidTr="00F559EA">
        <w:trPr>
          <w:trHeight w:val="271"/>
        </w:trPr>
        <w:tc>
          <w:tcPr>
            <w:tcW w:w="510" w:type="dxa"/>
            <w:tcBorders>
              <w:left w:val="single" w:sz="4" w:space="0" w:color="000000"/>
              <w:bottom w:val="single" w:sz="4" w:space="0" w:color="000000"/>
              <w:right w:val="single" w:sz="4" w:space="0" w:color="000000"/>
            </w:tcBorders>
            <w:vAlign w:val="center"/>
          </w:tcPr>
          <w:p w14:paraId="09AD4BE4"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9</w:t>
            </w:r>
          </w:p>
        </w:tc>
        <w:tc>
          <w:tcPr>
            <w:tcW w:w="4735" w:type="dxa"/>
            <w:tcBorders>
              <w:bottom w:val="single" w:sz="4" w:space="0" w:color="000000"/>
              <w:right w:val="single" w:sz="4" w:space="0" w:color="000000"/>
            </w:tcBorders>
            <w:vAlign w:val="center"/>
          </w:tcPr>
          <w:p w14:paraId="584520E6" w14:textId="77777777" w:rsidR="008C5B4B" w:rsidRPr="00DC61AF"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DC61AF">
              <w:rPr>
                <w:rFonts w:ascii="Times New Roman" w:eastAsia="Times New Roman" w:hAnsi="Times New Roman" w:cs="Times New Roman"/>
                <w:kern w:val="2"/>
                <w:sz w:val="24"/>
                <w:szCs w:val="24"/>
                <w:lang w:bidi="hi-IN"/>
              </w:rPr>
              <w:t>Технологія</w:t>
            </w:r>
            <w:proofErr w:type="spellEnd"/>
            <w:r w:rsidRPr="00DC61AF">
              <w:rPr>
                <w:rFonts w:ascii="Times New Roman" w:eastAsia="Times New Roman" w:hAnsi="Times New Roman" w:cs="Times New Roman"/>
                <w:kern w:val="2"/>
                <w:sz w:val="24"/>
                <w:szCs w:val="24"/>
                <w:lang w:bidi="hi-IN"/>
              </w:rPr>
              <w:t xml:space="preserve"> </w:t>
            </w:r>
            <w:proofErr w:type="spellStart"/>
            <w:r w:rsidRPr="00DC61AF">
              <w:rPr>
                <w:rFonts w:ascii="Times New Roman" w:eastAsia="Times New Roman" w:hAnsi="Times New Roman" w:cs="Times New Roman"/>
                <w:kern w:val="2"/>
                <w:sz w:val="24"/>
                <w:szCs w:val="24"/>
                <w:lang w:bidi="hi-IN"/>
              </w:rPr>
              <w:t>підключення</w:t>
            </w:r>
            <w:proofErr w:type="spellEnd"/>
          </w:p>
        </w:tc>
        <w:tc>
          <w:tcPr>
            <w:tcW w:w="4678" w:type="dxa"/>
            <w:tcBorders>
              <w:bottom w:val="single" w:sz="4" w:space="0" w:color="000000"/>
              <w:right w:val="single" w:sz="4" w:space="0" w:color="000000"/>
            </w:tcBorders>
            <w:vAlign w:val="center"/>
          </w:tcPr>
          <w:p w14:paraId="6F0C04CC" w14:textId="77777777" w:rsidR="008C5B4B" w:rsidRPr="00DC61AF"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val="en-GB" w:bidi="hi-IN"/>
              </w:rPr>
            </w:pPr>
            <w:r w:rsidRPr="00DC61AF">
              <w:rPr>
                <w:rFonts w:ascii="Times New Roman" w:eastAsia="Times New Roman" w:hAnsi="Times New Roman" w:cs="Times New Roman"/>
                <w:kern w:val="2"/>
                <w:sz w:val="24"/>
                <w:szCs w:val="24"/>
                <w:lang w:val="en-GB" w:bidi="hi-IN"/>
              </w:rPr>
              <w:t>FMC</w:t>
            </w:r>
          </w:p>
        </w:tc>
      </w:tr>
      <w:tr w:rsidR="008C5B4B" w:rsidRPr="0082686B" w14:paraId="6B189C7A" w14:textId="77777777" w:rsidTr="00F559EA">
        <w:trPr>
          <w:trHeight w:val="176"/>
        </w:trPr>
        <w:tc>
          <w:tcPr>
            <w:tcW w:w="510" w:type="dxa"/>
            <w:tcBorders>
              <w:left w:val="single" w:sz="4" w:space="0" w:color="000000"/>
              <w:bottom w:val="single" w:sz="4" w:space="0" w:color="000000"/>
              <w:right w:val="single" w:sz="4" w:space="0" w:color="000000"/>
            </w:tcBorders>
            <w:vAlign w:val="center"/>
          </w:tcPr>
          <w:p w14:paraId="7C04C7EE"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10</w:t>
            </w:r>
          </w:p>
        </w:tc>
        <w:tc>
          <w:tcPr>
            <w:tcW w:w="4735" w:type="dxa"/>
            <w:tcBorders>
              <w:bottom w:val="single" w:sz="4" w:space="0" w:color="000000"/>
              <w:right w:val="single" w:sz="4" w:space="0" w:color="000000"/>
            </w:tcBorders>
            <w:vAlign w:val="center"/>
          </w:tcPr>
          <w:p w14:paraId="5E76DEF5"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kern w:val="2"/>
                <w:sz w:val="24"/>
                <w:szCs w:val="24"/>
                <w:lang w:bidi="hi-IN"/>
              </w:rPr>
              <w:t>Наявність</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служби</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технічної</w:t>
            </w:r>
            <w:proofErr w:type="spellEnd"/>
            <w:r w:rsidRPr="0082686B">
              <w:rPr>
                <w:rFonts w:ascii="Times New Roman" w:eastAsia="Times New Roman" w:hAnsi="Times New Roman" w:cs="Times New Roman"/>
                <w:kern w:val="2"/>
                <w:sz w:val="24"/>
                <w:szCs w:val="24"/>
                <w:lang w:bidi="hi-IN"/>
              </w:rPr>
              <w:t xml:space="preserve"> </w:t>
            </w:r>
            <w:proofErr w:type="spellStart"/>
            <w:r w:rsidRPr="0082686B">
              <w:rPr>
                <w:rFonts w:ascii="Times New Roman" w:eastAsia="Times New Roman" w:hAnsi="Times New Roman" w:cs="Times New Roman"/>
                <w:kern w:val="2"/>
                <w:sz w:val="24"/>
                <w:szCs w:val="24"/>
                <w:lang w:bidi="hi-IN"/>
              </w:rPr>
              <w:t>підтримки</w:t>
            </w:r>
            <w:proofErr w:type="spellEnd"/>
          </w:p>
        </w:tc>
        <w:tc>
          <w:tcPr>
            <w:tcW w:w="4678" w:type="dxa"/>
            <w:tcBorders>
              <w:bottom w:val="single" w:sz="4" w:space="0" w:color="000000"/>
              <w:right w:val="single" w:sz="4" w:space="0" w:color="000000"/>
            </w:tcBorders>
            <w:vAlign w:val="center"/>
          </w:tcPr>
          <w:p w14:paraId="1154539E"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24/7</w:t>
            </w:r>
          </w:p>
        </w:tc>
      </w:tr>
      <w:tr w:rsidR="008C5B4B" w:rsidRPr="0082686B" w14:paraId="671420EF" w14:textId="77777777" w:rsidTr="00F559EA">
        <w:trPr>
          <w:trHeight w:val="174"/>
        </w:trPr>
        <w:tc>
          <w:tcPr>
            <w:tcW w:w="510" w:type="dxa"/>
            <w:tcBorders>
              <w:left w:val="single" w:sz="4" w:space="0" w:color="000000"/>
              <w:bottom w:val="single" w:sz="4" w:space="0" w:color="000000"/>
              <w:right w:val="single" w:sz="4" w:space="0" w:color="000000"/>
            </w:tcBorders>
            <w:vAlign w:val="center"/>
          </w:tcPr>
          <w:p w14:paraId="2A37EA7C"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11</w:t>
            </w:r>
          </w:p>
        </w:tc>
        <w:tc>
          <w:tcPr>
            <w:tcW w:w="4735" w:type="dxa"/>
            <w:tcBorders>
              <w:bottom w:val="single" w:sz="4" w:space="0" w:color="000000"/>
              <w:right w:val="single" w:sz="4" w:space="0" w:color="000000"/>
            </w:tcBorders>
            <w:vAlign w:val="center"/>
          </w:tcPr>
          <w:p w14:paraId="3E2B5BC2"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kern w:val="2"/>
                <w:sz w:val="24"/>
                <w:szCs w:val="24"/>
                <w:lang w:bidi="hi-IN"/>
              </w:rPr>
              <w:t>Закріплення</w:t>
            </w:r>
            <w:proofErr w:type="spellEnd"/>
            <w:r w:rsidRPr="0082686B">
              <w:rPr>
                <w:rFonts w:ascii="Times New Roman" w:eastAsia="Times New Roman" w:hAnsi="Times New Roman" w:cs="Times New Roman"/>
                <w:kern w:val="2"/>
                <w:sz w:val="24"/>
                <w:szCs w:val="24"/>
                <w:lang w:bidi="hi-IN"/>
              </w:rPr>
              <w:t xml:space="preserve"> персонального менеджера</w:t>
            </w:r>
          </w:p>
        </w:tc>
        <w:tc>
          <w:tcPr>
            <w:tcW w:w="4678" w:type="dxa"/>
            <w:tcBorders>
              <w:bottom w:val="single" w:sz="4" w:space="0" w:color="000000"/>
              <w:right w:val="single" w:sz="4" w:space="0" w:color="000000"/>
            </w:tcBorders>
            <w:vAlign w:val="center"/>
          </w:tcPr>
          <w:p w14:paraId="206BEA9C"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так</w:t>
            </w:r>
          </w:p>
        </w:tc>
      </w:tr>
      <w:tr w:rsidR="008C5B4B" w:rsidRPr="0082686B" w14:paraId="7EDCD2DA" w14:textId="77777777" w:rsidTr="00F559EA">
        <w:trPr>
          <w:trHeight w:val="299"/>
        </w:trPr>
        <w:tc>
          <w:tcPr>
            <w:tcW w:w="510" w:type="dxa"/>
            <w:tcBorders>
              <w:left w:val="single" w:sz="4" w:space="0" w:color="000000"/>
              <w:bottom w:val="single" w:sz="4" w:space="0" w:color="000000"/>
              <w:right w:val="single" w:sz="4" w:space="0" w:color="000000"/>
            </w:tcBorders>
            <w:vAlign w:val="center"/>
          </w:tcPr>
          <w:p w14:paraId="0A406EDB"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12</w:t>
            </w:r>
          </w:p>
        </w:tc>
        <w:tc>
          <w:tcPr>
            <w:tcW w:w="4735" w:type="dxa"/>
            <w:tcBorders>
              <w:bottom w:val="single" w:sz="4" w:space="0" w:color="000000"/>
              <w:right w:val="single" w:sz="4" w:space="0" w:color="000000"/>
            </w:tcBorders>
            <w:vAlign w:val="center"/>
          </w:tcPr>
          <w:p w14:paraId="64E98EF7"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proofErr w:type="spellStart"/>
            <w:r w:rsidRPr="0082686B">
              <w:rPr>
                <w:rFonts w:ascii="Times New Roman" w:eastAsia="Times New Roman" w:hAnsi="Times New Roman" w:cs="Times New Roman"/>
                <w:bCs/>
                <w:kern w:val="2"/>
                <w:sz w:val="24"/>
                <w:szCs w:val="24"/>
                <w:lang w:eastAsia="ar-SA" w:bidi="hi-IN"/>
              </w:rPr>
              <w:t>Максимальний</w:t>
            </w:r>
            <w:proofErr w:type="spellEnd"/>
            <w:r w:rsidRPr="0082686B">
              <w:rPr>
                <w:rFonts w:ascii="Times New Roman" w:eastAsia="Times New Roman" w:hAnsi="Times New Roman" w:cs="Times New Roman"/>
                <w:bCs/>
                <w:kern w:val="2"/>
                <w:sz w:val="24"/>
                <w:szCs w:val="24"/>
                <w:lang w:eastAsia="ar-SA" w:bidi="hi-IN"/>
              </w:rPr>
              <w:t xml:space="preserve"> </w:t>
            </w:r>
            <w:proofErr w:type="spellStart"/>
            <w:r w:rsidRPr="0082686B">
              <w:rPr>
                <w:rFonts w:ascii="Times New Roman" w:eastAsia="Times New Roman" w:hAnsi="Times New Roman" w:cs="Times New Roman"/>
                <w:bCs/>
                <w:kern w:val="2"/>
                <w:sz w:val="24"/>
                <w:szCs w:val="24"/>
                <w:lang w:eastAsia="ar-SA" w:bidi="hi-IN"/>
              </w:rPr>
              <w:t>термін</w:t>
            </w:r>
            <w:proofErr w:type="spellEnd"/>
            <w:r w:rsidRPr="0082686B">
              <w:rPr>
                <w:rFonts w:ascii="Times New Roman" w:eastAsia="Times New Roman" w:hAnsi="Times New Roman" w:cs="Times New Roman"/>
                <w:bCs/>
                <w:kern w:val="2"/>
                <w:sz w:val="24"/>
                <w:szCs w:val="24"/>
                <w:lang w:eastAsia="ar-SA" w:bidi="hi-IN"/>
              </w:rPr>
              <w:t xml:space="preserve"> </w:t>
            </w:r>
            <w:proofErr w:type="spellStart"/>
            <w:r w:rsidRPr="0082686B">
              <w:rPr>
                <w:rFonts w:ascii="Times New Roman" w:eastAsia="Times New Roman" w:hAnsi="Times New Roman" w:cs="Times New Roman"/>
                <w:bCs/>
                <w:kern w:val="2"/>
                <w:sz w:val="24"/>
                <w:szCs w:val="24"/>
                <w:lang w:eastAsia="ar-SA" w:bidi="hi-IN"/>
              </w:rPr>
              <w:t>усунення</w:t>
            </w:r>
            <w:proofErr w:type="spellEnd"/>
            <w:r w:rsidRPr="0082686B">
              <w:rPr>
                <w:rFonts w:ascii="Times New Roman" w:eastAsia="Times New Roman" w:hAnsi="Times New Roman" w:cs="Times New Roman"/>
                <w:bCs/>
                <w:kern w:val="2"/>
                <w:sz w:val="24"/>
                <w:szCs w:val="24"/>
                <w:lang w:eastAsia="ar-SA" w:bidi="hi-IN"/>
              </w:rPr>
              <w:t xml:space="preserve"> </w:t>
            </w:r>
            <w:proofErr w:type="spellStart"/>
            <w:r w:rsidRPr="0082686B">
              <w:rPr>
                <w:rFonts w:ascii="Times New Roman" w:eastAsia="Times New Roman" w:hAnsi="Times New Roman" w:cs="Times New Roman"/>
                <w:bCs/>
                <w:kern w:val="2"/>
                <w:sz w:val="24"/>
                <w:szCs w:val="24"/>
                <w:lang w:eastAsia="ar-SA" w:bidi="hi-IN"/>
              </w:rPr>
              <w:t>несправності</w:t>
            </w:r>
            <w:proofErr w:type="spellEnd"/>
          </w:p>
        </w:tc>
        <w:tc>
          <w:tcPr>
            <w:tcW w:w="4678" w:type="dxa"/>
            <w:tcBorders>
              <w:bottom w:val="single" w:sz="4" w:space="0" w:color="000000"/>
              <w:right w:val="single" w:sz="4" w:space="0" w:color="000000"/>
            </w:tcBorders>
            <w:vAlign w:val="center"/>
          </w:tcPr>
          <w:p w14:paraId="6F1E778A"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kern w:val="2"/>
                <w:sz w:val="24"/>
                <w:szCs w:val="24"/>
                <w:lang w:bidi="hi-IN"/>
              </w:rPr>
            </w:pPr>
            <w:r w:rsidRPr="0082686B">
              <w:rPr>
                <w:rFonts w:ascii="Times New Roman" w:eastAsia="Times New Roman" w:hAnsi="Times New Roman" w:cs="Times New Roman"/>
                <w:kern w:val="2"/>
                <w:sz w:val="24"/>
                <w:szCs w:val="24"/>
                <w:lang w:bidi="hi-IN"/>
              </w:rPr>
              <w:t xml:space="preserve">Не </w:t>
            </w:r>
            <w:proofErr w:type="spellStart"/>
            <w:r w:rsidRPr="0082686B">
              <w:rPr>
                <w:rFonts w:ascii="Times New Roman" w:eastAsia="Times New Roman" w:hAnsi="Times New Roman" w:cs="Times New Roman"/>
                <w:kern w:val="2"/>
                <w:sz w:val="24"/>
                <w:szCs w:val="24"/>
                <w:lang w:bidi="hi-IN"/>
              </w:rPr>
              <w:t>більше</w:t>
            </w:r>
            <w:proofErr w:type="spellEnd"/>
            <w:r w:rsidRPr="0082686B">
              <w:rPr>
                <w:rFonts w:ascii="Times New Roman" w:eastAsia="Times New Roman" w:hAnsi="Times New Roman" w:cs="Times New Roman"/>
                <w:kern w:val="2"/>
                <w:sz w:val="24"/>
                <w:szCs w:val="24"/>
                <w:lang w:bidi="hi-IN"/>
              </w:rPr>
              <w:t xml:space="preserve"> </w:t>
            </w:r>
            <w:r>
              <w:rPr>
                <w:rFonts w:ascii="Times New Roman" w:eastAsia="Times New Roman" w:hAnsi="Times New Roman" w:cs="Times New Roman"/>
                <w:kern w:val="2"/>
                <w:sz w:val="24"/>
                <w:szCs w:val="24"/>
                <w:lang w:bidi="hi-IN"/>
              </w:rPr>
              <w:t>5</w:t>
            </w:r>
            <w:r w:rsidRPr="0082686B">
              <w:rPr>
                <w:rFonts w:ascii="Times New Roman" w:eastAsia="Times New Roman" w:hAnsi="Times New Roman" w:cs="Times New Roman"/>
                <w:kern w:val="2"/>
                <w:sz w:val="24"/>
                <w:szCs w:val="24"/>
                <w:lang w:bidi="hi-IN"/>
              </w:rPr>
              <w:t xml:space="preserve"> годин у </w:t>
            </w:r>
            <w:proofErr w:type="spellStart"/>
            <w:r w:rsidRPr="0082686B">
              <w:rPr>
                <w:rFonts w:ascii="Times New Roman" w:eastAsia="Times New Roman" w:hAnsi="Times New Roman" w:cs="Times New Roman"/>
                <w:kern w:val="2"/>
                <w:sz w:val="24"/>
                <w:szCs w:val="24"/>
                <w:lang w:bidi="hi-IN"/>
              </w:rPr>
              <w:t>робочий</w:t>
            </w:r>
            <w:proofErr w:type="spellEnd"/>
            <w:r w:rsidRPr="0082686B">
              <w:rPr>
                <w:rFonts w:ascii="Times New Roman" w:eastAsia="Times New Roman" w:hAnsi="Times New Roman" w:cs="Times New Roman"/>
                <w:kern w:val="2"/>
                <w:sz w:val="24"/>
                <w:szCs w:val="24"/>
                <w:lang w:bidi="hi-IN"/>
              </w:rPr>
              <w:t xml:space="preserve"> час. Не</w:t>
            </w:r>
            <w:r>
              <w:rPr>
                <w:rFonts w:ascii="Times New Roman" w:eastAsia="Times New Roman" w:hAnsi="Times New Roman" w:cs="Times New Roman"/>
                <w:kern w:val="2"/>
                <w:sz w:val="24"/>
                <w:szCs w:val="24"/>
                <w:lang w:bidi="hi-IN"/>
              </w:rPr>
              <w:t xml:space="preserve"> </w:t>
            </w:r>
            <w:proofErr w:type="spellStart"/>
            <w:r>
              <w:rPr>
                <w:rFonts w:ascii="Times New Roman" w:eastAsia="Times New Roman" w:hAnsi="Times New Roman" w:cs="Times New Roman"/>
                <w:kern w:val="2"/>
                <w:sz w:val="24"/>
                <w:szCs w:val="24"/>
                <w:lang w:bidi="hi-IN"/>
              </w:rPr>
              <w:t>більше</w:t>
            </w:r>
            <w:proofErr w:type="spellEnd"/>
            <w:r>
              <w:rPr>
                <w:rFonts w:ascii="Times New Roman" w:eastAsia="Times New Roman" w:hAnsi="Times New Roman" w:cs="Times New Roman"/>
                <w:kern w:val="2"/>
                <w:sz w:val="24"/>
                <w:szCs w:val="24"/>
                <w:lang w:bidi="hi-IN"/>
              </w:rPr>
              <w:t xml:space="preserve"> </w:t>
            </w:r>
            <w:proofErr w:type="spellStart"/>
            <w:r>
              <w:rPr>
                <w:rFonts w:ascii="Times New Roman" w:eastAsia="Times New Roman" w:hAnsi="Times New Roman" w:cs="Times New Roman"/>
                <w:kern w:val="2"/>
                <w:sz w:val="24"/>
                <w:szCs w:val="24"/>
                <w:lang w:bidi="hi-IN"/>
              </w:rPr>
              <w:t>доби</w:t>
            </w:r>
            <w:proofErr w:type="spellEnd"/>
            <w:r>
              <w:rPr>
                <w:rFonts w:ascii="Times New Roman" w:eastAsia="Times New Roman" w:hAnsi="Times New Roman" w:cs="Times New Roman"/>
                <w:kern w:val="2"/>
                <w:sz w:val="24"/>
                <w:szCs w:val="24"/>
                <w:lang w:bidi="hi-IN"/>
              </w:rPr>
              <w:t xml:space="preserve"> у </w:t>
            </w:r>
            <w:proofErr w:type="spellStart"/>
            <w:r>
              <w:rPr>
                <w:rFonts w:ascii="Times New Roman" w:eastAsia="Times New Roman" w:hAnsi="Times New Roman" w:cs="Times New Roman"/>
                <w:kern w:val="2"/>
                <w:sz w:val="24"/>
                <w:szCs w:val="24"/>
                <w:lang w:bidi="hi-IN"/>
              </w:rPr>
              <w:t>неробочий</w:t>
            </w:r>
            <w:proofErr w:type="spellEnd"/>
            <w:r>
              <w:rPr>
                <w:rFonts w:ascii="Times New Roman" w:eastAsia="Times New Roman" w:hAnsi="Times New Roman" w:cs="Times New Roman"/>
                <w:kern w:val="2"/>
                <w:sz w:val="24"/>
                <w:szCs w:val="24"/>
                <w:lang w:bidi="hi-IN"/>
              </w:rPr>
              <w:t xml:space="preserve"> час</w:t>
            </w:r>
          </w:p>
        </w:tc>
      </w:tr>
      <w:tr w:rsidR="008C5B4B" w:rsidRPr="0082686B" w14:paraId="266D7826" w14:textId="77777777" w:rsidTr="00F559EA">
        <w:trPr>
          <w:trHeight w:val="473"/>
        </w:trPr>
        <w:tc>
          <w:tcPr>
            <w:tcW w:w="510" w:type="dxa"/>
            <w:tcBorders>
              <w:top w:val="single" w:sz="4" w:space="0" w:color="000000"/>
              <w:left w:val="single" w:sz="4" w:space="0" w:color="000000"/>
              <w:bottom w:val="single" w:sz="4" w:space="0" w:color="000000"/>
              <w:right w:val="single" w:sz="4" w:space="0" w:color="000000"/>
            </w:tcBorders>
            <w:vAlign w:val="center"/>
          </w:tcPr>
          <w:p w14:paraId="789200C9" w14:textId="77777777" w:rsidR="008C5B4B" w:rsidRPr="0082686B"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bidi="hi-IN"/>
              </w:rPr>
            </w:pPr>
            <w:r>
              <w:rPr>
                <w:rFonts w:ascii="Times New Roman" w:eastAsia="Times New Roman" w:hAnsi="Times New Roman" w:cs="Times New Roman"/>
                <w:kern w:val="2"/>
                <w:sz w:val="24"/>
                <w:szCs w:val="24"/>
                <w:lang w:bidi="hi-IN"/>
              </w:rPr>
              <w:t>13</w:t>
            </w:r>
          </w:p>
        </w:tc>
        <w:tc>
          <w:tcPr>
            <w:tcW w:w="4735" w:type="dxa"/>
            <w:tcBorders>
              <w:top w:val="single" w:sz="4" w:space="0" w:color="000000"/>
              <w:bottom w:val="single" w:sz="4" w:space="0" w:color="000000"/>
              <w:right w:val="single" w:sz="4" w:space="0" w:color="000000"/>
            </w:tcBorders>
          </w:tcPr>
          <w:p w14:paraId="14350826" w14:textId="77777777" w:rsidR="008C5B4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Інтерактивне</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голосове</w:t>
            </w:r>
            <w:proofErr w:type="spellEnd"/>
            <w:r w:rsidRPr="0082686B">
              <w:rPr>
                <w:rFonts w:ascii="Times New Roman" w:eastAsia="Times New Roman" w:hAnsi="Times New Roman" w:cs="Times New Roman"/>
                <w:color w:val="000000"/>
                <w:kern w:val="2"/>
                <w:sz w:val="24"/>
                <w:szCs w:val="24"/>
                <w:lang w:eastAsia="zh-CN" w:bidi="hi-IN"/>
              </w:rPr>
              <w:t xml:space="preserve"> меню (IVR)</w:t>
            </w:r>
          </w:p>
          <w:p w14:paraId="51864749" w14:textId="77777777" w:rsidR="008C5B4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
          <w:p w14:paraId="27699F2D" w14:textId="77777777" w:rsidR="008C5B4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
          <w:p w14:paraId="1A0C4B28"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Pr>
                <w:rFonts w:ascii="Times New Roman" w:eastAsia="Times New Roman" w:hAnsi="Times New Roman" w:cs="Times New Roman"/>
                <w:color w:val="000000"/>
                <w:kern w:val="2"/>
                <w:sz w:val="24"/>
                <w:szCs w:val="24"/>
                <w:lang w:eastAsia="zh-CN" w:bidi="hi-IN"/>
              </w:rPr>
              <w:t>Фіксація</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виклика</w:t>
            </w:r>
            <w:proofErr w:type="spellEnd"/>
          </w:p>
        </w:tc>
        <w:tc>
          <w:tcPr>
            <w:tcW w:w="4678" w:type="dxa"/>
            <w:tcBorders>
              <w:top w:val="single" w:sz="4" w:space="0" w:color="000000"/>
              <w:bottom w:val="single" w:sz="4" w:space="0" w:color="000000"/>
              <w:right w:val="single" w:sz="4" w:space="0" w:color="000000"/>
            </w:tcBorders>
          </w:tcPr>
          <w:p w14:paraId="64ABEDC8" w14:textId="77777777" w:rsidR="008C5B4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Наявність</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можливості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організації</w:t>
            </w:r>
            <w:proofErr w:type="spellEnd"/>
            <w:r w:rsidRPr="0082686B">
              <w:rPr>
                <w:rFonts w:ascii="Times New Roman" w:eastAsia="Times New Roman" w:hAnsi="Times New Roman" w:cs="Times New Roman"/>
                <w:color w:val="000000"/>
                <w:kern w:val="2"/>
                <w:sz w:val="24"/>
                <w:szCs w:val="24"/>
                <w:lang w:eastAsia="zh-CN" w:bidi="hi-IN"/>
              </w:rPr>
              <w:t xml:space="preserve"> голосового меню </w:t>
            </w:r>
            <w:proofErr w:type="gramStart"/>
            <w:r w:rsidRPr="0082686B">
              <w:rPr>
                <w:rFonts w:ascii="Times New Roman" w:eastAsia="Times New Roman" w:hAnsi="Times New Roman" w:cs="Times New Roman"/>
                <w:color w:val="000000"/>
                <w:kern w:val="2"/>
                <w:sz w:val="24"/>
                <w:szCs w:val="24"/>
                <w:lang w:eastAsia="zh-CN" w:bidi="hi-IN"/>
              </w:rPr>
              <w:t xml:space="preserve">для  </w:t>
            </w:r>
            <w:proofErr w:type="spellStart"/>
            <w:r w:rsidRPr="0082686B">
              <w:rPr>
                <w:rFonts w:ascii="Times New Roman" w:eastAsia="Times New Roman" w:hAnsi="Times New Roman" w:cs="Times New Roman"/>
                <w:color w:val="000000"/>
                <w:kern w:val="2"/>
                <w:sz w:val="24"/>
                <w:szCs w:val="24"/>
                <w:lang w:eastAsia="zh-CN" w:bidi="hi-IN"/>
              </w:rPr>
              <w:t>розподілу</w:t>
            </w:r>
            <w:proofErr w:type="spellEnd"/>
            <w:proofErr w:type="gram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вхідних</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дзвінків</w:t>
            </w:r>
            <w:proofErr w:type="spellEnd"/>
          </w:p>
          <w:p w14:paraId="32CE10F6"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Pr>
                <w:rFonts w:ascii="Times New Roman" w:eastAsia="Times New Roman" w:hAnsi="Times New Roman" w:cs="Times New Roman"/>
                <w:color w:val="000000"/>
                <w:kern w:val="2"/>
                <w:sz w:val="24"/>
                <w:szCs w:val="24"/>
                <w:lang w:eastAsia="zh-CN" w:bidi="hi-IN"/>
              </w:rPr>
              <w:t>Виклик</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поступає</w:t>
            </w:r>
            <w:proofErr w:type="spellEnd"/>
            <w:r>
              <w:rPr>
                <w:rFonts w:ascii="Times New Roman" w:eastAsia="Times New Roman" w:hAnsi="Times New Roman" w:cs="Times New Roman"/>
                <w:color w:val="000000"/>
                <w:kern w:val="2"/>
                <w:sz w:val="24"/>
                <w:szCs w:val="24"/>
                <w:lang w:eastAsia="zh-CN" w:bidi="hi-IN"/>
              </w:rPr>
              <w:t xml:space="preserve"> на </w:t>
            </w:r>
            <w:proofErr w:type="spellStart"/>
            <w:r>
              <w:rPr>
                <w:rFonts w:ascii="Times New Roman" w:eastAsia="Times New Roman" w:hAnsi="Times New Roman" w:cs="Times New Roman"/>
                <w:color w:val="000000"/>
                <w:kern w:val="2"/>
                <w:sz w:val="24"/>
                <w:szCs w:val="24"/>
                <w:lang w:eastAsia="zh-CN" w:bidi="hi-IN"/>
              </w:rPr>
              <w:t>мобільний</w:t>
            </w:r>
            <w:proofErr w:type="spellEnd"/>
            <w:r>
              <w:rPr>
                <w:rFonts w:ascii="Times New Roman" w:eastAsia="Times New Roman" w:hAnsi="Times New Roman" w:cs="Times New Roman"/>
                <w:color w:val="000000"/>
                <w:kern w:val="2"/>
                <w:sz w:val="24"/>
                <w:szCs w:val="24"/>
                <w:lang w:eastAsia="zh-CN" w:bidi="hi-IN"/>
              </w:rPr>
              <w:t xml:space="preserve"> номер, а у </w:t>
            </w:r>
            <w:proofErr w:type="spellStart"/>
            <w:r>
              <w:rPr>
                <w:rFonts w:ascii="Times New Roman" w:eastAsia="Times New Roman" w:hAnsi="Times New Roman" w:cs="Times New Roman"/>
                <w:color w:val="000000"/>
                <w:kern w:val="2"/>
                <w:sz w:val="24"/>
                <w:szCs w:val="24"/>
                <w:lang w:eastAsia="zh-CN" w:bidi="hi-IN"/>
              </w:rPr>
              <w:t>разі</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якщо</w:t>
            </w:r>
            <w:proofErr w:type="spellEnd"/>
            <w:r>
              <w:rPr>
                <w:rFonts w:ascii="Times New Roman" w:eastAsia="Times New Roman" w:hAnsi="Times New Roman" w:cs="Times New Roman"/>
                <w:color w:val="000000"/>
                <w:kern w:val="2"/>
                <w:sz w:val="24"/>
                <w:szCs w:val="24"/>
                <w:lang w:eastAsia="zh-CN" w:bidi="hi-IN"/>
              </w:rPr>
              <w:t xml:space="preserve"> номер </w:t>
            </w:r>
            <w:proofErr w:type="spellStart"/>
            <w:r>
              <w:rPr>
                <w:rFonts w:ascii="Times New Roman" w:eastAsia="Times New Roman" w:hAnsi="Times New Roman" w:cs="Times New Roman"/>
                <w:color w:val="000000"/>
                <w:kern w:val="2"/>
                <w:sz w:val="24"/>
                <w:szCs w:val="24"/>
                <w:lang w:eastAsia="zh-CN" w:bidi="hi-IN"/>
              </w:rPr>
              <w:t>зайнятий</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або</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недоступний</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виклик</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повертається</w:t>
            </w:r>
            <w:proofErr w:type="spellEnd"/>
            <w:r>
              <w:rPr>
                <w:rFonts w:ascii="Times New Roman" w:eastAsia="Times New Roman" w:hAnsi="Times New Roman" w:cs="Times New Roman"/>
                <w:color w:val="000000"/>
                <w:kern w:val="2"/>
                <w:sz w:val="24"/>
                <w:szCs w:val="24"/>
                <w:lang w:eastAsia="zh-CN" w:bidi="hi-IN"/>
              </w:rPr>
              <w:t xml:space="preserve"> на АТС для </w:t>
            </w:r>
            <w:proofErr w:type="spellStart"/>
            <w:r>
              <w:rPr>
                <w:rFonts w:ascii="Times New Roman" w:eastAsia="Times New Roman" w:hAnsi="Times New Roman" w:cs="Times New Roman"/>
                <w:color w:val="000000"/>
                <w:kern w:val="2"/>
                <w:sz w:val="24"/>
                <w:szCs w:val="24"/>
                <w:lang w:eastAsia="zh-CN" w:bidi="hi-IN"/>
              </w:rPr>
              <w:t>фіксації</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пропущеного</w:t>
            </w:r>
            <w:proofErr w:type="spellEnd"/>
            <w:r>
              <w:rPr>
                <w:rFonts w:ascii="Times New Roman" w:eastAsia="Times New Roman" w:hAnsi="Times New Roman" w:cs="Times New Roman"/>
                <w:color w:val="000000"/>
                <w:kern w:val="2"/>
                <w:sz w:val="24"/>
                <w:szCs w:val="24"/>
                <w:lang w:eastAsia="zh-CN" w:bidi="hi-IN"/>
              </w:rPr>
              <w:t xml:space="preserve"> </w:t>
            </w:r>
            <w:proofErr w:type="spellStart"/>
            <w:r>
              <w:rPr>
                <w:rFonts w:ascii="Times New Roman" w:eastAsia="Times New Roman" w:hAnsi="Times New Roman" w:cs="Times New Roman"/>
                <w:color w:val="000000"/>
                <w:kern w:val="2"/>
                <w:sz w:val="24"/>
                <w:szCs w:val="24"/>
                <w:lang w:eastAsia="zh-CN" w:bidi="hi-IN"/>
              </w:rPr>
              <w:t>виклику</w:t>
            </w:r>
            <w:proofErr w:type="spellEnd"/>
          </w:p>
        </w:tc>
      </w:tr>
      <w:tr w:rsidR="008C5B4B" w:rsidRPr="0082686B" w14:paraId="55FCEACC" w14:textId="77777777" w:rsidTr="00F559EA">
        <w:trPr>
          <w:trHeight w:val="473"/>
        </w:trPr>
        <w:tc>
          <w:tcPr>
            <w:tcW w:w="510" w:type="dxa"/>
            <w:tcBorders>
              <w:top w:val="single" w:sz="4" w:space="0" w:color="000000"/>
              <w:left w:val="single" w:sz="4" w:space="0" w:color="000000"/>
              <w:bottom w:val="single" w:sz="4" w:space="0" w:color="000000"/>
              <w:right w:val="single" w:sz="4" w:space="0" w:color="000000"/>
            </w:tcBorders>
            <w:vAlign w:val="center"/>
          </w:tcPr>
          <w:p w14:paraId="50A707EB" w14:textId="77777777" w:rsidR="008C5B4B" w:rsidRPr="00DC61AF"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val="en-GB" w:bidi="hi-IN"/>
              </w:rPr>
            </w:pPr>
            <w:r>
              <w:rPr>
                <w:rFonts w:ascii="Times New Roman" w:eastAsia="Times New Roman" w:hAnsi="Times New Roman" w:cs="Times New Roman"/>
                <w:kern w:val="2"/>
                <w:sz w:val="24"/>
                <w:szCs w:val="24"/>
                <w:lang w:bidi="hi-IN"/>
              </w:rPr>
              <w:t>1</w:t>
            </w:r>
            <w:r>
              <w:rPr>
                <w:rFonts w:ascii="Times New Roman" w:eastAsia="Times New Roman" w:hAnsi="Times New Roman" w:cs="Times New Roman"/>
                <w:kern w:val="2"/>
                <w:sz w:val="24"/>
                <w:szCs w:val="24"/>
                <w:lang w:val="en-GB" w:bidi="hi-IN"/>
              </w:rPr>
              <w:t>4</w:t>
            </w:r>
          </w:p>
        </w:tc>
        <w:tc>
          <w:tcPr>
            <w:tcW w:w="4735" w:type="dxa"/>
            <w:tcBorders>
              <w:top w:val="single" w:sz="4" w:space="0" w:color="000000"/>
              <w:bottom w:val="single" w:sz="4" w:space="0" w:color="000000"/>
              <w:right w:val="single" w:sz="4" w:space="0" w:color="000000"/>
            </w:tcBorders>
          </w:tcPr>
          <w:p w14:paraId="32E7B277"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Особистий</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кабінет</w:t>
            </w:r>
            <w:proofErr w:type="spellEnd"/>
          </w:p>
        </w:tc>
        <w:tc>
          <w:tcPr>
            <w:tcW w:w="4678" w:type="dxa"/>
            <w:tcBorders>
              <w:top w:val="single" w:sz="4" w:space="0" w:color="000000"/>
              <w:bottom w:val="single" w:sz="4" w:space="0" w:color="000000"/>
              <w:right w:val="single" w:sz="4" w:space="0" w:color="000000"/>
            </w:tcBorders>
          </w:tcPr>
          <w:p w14:paraId="7DB64EE0"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Персональний</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кабінет</w:t>
            </w:r>
            <w:proofErr w:type="spellEnd"/>
            <w:r w:rsidRPr="0082686B">
              <w:rPr>
                <w:rFonts w:ascii="Times New Roman" w:eastAsia="Times New Roman" w:hAnsi="Times New Roman" w:cs="Times New Roman"/>
                <w:color w:val="000000"/>
                <w:kern w:val="2"/>
                <w:sz w:val="24"/>
                <w:szCs w:val="24"/>
                <w:lang w:eastAsia="zh-CN" w:bidi="hi-IN"/>
              </w:rPr>
              <w:t xml:space="preserve"> кожного менеджера та </w:t>
            </w:r>
            <w:proofErr w:type="spellStart"/>
            <w:r w:rsidRPr="0082686B">
              <w:rPr>
                <w:rFonts w:ascii="Times New Roman" w:eastAsia="Times New Roman" w:hAnsi="Times New Roman" w:cs="Times New Roman"/>
                <w:color w:val="000000"/>
                <w:kern w:val="2"/>
                <w:sz w:val="24"/>
                <w:szCs w:val="24"/>
                <w:lang w:eastAsia="zh-CN" w:bidi="hi-IN"/>
              </w:rPr>
              <w:t>кабінет</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адміністратора</w:t>
            </w:r>
            <w:proofErr w:type="spellEnd"/>
          </w:p>
        </w:tc>
      </w:tr>
      <w:tr w:rsidR="008C5B4B" w:rsidRPr="0082686B" w14:paraId="5516B7CC" w14:textId="77777777" w:rsidTr="00F559EA">
        <w:trPr>
          <w:trHeight w:val="473"/>
        </w:trPr>
        <w:tc>
          <w:tcPr>
            <w:tcW w:w="510" w:type="dxa"/>
            <w:tcBorders>
              <w:top w:val="single" w:sz="4" w:space="0" w:color="000000"/>
              <w:left w:val="single" w:sz="4" w:space="0" w:color="000000"/>
              <w:bottom w:val="single" w:sz="4" w:space="0" w:color="000000"/>
              <w:right w:val="single" w:sz="4" w:space="0" w:color="000000"/>
            </w:tcBorders>
            <w:vAlign w:val="center"/>
          </w:tcPr>
          <w:p w14:paraId="62C88506" w14:textId="77777777" w:rsidR="008C5B4B" w:rsidRPr="00DC61AF"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val="en-GB" w:bidi="hi-IN"/>
              </w:rPr>
            </w:pPr>
            <w:r>
              <w:rPr>
                <w:rFonts w:ascii="Times New Roman" w:eastAsia="Times New Roman" w:hAnsi="Times New Roman" w:cs="Times New Roman"/>
                <w:kern w:val="2"/>
                <w:sz w:val="24"/>
                <w:szCs w:val="24"/>
                <w:lang w:bidi="hi-IN"/>
              </w:rPr>
              <w:t>1</w:t>
            </w:r>
            <w:r>
              <w:rPr>
                <w:rFonts w:ascii="Times New Roman" w:eastAsia="Times New Roman" w:hAnsi="Times New Roman" w:cs="Times New Roman"/>
                <w:kern w:val="2"/>
                <w:sz w:val="24"/>
                <w:szCs w:val="24"/>
                <w:lang w:val="en-GB" w:bidi="hi-IN"/>
              </w:rPr>
              <w:t>5</w:t>
            </w:r>
          </w:p>
        </w:tc>
        <w:tc>
          <w:tcPr>
            <w:tcW w:w="4735" w:type="dxa"/>
            <w:tcBorders>
              <w:top w:val="single" w:sz="4" w:space="0" w:color="000000"/>
              <w:bottom w:val="single" w:sz="4" w:space="0" w:color="000000"/>
              <w:right w:val="single" w:sz="4" w:space="0" w:color="000000"/>
            </w:tcBorders>
          </w:tcPr>
          <w:p w14:paraId="41A42D1E"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Аудіозапис</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розмов</w:t>
            </w:r>
            <w:proofErr w:type="spellEnd"/>
          </w:p>
        </w:tc>
        <w:tc>
          <w:tcPr>
            <w:tcW w:w="4678" w:type="dxa"/>
            <w:tcBorders>
              <w:top w:val="single" w:sz="4" w:space="0" w:color="000000"/>
              <w:bottom w:val="single" w:sz="4" w:space="0" w:color="000000"/>
              <w:right w:val="single" w:sz="4" w:space="0" w:color="000000"/>
            </w:tcBorders>
          </w:tcPr>
          <w:p w14:paraId="5263ADFE"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Запис</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розмов</w:t>
            </w:r>
            <w:proofErr w:type="spellEnd"/>
            <w:r w:rsidRPr="0082686B">
              <w:rPr>
                <w:rFonts w:ascii="Times New Roman" w:eastAsia="Times New Roman" w:hAnsi="Times New Roman" w:cs="Times New Roman"/>
                <w:color w:val="000000"/>
                <w:kern w:val="2"/>
                <w:sz w:val="24"/>
                <w:szCs w:val="24"/>
                <w:lang w:eastAsia="zh-CN" w:bidi="hi-IN"/>
              </w:rPr>
              <w:t xml:space="preserve"> не </w:t>
            </w:r>
            <w:proofErr w:type="spellStart"/>
            <w:r w:rsidRPr="0082686B">
              <w:rPr>
                <w:rFonts w:ascii="Times New Roman" w:eastAsia="Times New Roman" w:hAnsi="Times New Roman" w:cs="Times New Roman"/>
                <w:color w:val="000000"/>
                <w:kern w:val="2"/>
                <w:sz w:val="24"/>
                <w:szCs w:val="24"/>
                <w:lang w:eastAsia="zh-CN" w:bidi="hi-IN"/>
              </w:rPr>
              <w:t>менше</w:t>
            </w:r>
            <w:proofErr w:type="spellEnd"/>
            <w:r w:rsidRPr="0082686B">
              <w:rPr>
                <w:rFonts w:ascii="Times New Roman" w:eastAsia="Times New Roman" w:hAnsi="Times New Roman" w:cs="Times New Roman"/>
                <w:color w:val="000000"/>
                <w:kern w:val="2"/>
                <w:sz w:val="24"/>
                <w:szCs w:val="24"/>
                <w:lang w:eastAsia="zh-CN" w:bidi="hi-IN"/>
              </w:rPr>
              <w:t xml:space="preserve"> </w:t>
            </w:r>
            <w:r>
              <w:rPr>
                <w:rFonts w:ascii="Times New Roman" w:eastAsia="Times New Roman" w:hAnsi="Times New Roman" w:cs="Times New Roman"/>
                <w:color w:val="000000"/>
                <w:kern w:val="2"/>
                <w:sz w:val="24"/>
                <w:szCs w:val="24"/>
                <w:lang w:eastAsia="zh-CN" w:bidi="hi-IN"/>
              </w:rPr>
              <w:t>12</w:t>
            </w:r>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місяців</w:t>
            </w:r>
            <w:proofErr w:type="spellEnd"/>
          </w:p>
        </w:tc>
      </w:tr>
      <w:tr w:rsidR="008C5B4B" w:rsidRPr="0082686B" w14:paraId="01AB3BA9" w14:textId="77777777" w:rsidTr="00F559EA">
        <w:trPr>
          <w:trHeight w:val="473"/>
        </w:trPr>
        <w:tc>
          <w:tcPr>
            <w:tcW w:w="510" w:type="dxa"/>
            <w:tcBorders>
              <w:top w:val="single" w:sz="4" w:space="0" w:color="000000"/>
              <w:left w:val="single" w:sz="4" w:space="0" w:color="000000"/>
              <w:bottom w:val="single" w:sz="4" w:space="0" w:color="000000"/>
              <w:right w:val="single" w:sz="4" w:space="0" w:color="000000"/>
            </w:tcBorders>
            <w:vAlign w:val="center"/>
          </w:tcPr>
          <w:p w14:paraId="6395F4BC" w14:textId="77777777" w:rsidR="008C5B4B" w:rsidRPr="00DC61AF"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val="en-GB" w:bidi="hi-IN"/>
              </w:rPr>
            </w:pPr>
            <w:r>
              <w:rPr>
                <w:rFonts w:ascii="Times New Roman" w:eastAsia="Times New Roman" w:hAnsi="Times New Roman" w:cs="Times New Roman"/>
                <w:kern w:val="2"/>
                <w:sz w:val="24"/>
                <w:szCs w:val="24"/>
                <w:lang w:bidi="hi-IN"/>
              </w:rPr>
              <w:lastRenderedPageBreak/>
              <w:t>1</w:t>
            </w:r>
            <w:r>
              <w:rPr>
                <w:rFonts w:ascii="Times New Roman" w:eastAsia="Times New Roman" w:hAnsi="Times New Roman" w:cs="Times New Roman"/>
                <w:kern w:val="2"/>
                <w:sz w:val="24"/>
                <w:szCs w:val="24"/>
                <w:lang w:val="en-GB" w:bidi="hi-IN"/>
              </w:rPr>
              <w:t>6</w:t>
            </w:r>
          </w:p>
        </w:tc>
        <w:tc>
          <w:tcPr>
            <w:tcW w:w="4735" w:type="dxa"/>
            <w:tcBorders>
              <w:top w:val="single" w:sz="4" w:space="0" w:color="000000"/>
              <w:bottom w:val="single" w:sz="4" w:space="0" w:color="000000"/>
              <w:right w:val="single" w:sz="4" w:space="0" w:color="000000"/>
            </w:tcBorders>
          </w:tcPr>
          <w:p w14:paraId="0ADAB228"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Оцінка</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ефективності</w:t>
            </w:r>
            <w:proofErr w:type="spellEnd"/>
          </w:p>
        </w:tc>
        <w:tc>
          <w:tcPr>
            <w:tcW w:w="4678" w:type="dxa"/>
            <w:tcBorders>
              <w:top w:val="single" w:sz="4" w:space="0" w:color="000000"/>
              <w:bottom w:val="single" w:sz="4" w:space="0" w:color="000000"/>
              <w:right w:val="single" w:sz="4" w:space="0" w:color="000000"/>
            </w:tcBorders>
          </w:tcPr>
          <w:p w14:paraId="02F1648E"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Можливість</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завантажувати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відповідні</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звіти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обробки</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дзвінків</w:t>
            </w:r>
            <w:proofErr w:type="spellEnd"/>
            <w:r w:rsidRPr="0082686B">
              <w:rPr>
                <w:rFonts w:ascii="Times New Roman" w:eastAsia="Times New Roman" w:hAnsi="Times New Roman" w:cs="Times New Roman"/>
                <w:color w:val="000000"/>
                <w:kern w:val="2"/>
                <w:sz w:val="24"/>
                <w:szCs w:val="24"/>
                <w:lang w:eastAsia="zh-CN" w:bidi="hi-IN"/>
              </w:rPr>
              <w:t xml:space="preserve"> по кожному </w:t>
            </w:r>
            <w:proofErr w:type="spellStart"/>
            <w:r w:rsidRPr="0082686B">
              <w:rPr>
                <w:rFonts w:ascii="Times New Roman" w:eastAsia="Times New Roman" w:hAnsi="Times New Roman" w:cs="Times New Roman"/>
                <w:color w:val="000000"/>
                <w:kern w:val="2"/>
                <w:sz w:val="24"/>
                <w:szCs w:val="24"/>
                <w:lang w:eastAsia="zh-CN" w:bidi="hi-IN"/>
              </w:rPr>
              <w:t>користувачу</w:t>
            </w:r>
            <w:proofErr w:type="spellEnd"/>
          </w:p>
        </w:tc>
      </w:tr>
      <w:tr w:rsidR="008C5B4B" w:rsidRPr="0082686B" w14:paraId="56D17207" w14:textId="77777777" w:rsidTr="00F559EA">
        <w:trPr>
          <w:trHeight w:val="473"/>
        </w:trPr>
        <w:tc>
          <w:tcPr>
            <w:tcW w:w="510" w:type="dxa"/>
            <w:tcBorders>
              <w:top w:val="single" w:sz="4" w:space="0" w:color="000000"/>
              <w:left w:val="single" w:sz="4" w:space="0" w:color="000000"/>
              <w:bottom w:val="single" w:sz="4" w:space="0" w:color="000000"/>
              <w:right w:val="single" w:sz="4" w:space="0" w:color="000000"/>
            </w:tcBorders>
            <w:vAlign w:val="center"/>
          </w:tcPr>
          <w:p w14:paraId="211C6BFC" w14:textId="77777777" w:rsidR="008C5B4B" w:rsidRPr="00DC61AF"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val="en-GB" w:bidi="hi-IN"/>
              </w:rPr>
            </w:pPr>
            <w:r>
              <w:rPr>
                <w:rFonts w:ascii="Times New Roman" w:eastAsia="Times New Roman" w:hAnsi="Times New Roman" w:cs="Times New Roman"/>
                <w:kern w:val="2"/>
                <w:sz w:val="24"/>
                <w:szCs w:val="24"/>
                <w:lang w:bidi="hi-IN"/>
              </w:rPr>
              <w:t>1</w:t>
            </w:r>
            <w:r>
              <w:rPr>
                <w:rFonts w:ascii="Times New Roman" w:eastAsia="Times New Roman" w:hAnsi="Times New Roman" w:cs="Times New Roman"/>
                <w:kern w:val="2"/>
                <w:sz w:val="24"/>
                <w:szCs w:val="24"/>
                <w:lang w:val="en-GB" w:bidi="hi-IN"/>
              </w:rPr>
              <w:t>7</w:t>
            </w:r>
          </w:p>
        </w:tc>
        <w:tc>
          <w:tcPr>
            <w:tcW w:w="4735" w:type="dxa"/>
            <w:tcBorders>
              <w:top w:val="single" w:sz="4" w:space="0" w:color="000000"/>
              <w:bottom w:val="single" w:sz="4" w:space="0" w:color="000000"/>
              <w:right w:val="single" w:sz="4" w:space="0" w:color="000000"/>
            </w:tcBorders>
          </w:tcPr>
          <w:p w14:paraId="5A6765C0"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Липкість</w:t>
            </w:r>
            <w:proofErr w:type="spellEnd"/>
          </w:p>
        </w:tc>
        <w:tc>
          <w:tcPr>
            <w:tcW w:w="4678" w:type="dxa"/>
            <w:tcBorders>
              <w:top w:val="single" w:sz="4" w:space="0" w:color="000000"/>
              <w:bottom w:val="single" w:sz="4" w:space="0" w:color="000000"/>
              <w:right w:val="single" w:sz="4" w:space="0" w:color="000000"/>
            </w:tcBorders>
          </w:tcPr>
          <w:p w14:paraId="4BB76CB0"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Прив'язка</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Клієнт-Співробітник</w:t>
            </w:r>
            <w:proofErr w:type="spellEnd"/>
          </w:p>
        </w:tc>
      </w:tr>
      <w:tr w:rsidR="008C5B4B" w:rsidRPr="0082686B" w14:paraId="40AE76B7" w14:textId="77777777" w:rsidTr="00F559EA">
        <w:trPr>
          <w:trHeight w:val="473"/>
        </w:trPr>
        <w:tc>
          <w:tcPr>
            <w:tcW w:w="510" w:type="dxa"/>
            <w:tcBorders>
              <w:top w:val="single" w:sz="4" w:space="0" w:color="000000"/>
              <w:left w:val="single" w:sz="4" w:space="0" w:color="000000"/>
              <w:bottom w:val="single" w:sz="4" w:space="0" w:color="000000"/>
              <w:right w:val="single" w:sz="4" w:space="0" w:color="000000"/>
            </w:tcBorders>
            <w:vAlign w:val="center"/>
          </w:tcPr>
          <w:p w14:paraId="3C106B6F" w14:textId="77777777" w:rsidR="008C5B4B" w:rsidRPr="00DC61AF" w:rsidRDefault="008C5B4B" w:rsidP="00F559EA">
            <w:pPr>
              <w:widowControl w:val="0"/>
              <w:suppressAutoHyphens/>
              <w:spacing w:line="240" w:lineRule="auto"/>
              <w:jc w:val="center"/>
              <w:textAlignment w:val="baseline"/>
              <w:rPr>
                <w:rFonts w:ascii="Times New Roman" w:eastAsia="Times New Roman" w:hAnsi="Times New Roman" w:cs="Times New Roman"/>
                <w:kern w:val="2"/>
                <w:sz w:val="24"/>
                <w:szCs w:val="24"/>
                <w:lang w:val="en-GB" w:bidi="hi-IN"/>
              </w:rPr>
            </w:pPr>
            <w:r>
              <w:rPr>
                <w:rFonts w:ascii="Times New Roman" w:eastAsia="Times New Roman" w:hAnsi="Times New Roman" w:cs="Times New Roman"/>
                <w:kern w:val="2"/>
                <w:sz w:val="24"/>
                <w:szCs w:val="24"/>
                <w:lang w:bidi="hi-IN"/>
              </w:rPr>
              <w:t>1</w:t>
            </w:r>
            <w:r>
              <w:rPr>
                <w:rFonts w:ascii="Times New Roman" w:eastAsia="Times New Roman" w:hAnsi="Times New Roman" w:cs="Times New Roman"/>
                <w:kern w:val="2"/>
                <w:sz w:val="24"/>
                <w:szCs w:val="24"/>
                <w:lang w:val="en-GB" w:bidi="hi-IN"/>
              </w:rPr>
              <w:t>8</w:t>
            </w:r>
          </w:p>
        </w:tc>
        <w:tc>
          <w:tcPr>
            <w:tcW w:w="4735" w:type="dxa"/>
            <w:tcBorders>
              <w:top w:val="single" w:sz="4" w:space="0" w:color="000000"/>
              <w:bottom w:val="single" w:sz="4" w:space="0" w:color="000000"/>
              <w:right w:val="single" w:sz="4" w:space="0" w:color="000000"/>
            </w:tcBorders>
          </w:tcPr>
          <w:p w14:paraId="5CF64296"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proofErr w:type="spellStart"/>
            <w:r w:rsidRPr="0082686B">
              <w:rPr>
                <w:rFonts w:ascii="Times New Roman" w:eastAsia="Times New Roman" w:hAnsi="Times New Roman" w:cs="Times New Roman"/>
                <w:color w:val="000000"/>
                <w:kern w:val="2"/>
                <w:sz w:val="24"/>
                <w:szCs w:val="24"/>
                <w:lang w:eastAsia="zh-CN" w:bidi="hi-IN"/>
              </w:rPr>
              <w:t>Термін</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надання</w:t>
            </w:r>
            <w:proofErr w:type="spellEnd"/>
            <w:r w:rsidRPr="0082686B">
              <w:rPr>
                <w:rFonts w:ascii="Times New Roman" w:eastAsia="Times New Roman" w:hAnsi="Times New Roman" w:cs="Times New Roman"/>
                <w:color w:val="000000"/>
                <w:kern w:val="2"/>
                <w:sz w:val="24"/>
                <w:szCs w:val="24"/>
                <w:lang w:eastAsia="zh-CN" w:bidi="hi-IN"/>
              </w:rPr>
              <w:t xml:space="preserve"> </w:t>
            </w:r>
            <w:proofErr w:type="spellStart"/>
            <w:r w:rsidRPr="0082686B">
              <w:rPr>
                <w:rFonts w:ascii="Times New Roman" w:eastAsia="Times New Roman" w:hAnsi="Times New Roman" w:cs="Times New Roman"/>
                <w:color w:val="000000"/>
                <w:kern w:val="2"/>
                <w:sz w:val="24"/>
                <w:szCs w:val="24"/>
                <w:lang w:eastAsia="zh-CN" w:bidi="hi-IN"/>
              </w:rPr>
              <w:t>послуг</w:t>
            </w:r>
            <w:proofErr w:type="spellEnd"/>
            <w:r w:rsidRPr="0082686B">
              <w:rPr>
                <w:rFonts w:ascii="Times New Roman" w:eastAsia="Times New Roman" w:hAnsi="Times New Roman" w:cs="Times New Roman"/>
                <w:color w:val="000000"/>
                <w:kern w:val="2"/>
                <w:sz w:val="24"/>
                <w:szCs w:val="24"/>
                <w:lang w:eastAsia="zh-CN" w:bidi="hi-IN"/>
              </w:rPr>
              <w:t>:</w:t>
            </w:r>
          </w:p>
        </w:tc>
        <w:tc>
          <w:tcPr>
            <w:tcW w:w="4678" w:type="dxa"/>
            <w:tcBorders>
              <w:top w:val="single" w:sz="4" w:space="0" w:color="000000"/>
              <w:bottom w:val="single" w:sz="4" w:space="0" w:color="000000"/>
              <w:right w:val="single" w:sz="4" w:space="0" w:color="000000"/>
            </w:tcBorders>
          </w:tcPr>
          <w:p w14:paraId="6E655659" w14:textId="77777777" w:rsidR="008C5B4B" w:rsidRPr="0082686B" w:rsidRDefault="008C5B4B" w:rsidP="00F559EA">
            <w:pPr>
              <w:widowControl w:val="0"/>
              <w:suppressAutoHyphens/>
              <w:spacing w:line="240" w:lineRule="auto"/>
              <w:textAlignment w:val="baseline"/>
              <w:rPr>
                <w:rFonts w:ascii="Times New Roman" w:eastAsia="Times New Roman" w:hAnsi="Times New Roman" w:cs="Times New Roman"/>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до</w:t>
            </w:r>
            <w:r w:rsidRPr="0082686B">
              <w:rPr>
                <w:rFonts w:ascii="Times New Roman" w:eastAsia="Times New Roman" w:hAnsi="Times New Roman" w:cs="Times New Roman"/>
                <w:color w:val="000000"/>
                <w:kern w:val="2"/>
                <w:sz w:val="24"/>
                <w:szCs w:val="24"/>
                <w:lang w:eastAsia="zh-CN" w:bidi="hi-IN"/>
              </w:rPr>
              <w:t xml:space="preserve"> 23:59:59 год. </w:t>
            </w:r>
            <w:r>
              <w:rPr>
                <w:rFonts w:ascii="Times New Roman" w:eastAsia="Times New Roman" w:hAnsi="Times New Roman" w:cs="Times New Roman"/>
                <w:color w:val="000000"/>
                <w:kern w:val="2"/>
                <w:sz w:val="24"/>
                <w:szCs w:val="24"/>
                <w:lang w:eastAsia="zh-CN" w:bidi="hi-IN"/>
              </w:rPr>
              <w:t>31.12.2026 р.</w:t>
            </w:r>
          </w:p>
        </w:tc>
      </w:tr>
    </w:tbl>
    <w:p w14:paraId="3E40FC2C" w14:textId="77777777" w:rsidR="003B48BB" w:rsidRPr="00E67A11" w:rsidRDefault="003B48BB" w:rsidP="003B48BB">
      <w:pPr>
        <w:widowControl w:val="0"/>
        <w:autoSpaceDE w:val="0"/>
        <w:spacing w:line="240" w:lineRule="auto"/>
        <w:ind w:firstLine="567"/>
        <w:jc w:val="both"/>
        <w:rPr>
          <w:rFonts w:ascii="Times New Roman" w:hAnsi="Times New Roman"/>
          <w:i/>
          <w:iCs/>
          <w:lang w:val="uk-UA"/>
        </w:rPr>
      </w:pPr>
    </w:p>
    <w:p w14:paraId="5E16F043" w14:textId="77777777" w:rsidR="003B48BB" w:rsidRPr="002C6359" w:rsidRDefault="003B48BB" w:rsidP="003B48BB">
      <w:pPr>
        <w:widowControl w:val="0"/>
        <w:autoSpaceDE w:val="0"/>
        <w:spacing w:line="240" w:lineRule="auto"/>
        <w:ind w:firstLine="567"/>
        <w:jc w:val="both"/>
        <w:rPr>
          <w:rFonts w:ascii="Times New Roman" w:hAnsi="Times New Roman"/>
          <w:i/>
          <w:iCs/>
          <w:sz w:val="24"/>
          <w:szCs w:val="24"/>
          <w:lang w:val="uk-UA"/>
        </w:rPr>
      </w:pPr>
      <w:r w:rsidRPr="002C6359">
        <w:rPr>
          <w:rFonts w:ascii="Times New Roman" w:hAnsi="Times New Roman"/>
          <w:i/>
          <w:iCs/>
          <w:sz w:val="24"/>
          <w:szCs w:val="24"/>
          <w:lang w:val="uk-UA"/>
        </w:rPr>
        <w:t>Вважати зазначені в Інформації про необхідні технічні, якісні та кількісні характеристики предмета закупівлі посилання на конкретну торговельну марку чи фірму, патент, конструкцію або тип предмета закупівлі, джерело його походження або виробника, такими, що містять вираз «або еквівалент».</w:t>
      </w:r>
    </w:p>
    <w:p w14:paraId="310C10BC" w14:textId="77777777" w:rsidR="003B48BB" w:rsidRPr="008A3C77" w:rsidRDefault="003B48BB" w:rsidP="003B48BB">
      <w:pPr>
        <w:widowControl w:val="0"/>
        <w:autoSpaceDE w:val="0"/>
        <w:spacing w:line="240" w:lineRule="auto"/>
        <w:ind w:firstLine="567"/>
        <w:jc w:val="both"/>
        <w:rPr>
          <w:rFonts w:ascii="Times New Roman" w:hAnsi="Times New Roman"/>
          <w:lang w:val="uk-UA"/>
        </w:rPr>
      </w:pPr>
    </w:p>
    <w:p w14:paraId="36EAC055" w14:textId="7C3C4878" w:rsidR="003B48BB" w:rsidRPr="00EC2699" w:rsidRDefault="003B48BB" w:rsidP="003B48BB">
      <w:pPr>
        <w:tabs>
          <w:tab w:val="left" w:pos="993"/>
        </w:tabs>
        <w:spacing w:line="240" w:lineRule="auto"/>
        <w:ind w:left="567"/>
        <w:jc w:val="both"/>
        <w:rPr>
          <w:rFonts w:ascii="Times New Roman" w:eastAsia="Times New Roman" w:hAnsi="Times New Roman"/>
          <w:sz w:val="21"/>
          <w:szCs w:val="21"/>
          <w:lang w:eastAsia="zh-CN"/>
        </w:rPr>
      </w:pPr>
      <w:r w:rsidRPr="00EC2699">
        <w:rPr>
          <w:rFonts w:ascii="Times New Roman" w:eastAsia="Lucida Sans Unicode" w:hAnsi="Times New Roman"/>
          <w:b/>
          <w:color w:val="00000A"/>
          <w:sz w:val="21"/>
          <w:szCs w:val="21"/>
          <w:lang w:val="uk-UA" w:eastAsia="zh-CN"/>
        </w:rPr>
        <w:t>Строк надання Послуг</w:t>
      </w:r>
      <w:r w:rsidRPr="00EC2699">
        <w:rPr>
          <w:rFonts w:ascii="Times New Roman" w:eastAsia="Lucida Sans Unicode" w:hAnsi="Times New Roman"/>
          <w:color w:val="00000A"/>
          <w:sz w:val="21"/>
          <w:szCs w:val="21"/>
          <w:lang w:val="uk-UA" w:eastAsia="zh-CN"/>
        </w:rPr>
        <w:t xml:space="preserve"> –</w:t>
      </w:r>
      <w:r w:rsidR="008C5B4B">
        <w:rPr>
          <w:rFonts w:ascii="Times New Roman" w:eastAsia="Lucida Sans Unicode" w:hAnsi="Times New Roman"/>
          <w:color w:val="00000A"/>
          <w:sz w:val="21"/>
          <w:szCs w:val="21"/>
          <w:lang w:val="uk-UA" w:eastAsia="zh-CN"/>
        </w:rPr>
        <w:t xml:space="preserve"> </w:t>
      </w:r>
      <w:r>
        <w:rPr>
          <w:rFonts w:ascii="Times New Roman" w:eastAsia="Lucida Sans Unicode" w:hAnsi="Times New Roman"/>
          <w:color w:val="00000A"/>
          <w:sz w:val="21"/>
          <w:szCs w:val="21"/>
          <w:lang w:val="uk-UA" w:eastAsia="zh-CN"/>
        </w:rPr>
        <w:t>д</w:t>
      </w:r>
      <w:r w:rsidRPr="00EC2699">
        <w:rPr>
          <w:rFonts w:ascii="Times New Roman" w:eastAsia="Lucida Sans Unicode" w:hAnsi="Times New Roman"/>
          <w:color w:val="00000A"/>
          <w:sz w:val="21"/>
          <w:szCs w:val="21"/>
          <w:lang w:val="uk-UA" w:eastAsia="zh-CN"/>
        </w:rPr>
        <w:t>о 31.12.202</w:t>
      </w:r>
      <w:r>
        <w:rPr>
          <w:rFonts w:ascii="Times New Roman" w:eastAsia="Lucida Sans Unicode" w:hAnsi="Times New Roman"/>
          <w:color w:val="00000A"/>
          <w:sz w:val="21"/>
          <w:szCs w:val="21"/>
          <w:lang w:val="uk-UA" w:eastAsia="zh-CN"/>
        </w:rPr>
        <w:t xml:space="preserve">6 </w:t>
      </w:r>
      <w:r w:rsidRPr="00EC2699">
        <w:rPr>
          <w:rFonts w:ascii="Times New Roman" w:eastAsia="Lucida Sans Unicode" w:hAnsi="Times New Roman"/>
          <w:color w:val="00000A"/>
          <w:sz w:val="21"/>
          <w:szCs w:val="21"/>
          <w:lang w:val="uk-UA" w:eastAsia="zh-CN"/>
        </w:rPr>
        <w:t>р.</w:t>
      </w:r>
    </w:p>
    <w:p w14:paraId="15C5105D" w14:textId="77777777" w:rsidR="00E67A11" w:rsidRPr="003B48BB" w:rsidRDefault="00E67A11" w:rsidP="00E67A11">
      <w:pPr>
        <w:widowControl w:val="0"/>
        <w:autoSpaceDE w:val="0"/>
        <w:spacing w:line="240" w:lineRule="auto"/>
        <w:ind w:firstLine="567"/>
        <w:jc w:val="both"/>
        <w:rPr>
          <w:rFonts w:ascii="Times New Roman" w:hAnsi="Times New Roman"/>
          <w:i/>
          <w:iCs/>
        </w:rPr>
      </w:pPr>
    </w:p>
    <w:p w14:paraId="255E7FAB" w14:textId="4A5CD2A0" w:rsidR="003868E8" w:rsidRDefault="003868E8" w:rsidP="003868E8">
      <w:pPr>
        <w:spacing w:line="240" w:lineRule="auto"/>
        <w:ind w:firstLine="567"/>
        <w:jc w:val="both"/>
        <w:rPr>
          <w:rFonts w:ascii="Times New Roman" w:hAnsi="Times New Roman" w:cs="Times New Roman"/>
          <w:sz w:val="24"/>
          <w:szCs w:val="24"/>
          <w:lang w:val="uk-UA"/>
        </w:rPr>
      </w:pPr>
      <w:r w:rsidRPr="004538BD">
        <w:rPr>
          <w:rFonts w:ascii="Times New Roman" w:hAnsi="Times New Roman" w:cs="Times New Roman"/>
          <w:b/>
          <w:bCs/>
          <w:sz w:val="24"/>
          <w:szCs w:val="24"/>
          <w:u w:val="single"/>
          <w:lang w:val="uk-UA"/>
        </w:rPr>
        <w:t xml:space="preserve">Обґрунтування очікуваної </w:t>
      </w:r>
      <w:r>
        <w:rPr>
          <w:rFonts w:ascii="Times New Roman" w:hAnsi="Times New Roman" w:cs="Times New Roman"/>
          <w:b/>
          <w:bCs/>
          <w:sz w:val="24"/>
          <w:szCs w:val="24"/>
          <w:u w:val="single"/>
          <w:lang w:val="uk-UA"/>
        </w:rPr>
        <w:t>вартості</w:t>
      </w:r>
      <w:r w:rsidRPr="004538BD">
        <w:rPr>
          <w:rFonts w:ascii="Times New Roman" w:hAnsi="Times New Roman" w:cs="Times New Roman"/>
          <w:b/>
          <w:bCs/>
          <w:sz w:val="24"/>
          <w:szCs w:val="24"/>
          <w:u w:val="single"/>
          <w:lang w:val="uk-UA"/>
        </w:rPr>
        <w:t xml:space="preserve"> закупівлі</w:t>
      </w:r>
      <w:r>
        <w:rPr>
          <w:rFonts w:ascii="Times New Roman" w:hAnsi="Times New Roman" w:cs="Times New Roman"/>
          <w:b/>
          <w:bCs/>
          <w:sz w:val="24"/>
          <w:szCs w:val="24"/>
          <w:lang w:val="uk-UA"/>
        </w:rPr>
        <w:t>.</w:t>
      </w:r>
    </w:p>
    <w:p w14:paraId="355485A9" w14:textId="77777777" w:rsidR="003868E8" w:rsidRPr="004B5E7A" w:rsidRDefault="003868E8" w:rsidP="003868E8">
      <w:pPr>
        <w:spacing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EC2699">
        <w:rPr>
          <w:rFonts w:ascii="Times New Roman" w:hAnsi="Times New Roman" w:cs="Times New Roman"/>
          <w:sz w:val="24"/>
          <w:szCs w:val="24"/>
          <w:lang w:val="uk-UA"/>
        </w:rPr>
        <w:t>озрахунок очікуваної вартості предмета закупівлі проведено відповідно рекомендаціям Наказу Мінекономіки від 18.02.2020р. № 275 «Про затвердження примірної методики визначення очікуваної вартості предмета закупівлі»</w:t>
      </w:r>
      <w:r>
        <w:rPr>
          <w:rFonts w:ascii="Times New Roman" w:hAnsi="Times New Roman" w:cs="Times New Roman"/>
          <w:sz w:val="24"/>
          <w:szCs w:val="24"/>
          <w:lang w:val="uk-UA"/>
        </w:rPr>
        <w:t xml:space="preserve">, по п.2 </w:t>
      </w:r>
      <w:r w:rsidRPr="004538BD">
        <w:rPr>
          <w:rFonts w:ascii="Times New Roman" w:hAnsi="Times New Roman" w:cs="Times New Roman"/>
          <w:sz w:val="24"/>
          <w:szCs w:val="24"/>
          <w:lang w:val="uk-UA"/>
        </w:rPr>
        <w:t xml:space="preserve">2. </w:t>
      </w:r>
      <w:r w:rsidRPr="00FB4F8B">
        <w:rPr>
          <w:rFonts w:ascii="Times New Roman" w:hAnsi="Times New Roman" w:cs="Times New Roman"/>
          <w:sz w:val="24"/>
          <w:szCs w:val="24"/>
          <w:lang w:val="uk-UA"/>
        </w:rPr>
        <w:t xml:space="preserve">Розрахунок очікуваної вартості товарів/послуг на підставі закупівельних цін попередніх </w:t>
      </w:r>
      <w:proofErr w:type="spellStart"/>
      <w:r w:rsidRPr="00FB4F8B">
        <w:rPr>
          <w:rFonts w:ascii="Times New Roman" w:hAnsi="Times New Roman" w:cs="Times New Roman"/>
          <w:sz w:val="24"/>
          <w:szCs w:val="24"/>
          <w:lang w:val="uk-UA"/>
        </w:rPr>
        <w:t>закупівель</w:t>
      </w:r>
      <w:proofErr w:type="spellEnd"/>
      <w:r>
        <w:rPr>
          <w:rFonts w:ascii="Times New Roman" w:hAnsi="Times New Roman" w:cs="Times New Roman"/>
          <w:sz w:val="24"/>
          <w:szCs w:val="24"/>
          <w:lang w:val="uk-UA"/>
        </w:rPr>
        <w:t xml:space="preserve">, та з урахуванням ринкових цін на послуги, шляхом </w:t>
      </w:r>
      <w:r w:rsidRPr="00FB4F8B">
        <w:rPr>
          <w:rFonts w:ascii="Times New Roman" w:hAnsi="Times New Roman" w:cs="Times New Roman"/>
          <w:sz w:val="24"/>
          <w:szCs w:val="24"/>
          <w:lang w:val="uk-UA"/>
        </w:rPr>
        <w:t>зб</w:t>
      </w:r>
      <w:r>
        <w:rPr>
          <w:rFonts w:ascii="Times New Roman" w:hAnsi="Times New Roman" w:cs="Times New Roman"/>
          <w:sz w:val="24"/>
          <w:szCs w:val="24"/>
          <w:lang w:val="uk-UA"/>
        </w:rPr>
        <w:t>ору</w:t>
      </w:r>
      <w:r w:rsidRPr="00FB4F8B">
        <w:rPr>
          <w:rFonts w:ascii="Times New Roman" w:hAnsi="Times New Roman" w:cs="Times New Roman"/>
          <w:sz w:val="24"/>
          <w:szCs w:val="24"/>
          <w:lang w:val="uk-UA"/>
        </w:rPr>
        <w:t xml:space="preserve"> та аналіз</w:t>
      </w:r>
      <w:r>
        <w:rPr>
          <w:rFonts w:ascii="Times New Roman" w:hAnsi="Times New Roman" w:cs="Times New Roman"/>
          <w:sz w:val="24"/>
          <w:szCs w:val="24"/>
          <w:lang w:val="uk-UA"/>
        </w:rPr>
        <w:t>у</w:t>
      </w:r>
      <w:r w:rsidRPr="00FB4F8B">
        <w:rPr>
          <w:rFonts w:ascii="Times New Roman" w:hAnsi="Times New Roman" w:cs="Times New Roman"/>
          <w:sz w:val="24"/>
          <w:szCs w:val="24"/>
          <w:lang w:val="uk-UA"/>
        </w:rPr>
        <w:t xml:space="preserve"> загальнодоступної інформації про ціну</w:t>
      </w:r>
      <w:r>
        <w:rPr>
          <w:rFonts w:ascii="Times New Roman" w:hAnsi="Times New Roman" w:cs="Times New Roman"/>
          <w:sz w:val="24"/>
          <w:szCs w:val="24"/>
          <w:lang w:val="uk-UA"/>
        </w:rPr>
        <w:t>.</w:t>
      </w:r>
    </w:p>
    <w:p w14:paraId="26EEF3B6" w14:textId="77777777" w:rsidR="008C5B4B" w:rsidRDefault="008C5B4B" w:rsidP="008C5B4B">
      <w:pPr>
        <w:spacing w:line="240" w:lineRule="auto"/>
        <w:jc w:val="both"/>
        <w:rPr>
          <w:rFonts w:ascii="Times New Roman" w:hAnsi="Times New Roman" w:cs="Times New Roman"/>
          <w:sz w:val="24"/>
          <w:szCs w:val="24"/>
          <w:lang w:val="uk-UA"/>
        </w:rPr>
      </w:pPr>
    </w:p>
    <w:p w14:paraId="532B2911" w14:textId="70A17D8C" w:rsidR="003868E8" w:rsidRPr="005E2E03" w:rsidRDefault="003868E8" w:rsidP="003868E8">
      <w:pPr>
        <w:suppressAutoHyphens/>
        <w:spacing w:line="240" w:lineRule="auto"/>
        <w:ind w:firstLine="567"/>
        <w:jc w:val="both"/>
        <w:rPr>
          <w:rFonts w:ascii="Times New Roman" w:eastAsia="Lucida Sans Unicode" w:hAnsi="Times New Roman" w:cs="Times New Roman"/>
          <w:color w:val="00000A"/>
          <w:sz w:val="24"/>
          <w:szCs w:val="24"/>
          <w:lang w:val="uk-UA" w:eastAsia="zh-CN"/>
        </w:rPr>
      </w:pPr>
      <w:r w:rsidRPr="005E2E03">
        <w:rPr>
          <w:rFonts w:ascii="Times New Roman" w:eastAsia="Times New Roman" w:hAnsi="Times New Roman" w:cs="Times New Roman"/>
          <w:b/>
          <w:sz w:val="24"/>
          <w:szCs w:val="24"/>
          <w:lang w:val="uk-UA" w:eastAsia="zh-CN"/>
        </w:rPr>
        <w:t>РАЗОМ ОЧІКУВАНА ВАРТІСТЬ З ПДВ</w:t>
      </w:r>
      <w:r w:rsidR="00944F3E">
        <w:rPr>
          <w:rFonts w:ascii="Times New Roman" w:eastAsia="Times New Roman" w:hAnsi="Times New Roman" w:cs="Times New Roman"/>
          <w:b/>
          <w:sz w:val="24"/>
          <w:szCs w:val="24"/>
          <w:lang w:val="uk-UA" w:eastAsia="zh-CN"/>
        </w:rPr>
        <w:t xml:space="preserve"> та ПФ</w:t>
      </w:r>
      <w:r w:rsidR="006A556F">
        <w:rPr>
          <w:rFonts w:ascii="Times New Roman" w:eastAsia="Times New Roman" w:hAnsi="Times New Roman" w:cs="Times New Roman"/>
          <w:b/>
          <w:sz w:val="24"/>
          <w:szCs w:val="24"/>
          <w:lang w:val="uk-UA" w:eastAsia="zh-CN"/>
        </w:rPr>
        <w:t xml:space="preserve"> </w:t>
      </w:r>
      <w:r w:rsidR="006A556F" w:rsidRPr="00EE0B73">
        <w:rPr>
          <w:rFonts w:ascii="Times New Roman" w:hAnsi="Times New Roman" w:cs="Times New Roman"/>
          <w:b/>
          <w:bCs/>
          <w:i/>
          <w:iCs/>
          <w:lang w:val="uk-UA"/>
        </w:rPr>
        <w:t>*приведена до цілого числа</w:t>
      </w:r>
      <w:r w:rsidR="006A556F">
        <w:rPr>
          <w:rFonts w:ascii="Times New Roman" w:hAnsi="Times New Roman" w:cs="Times New Roman"/>
          <w:b/>
          <w:bCs/>
          <w:i/>
          <w:iCs/>
          <w:lang w:val="uk-UA"/>
        </w:rPr>
        <w:t xml:space="preserve"> кратності 1</w:t>
      </w:r>
      <w:r w:rsidR="00EE0B73">
        <w:rPr>
          <w:rFonts w:ascii="Times New Roman" w:eastAsia="Times New Roman" w:hAnsi="Times New Roman" w:cs="Times New Roman"/>
          <w:b/>
          <w:sz w:val="24"/>
          <w:szCs w:val="24"/>
          <w:lang w:val="uk-UA" w:eastAsia="zh-CN"/>
        </w:rPr>
        <w:t xml:space="preserve"> </w:t>
      </w:r>
      <w:r w:rsidRPr="005E2E03">
        <w:rPr>
          <w:rFonts w:ascii="Times New Roman" w:eastAsia="Times New Roman" w:hAnsi="Times New Roman" w:cs="Times New Roman"/>
          <w:b/>
          <w:sz w:val="24"/>
          <w:szCs w:val="24"/>
          <w:lang w:val="uk-UA" w:eastAsia="zh-CN"/>
        </w:rPr>
        <w:t xml:space="preserve">– </w:t>
      </w:r>
      <w:r w:rsidR="00441D04">
        <w:rPr>
          <w:rFonts w:ascii="Times New Roman" w:eastAsia="Times New Roman" w:hAnsi="Times New Roman" w:cs="Times New Roman"/>
          <w:b/>
          <w:sz w:val="24"/>
          <w:szCs w:val="24"/>
          <w:lang w:val="uk-UA" w:eastAsia="zh-CN"/>
        </w:rPr>
        <w:t>28493</w:t>
      </w:r>
      <w:r w:rsidR="00CF5ACB">
        <w:rPr>
          <w:rFonts w:ascii="Times New Roman" w:eastAsia="Times New Roman" w:hAnsi="Times New Roman" w:cs="Times New Roman"/>
          <w:b/>
          <w:sz w:val="24"/>
          <w:szCs w:val="24"/>
          <w:lang w:val="uk-UA" w:eastAsia="zh-CN"/>
        </w:rPr>
        <w:t>,00</w:t>
      </w:r>
      <w:r w:rsidRPr="005E2E03">
        <w:rPr>
          <w:rFonts w:ascii="Times New Roman" w:eastAsia="Times New Roman" w:hAnsi="Times New Roman" w:cs="Times New Roman"/>
          <w:b/>
          <w:sz w:val="24"/>
          <w:szCs w:val="24"/>
          <w:lang w:val="uk-UA" w:eastAsia="zh-CN"/>
        </w:rPr>
        <w:t xml:space="preserve"> грн. (</w:t>
      </w:r>
      <w:r w:rsidR="00441D04">
        <w:rPr>
          <w:rFonts w:ascii="Times New Roman" w:eastAsia="Times New Roman" w:hAnsi="Times New Roman" w:cs="Times New Roman"/>
          <w:b/>
          <w:sz w:val="24"/>
          <w:szCs w:val="24"/>
          <w:lang w:val="uk-UA" w:eastAsia="zh-CN"/>
        </w:rPr>
        <w:t xml:space="preserve">двадцять вісім тисяч чотириста дев’яносто три гривні </w:t>
      </w:r>
      <w:r w:rsidR="00EE0B73">
        <w:rPr>
          <w:rFonts w:ascii="Times New Roman" w:eastAsia="Times New Roman" w:hAnsi="Times New Roman" w:cs="Times New Roman"/>
          <w:b/>
          <w:sz w:val="24"/>
          <w:szCs w:val="24"/>
          <w:lang w:val="uk-UA" w:eastAsia="zh-CN"/>
        </w:rPr>
        <w:t>00 коп.) з ПДВ.</w:t>
      </w:r>
    </w:p>
    <w:p w14:paraId="67CC7670" w14:textId="77777777" w:rsidR="00E50B2F" w:rsidRDefault="00E50B2F" w:rsidP="00E50B2F">
      <w:pPr>
        <w:pStyle w:val="ac"/>
        <w:spacing w:line="240" w:lineRule="auto"/>
        <w:ind w:left="567"/>
        <w:jc w:val="both"/>
        <w:rPr>
          <w:rFonts w:ascii="Times New Roman" w:hAnsi="Times New Roman" w:cs="Times New Roman"/>
          <w:sz w:val="24"/>
          <w:szCs w:val="24"/>
          <w:lang w:val="uk-UA"/>
        </w:rPr>
      </w:pPr>
    </w:p>
    <w:p w14:paraId="2DD8F680" w14:textId="77777777" w:rsidR="003868E8" w:rsidRPr="001B2C7C" w:rsidRDefault="003868E8" w:rsidP="00E50B2F">
      <w:pPr>
        <w:pStyle w:val="ac"/>
        <w:spacing w:line="240" w:lineRule="auto"/>
        <w:ind w:left="567"/>
        <w:jc w:val="both"/>
        <w:rPr>
          <w:rFonts w:ascii="Times New Roman" w:hAnsi="Times New Roman" w:cs="Times New Roman"/>
          <w:sz w:val="24"/>
          <w:szCs w:val="24"/>
          <w:lang w:val="uk-UA"/>
        </w:rPr>
      </w:pPr>
    </w:p>
    <w:sectPr w:rsidR="003868E8" w:rsidRPr="001B2C7C" w:rsidSect="002C6359">
      <w:pgSz w:w="11909" w:h="16834"/>
      <w:pgMar w:top="568" w:right="569" w:bottom="709"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94A4" w14:textId="77777777" w:rsidR="00023EDF" w:rsidRDefault="00023EDF">
      <w:pPr>
        <w:spacing w:line="240" w:lineRule="auto"/>
      </w:pPr>
      <w:r>
        <w:separator/>
      </w:r>
    </w:p>
  </w:endnote>
  <w:endnote w:type="continuationSeparator" w:id="0">
    <w:p w14:paraId="0A65CDD4" w14:textId="77777777" w:rsidR="00023EDF" w:rsidRDefault="0002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DE91" w14:textId="77777777" w:rsidR="00023EDF" w:rsidRDefault="00023EDF">
      <w:pPr>
        <w:spacing w:line="240" w:lineRule="auto"/>
      </w:pPr>
      <w:r>
        <w:separator/>
      </w:r>
    </w:p>
  </w:footnote>
  <w:footnote w:type="continuationSeparator" w:id="0">
    <w:p w14:paraId="3D987185" w14:textId="77777777" w:rsidR="00023EDF" w:rsidRDefault="00023E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decimal"/>
      <w:lvlText w:val="%1."/>
      <w:lvlJc w:val="left"/>
      <w:pPr>
        <w:tabs>
          <w:tab w:val="num" w:pos="0"/>
        </w:tabs>
        <w:ind w:left="927" w:hanging="360"/>
      </w:pPr>
      <w:rPr>
        <w:rFonts w:eastAsia="Arial" w:cs="Arial" w:hint="default"/>
        <w:b/>
        <w:color w:val="000000"/>
        <w:sz w:val="22"/>
      </w:rPr>
    </w:lvl>
  </w:abstractNum>
  <w:abstractNum w:abstractNumId="1"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7316E00"/>
    <w:multiLevelType w:val="hybridMultilevel"/>
    <w:tmpl w:val="C8FAC3DC"/>
    <w:lvl w:ilvl="0" w:tplc="A74CB4E8">
      <w:numFmt w:val="bullet"/>
      <w:lvlText w:val="-"/>
      <w:lvlJc w:val="left"/>
      <w:pPr>
        <w:ind w:left="927" w:hanging="360"/>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4003BA7"/>
    <w:multiLevelType w:val="hybridMultilevel"/>
    <w:tmpl w:val="5E9AB7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6F63E69"/>
    <w:multiLevelType w:val="hybridMultilevel"/>
    <w:tmpl w:val="A9BAAF94"/>
    <w:lvl w:ilvl="0" w:tplc="1D62966E">
      <w:start w:val="29"/>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70CD26DC"/>
    <w:multiLevelType w:val="hybridMultilevel"/>
    <w:tmpl w:val="1CC89E5E"/>
    <w:lvl w:ilvl="0" w:tplc="FE3E147C">
      <w:numFmt w:val="bullet"/>
      <w:pStyle w:val="a"/>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7FF94F8F"/>
    <w:multiLevelType w:val="hybridMultilevel"/>
    <w:tmpl w:val="1A22EA2E"/>
    <w:lvl w:ilvl="0" w:tplc="40881D80">
      <w:start w:val="3"/>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179354">
    <w:abstractNumId w:val="0"/>
  </w:num>
  <w:num w:numId="2" w16cid:durableId="1750082437">
    <w:abstractNumId w:val="3"/>
  </w:num>
  <w:num w:numId="3" w16cid:durableId="771516144">
    <w:abstractNumId w:val="2"/>
  </w:num>
  <w:num w:numId="4" w16cid:durableId="2092315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901283">
    <w:abstractNumId w:val="5"/>
  </w:num>
  <w:num w:numId="6" w16cid:durableId="733623089">
    <w:abstractNumId w:val="4"/>
  </w:num>
  <w:num w:numId="7" w16cid:durableId="1508059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19"/>
    <w:rsid w:val="0000742C"/>
    <w:rsid w:val="00016401"/>
    <w:rsid w:val="00023EDF"/>
    <w:rsid w:val="00180FA7"/>
    <w:rsid w:val="001B2C7C"/>
    <w:rsid w:val="001D4583"/>
    <w:rsid w:val="001E76D0"/>
    <w:rsid w:val="00200845"/>
    <w:rsid w:val="00212062"/>
    <w:rsid w:val="00286320"/>
    <w:rsid w:val="002B1756"/>
    <w:rsid w:val="002C6359"/>
    <w:rsid w:val="00302A29"/>
    <w:rsid w:val="00360C24"/>
    <w:rsid w:val="00382856"/>
    <w:rsid w:val="003854A0"/>
    <w:rsid w:val="003868E8"/>
    <w:rsid w:val="003B48BB"/>
    <w:rsid w:val="003B5AB2"/>
    <w:rsid w:val="003C0AD6"/>
    <w:rsid w:val="004005ED"/>
    <w:rsid w:val="004404F0"/>
    <w:rsid w:val="00441D04"/>
    <w:rsid w:val="00492D6E"/>
    <w:rsid w:val="004C55FF"/>
    <w:rsid w:val="005C1A62"/>
    <w:rsid w:val="00606043"/>
    <w:rsid w:val="00611871"/>
    <w:rsid w:val="00656513"/>
    <w:rsid w:val="006A556F"/>
    <w:rsid w:val="007132DB"/>
    <w:rsid w:val="00772AF0"/>
    <w:rsid w:val="007B190D"/>
    <w:rsid w:val="007E538F"/>
    <w:rsid w:val="007F1EAE"/>
    <w:rsid w:val="00871E91"/>
    <w:rsid w:val="008C5B4B"/>
    <w:rsid w:val="008D035D"/>
    <w:rsid w:val="008F509C"/>
    <w:rsid w:val="009037AA"/>
    <w:rsid w:val="009177E2"/>
    <w:rsid w:val="00921E25"/>
    <w:rsid w:val="00921E5A"/>
    <w:rsid w:val="00944F3E"/>
    <w:rsid w:val="009475C7"/>
    <w:rsid w:val="00981D7B"/>
    <w:rsid w:val="00990E9F"/>
    <w:rsid w:val="009B05B7"/>
    <w:rsid w:val="009C7A90"/>
    <w:rsid w:val="009E0026"/>
    <w:rsid w:val="009E6A9B"/>
    <w:rsid w:val="00A0216E"/>
    <w:rsid w:val="00A53B61"/>
    <w:rsid w:val="00A65043"/>
    <w:rsid w:val="00A866D1"/>
    <w:rsid w:val="00AC539F"/>
    <w:rsid w:val="00B1450D"/>
    <w:rsid w:val="00B1711A"/>
    <w:rsid w:val="00BD23A9"/>
    <w:rsid w:val="00C35119"/>
    <w:rsid w:val="00CB6A28"/>
    <w:rsid w:val="00CB7DE8"/>
    <w:rsid w:val="00CF5ACB"/>
    <w:rsid w:val="00D50A38"/>
    <w:rsid w:val="00DA3FD5"/>
    <w:rsid w:val="00DE54ED"/>
    <w:rsid w:val="00DF6CAC"/>
    <w:rsid w:val="00E15A0E"/>
    <w:rsid w:val="00E50B2F"/>
    <w:rsid w:val="00E60D80"/>
    <w:rsid w:val="00E67A11"/>
    <w:rsid w:val="00EC5EC1"/>
    <w:rsid w:val="00EE0B73"/>
    <w:rsid w:val="00F27468"/>
    <w:rsid w:val="00F42CD4"/>
    <w:rsid w:val="00F62A99"/>
    <w:rsid w:val="00F93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6CD7"/>
  <w15:docId w15:val="{EA73EE81-2DFE-4DD0-89C2-727F5711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00" w:after="120"/>
      <w:outlineLvl w:val="0"/>
    </w:pPr>
    <w:rPr>
      <w:sz w:val="40"/>
      <w:szCs w:val="40"/>
    </w:rPr>
  </w:style>
  <w:style w:type="paragraph" w:styleId="2">
    <w:name w:val="heading 2"/>
    <w:basedOn w:val="a0"/>
    <w:next w:val="a0"/>
    <w:uiPriority w:val="9"/>
    <w:semiHidden/>
    <w:unhideWhenUsed/>
    <w:qFormat/>
    <w:pPr>
      <w:keepNext/>
      <w:keepLines/>
      <w:spacing w:before="360" w:after="120"/>
      <w:outlineLvl w:val="1"/>
    </w:pPr>
    <w:rPr>
      <w:sz w:val="32"/>
      <w:szCs w:val="32"/>
    </w:rPr>
  </w:style>
  <w:style w:type="paragraph" w:styleId="3">
    <w:name w:val="heading 3"/>
    <w:basedOn w:val="a0"/>
    <w:next w:val="a0"/>
    <w:uiPriority w:val="9"/>
    <w:semiHidden/>
    <w:unhideWhenUsed/>
    <w:qFormat/>
    <w:pPr>
      <w:keepNext/>
      <w:keepLines/>
      <w:spacing w:before="320" w:after="80"/>
      <w:outlineLvl w:val="2"/>
    </w:pPr>
    <w:rPr>
      <w:color w:val="434343"/>
      <w:sz w:val="28"/>
      <w:szCs w:val="28"/>
    </w:rPr>
  </w:style>
  <w:style w:type="paragraph" w:styleId="4">
    <w:name w:val="heading 4"/>
    <w:basedOn w:val="a0"/>
    <w:next w:val="a0"/>
    <w:uiPriority w:val="9"/>
    <w:semiHidden/>
    <w:unhideWhenUsed/>
    <w:qFormat/>
    <w:pPr>
      <w:keepNext/>
      <w:keepLines/>
      <w:spacing w:before="280" w:after="80"/>
      <w:outlineLvl w:val="3"/>
    </w:pPr>
    <w:rPr>
      <w:color w:val="666666"/>
      <w:sz w:val="24"/>
      <w:szCs w:val="24"/>
    </w:rPr>
  </w:style>
  <w:style w:type="paragraph" w:styleId="5">
    <w:name w:val="heading 5"/>
    <w:basedOn w:val="a0"/>
    <w:next w:val="a0"/>
    <w:uiPriority w:val="9"/>
    <w:semiHidden/>
    <w:unhideWhenUsed/>
    <w:qFormat/>
    <w:pPr>
      <w:keepNext/>
      <w:keepLines/>
      <w:spacing w:before="240" w:after="80"/>
      <w:outlineLvl w:val="4"/>
    </w:pPr>
    <w:rPr>
      <w:color w:val="666666"/>
    </w:rPr>
  </w:style>
  <w:style w:type="paragraph" w:styleId="6">
    <w:name w:val="heading 6"/>
    <w:basedOn w:val="a0"/>
    <w:next w:val="a0"/>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Subtitle"/>
    <w:basedOn w:val="a0"/>
    <w:next w:val="a0"/>
    <w:uiPriority w:val="11"/>
    <w:qFormat/>
    <w:pPr>
      <w:keepNext/>
      <w:keepLines/>
      <w:spacing w:after="320"/>
    </w:pPr>
    <w:rPr>
      <w:color w:val="666666"/>
      <w:sz w:val="30"/>
      <w:szCs w:val="30"/>
    </w:rPr>
  </w:style>
  <w:style w:type="paragraph" w:styleId="a6">
    <w:name w:val="header"/>
    <w:basedOn w:val="a0"/>
    <w:link w:val="a7"/>
    <w:uiPriority w:val="99"/>
    <w:unhideWhenUsed/>
    <w:pPr>
      <w:tabs>
        <w:tab w:val="center" w:pos="4677"/>
        <w:tab w:val="right" w:pos="9355"/>
      </w:tabs>
      <w:spacing w:line="240" w:lineRule="auto"/>
    </w:pPr>
  </w:style>
  <w:style w:type="character" w:customStyle="1" w:styleId="a7">
    <w:name w:val="Верхний колонтитул Знак"/>
    <w:basedOn w:val="a1"/>
    <w:link w:val="a6"/>
    <w:uiPriority w:val="99"/>
  </w:style>
  <w:style w:type="paragraph" w:styleId="a8">
    <w:name w:val="footer"/>
    <w:basedOn w:val="a0"/>
    <w:link w:val="a9"/>
    <w:uiPriority w:val="99"/>
    <w:unhideWhenUsed/>
    <w:pPr>
      <w:tabs>
        <w:tab w:val="center" w:pos="4677"/>
        <w:tab w:val="right" w:pos="9355"/>
      </w:tabs>
      <w:spacing w:line="240" w:lineRule="auto"/>
    </w:pPr>
  </w:style>
  <w:style w:type="character" w:customStyle="1" w:styleId="a9">
    <w:name w:val="Нижний колонтитул Знак"/>
    <w:basedOn w:val="a1"/>
    <w:link w:val="a8"/>
    <w:uiPriority w:val="99"/>
  </w:style>
  <w:style w:type="character" w:styleId="aa">
    <w:name w:val="Hyperlink"/>
    <w:basedOn w:val="a1"/>
    <w:uiPriority w:val="99"/>
    <w:unhideWhenUsed/>
    <w:rPr>
      <w:color w:val="0000FF" w:themeColor="hyperlink"/>
      <w:u w:val="single"/>
    </w:rPr>
  </w:style>
  <w:style w:type="character" w:customStyle="1" w:styleId="10">
    <w:name w:val="Обычный1"/>
    <w:basedOn w:val="a1"/>
  </w:style>
  <w:style w:type="table" w:styleId="ab">
    <w:name w:val="Table Grid"/>
    <w:basedOn w:val="a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a1"/>
    <w:link w:val="Picturecaption0"/>
    <w:rPr>
      <w:rFonts w:ascii="Times New Roman" w:eastAsia="Times New Roman" w:hAnsi="Times New Roman" w:cs="Times New Roman"/>
      <w:sz w:val="28"/>
      <w:szCs w:val="28"/>
    </w:rPr>
  </w:style>
  <w:style w:type="paragraph" w:customStyle="1" w:styleId="Picturecaption0">
    <w:name w:val="Picture caption"/>
    <w:basedOn w:val="a0"/>
    <w:link w:val="Picturecaption"/>
    <w:pPr>
      <w:widowControl w:val="0"/>
      <w:spacing w:line="240" w:lineRule="auto"/>
    </w:pPr>
    <w:rPr>
      <w:rFonts w:ascii="Times New Roman" w:eastAsia="Times New Roman" w:hAnsi="Times New Roman" w:cs="Times New Roman"/>
      <w:sz w:val="28"/>
      <w:szCs w:val="28"/>
    </w:rPr>
  </w:style>
  <w:style w:type="paragraph" w:styleId="ac">
    <w:name w:val="List Paragraph"/>
    <w:aliases w:val="Number Bullets,Список уровня 2,Заголовок 1.1,Абзац,название табл/рис,Bullet Number,Bullet 1,Use Case List Paragraph,lp1,List Paragraph1,lp11,List Paragraph11,EBRD List,заголовок 1.1,List Paragraph,Chapter10,AC List 01,Текст таблицы"/>
    <w:basedOn w:val="a0"/>
    <w:link w:val="ad"/>
    <w:uiPriority w:val="34"/>
    <w:qFormat/>
    <w:rsid w:val="001B2C7C"/>
    <w:pPr>
      <w:ind w:left="720"/>
      <w:contextualSpacing/>
    </w:pPr>
  </w:style>
  <w:style w:type="character" w:styleId="ae">
    <w:name w:val="Unresolved Mention"/>
    <w:basedOn w:val="a1"/>
    <w:uiPriority w:val="99"/>
    <w:semiHidden/>
    <w:unhideWhenUsed/>
    <w:rsid w:val="00E50B2F"/>
    <w:rPr>
      <w:color w:val="605E5C"/>
      <w:shd w:val="clear" w:color="auto" w:fill="E1DFDD"/>
    </w:rPr>
  </w:style>
  <w:style w:type="paragraph" w:styleId="af">
    <w:name w:val="No Spacing"/>
    <w:link w:val="af0"/>
    <w:uiPriority w:val="1"/>
    <w:qFormat/>
    <w:rsid w:val="003868E8"/>
    <w:pPr>
      <w:spacing w:line="240" w:lineRule="auto"/>
    </w:pPr>
    <w:rPr>
      <w:rFonts w:ascii="Calibri" w:eastAsia="Calibri" w:hAnsi="Calibri" w:cs="Times New Roman"/>
      <w:lang w:val="uk-UA" w:eastAsia="en-US"/>
    </w:rPr>
  </w:style>
  <w:style w:type="paragraph" w:customStyle="1" w:styleId="20">
    <w:name w:val="Абзац списка2"/>
    <w:basedOn w:val="a0"/>
    <w:uiPriority w:val="99"/>
    <w:rsid w:val="003868E8"/>
    <w:pPr>
      <w:widowControl w:val="0"/>
      <w:spacing w:line="240" w:lineRule="auto"/>
      <w:ind w:left="720"/>
    </w:pPr>
    <w:rPr>
      <w:rFonts w:ascii="Times New Roman" w:eastAsia="Calibri" w:hAnsi="Times New Roman" w:cs="Times New Roman"/>
      <w:b/>
      <w:sz w:val="20"/>
      <w:szCs w:val="20"/>
      <w:lang w:val="uk-UA"/>
    </w:rPr>
  </w:style>
  <w:style w:type="character" w:customStyle="1" w:styleId="af0">
    <w:name w:val="Без интервала Знак"/>
    <w:link w:val="af"/>
    <w:uiPriority w:val="1"/>
    <w:rsid w:val="003868E8"/>
    <w:rPr>
      <w:rFonts w:ascii="Calibri" w:eastAsia="Calibri" w:hAnsi="Calibri" w:cs="Times New Roman"/>
      <w:lang w:val="uk-UA" w:eastAsia="en-US"/>
    </w:rPr>
  </w:style>
  <w:style w:type="paragraph" w:styleId="af1">
    <w:name w:val="Body Text"/>
    <w:basedOn w:val="a0"/>
    <w:link w:val="11"/>
    <w:uiPriority w:val="1"/>
    <w:qFormat/>
    <w:rsid w:val="00E67A11"/>
    <w:pPr>
      <w:suppressAutoHyphens/>
      <w:spacing w:after="120" w:line="256" w:lineRule="auto"/>
    </w:pPr>
    <w:rPr>
      <w:rFonts w:ascii="Calibri" w:eastAsia="Calibri" w:hAnsi="Calibri" w:cs="Times New Roman"/>
      <w:lang w:val="ru-RU" w:eastAsia="ar-SA"/>
    </w:rPr>
  </w:style>
  <w:style w:type="character" w:customStyle="1" w:styleId="af2">
    <w:name w:val="Основной текст Знак"/>
    <w:basedOn w:val="a1"/>
    <w:uiPriority w:val="99"/>
    <w:semiHidden/>
    <w:rsid w:val="00E67A11"/>
  </w:style>
  <w:style w:type="character" w:customStyle="1" w:styleId="11">
    <w:name w:val="Основной текст Знак1"/>
    <w:basedOn w:val="a1"/>
    <w:link w:val="af1"/>
    <w:uiPriority w:val="1"/>
    <w:rsid w:val="00E67A11"/>
    <w:rPr>
      <w:rFonts w:ascii="Calibri" w:eastAsia="Calibri" w:hAnsi="Calibri" w:cs="Times New Roman"/>
      <w:lang w:val="ru-RU" w:eastAsia="ar-SA"/>
    </w:rPr>
  </w:style>
  <w:style w:type="character" w:customStyle="1" w:styleId="ad">
    <w:name w:val="Абзац списка Знак"/>
    <w:aliases w:val="Number Bullets Знак,Список уровня 2 Знак,Заголовок 1.1 Знак,Абзац Знак,название табл/рис Знак,Bullet Number Знак,Bullet 1 Знак,Use Case List Paragraph Знак,lp1 Знак,List Paragraph1 Знак,lp11 Знак,List Paragraph11 Знак,EBRD List Знак"/>
    <w:link w:val="ac"/>
    <w:uiPriority w:val="34"/>
    <w:qFormat/>
    <w:locked/>
    <w:rsid w:val="00E67A11"/>
  </w:style>
  <w:style w:type="paragraph" w:customStyle="1" w:styleId="a">
    <w:name w:val="_тире"/>
    <w:basedOn w:val="a0"/>
    <w:uiPriority w:val="99"/>
    <w:qFormat/>
    <w:rsid w:val="00E67A11"/>
    <w:pPr>
      <w:numPr>
        <w:numId w:val="5"/>
      </w:numPr>
      <w:spacing w:after="120" w:line="240" w:lineRule="auto"/>
      <w:jc w:val="both"/>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203">
      <w:bodyDiv w:val="1"/>
      <w:marLeft w:val="0"/>
      <w:marRight w:val="0"/>
      <w:marTop w:val="0"/>
      <w:marBottom w:val="0"/>
      <w:divBdr>
        <w:top w:val="none" w:sz="0" w:space="0" w:color="auto"/>
        <w:left w:val="none" w:sz="0" w:space="0" w:color="auto"/>
        <w:bottom w:val="none" w:sz="0" w:space="0" w:color="auto"/>
        <w:right w:val="none" w:sz="0" w:space="0" w:color="auto"/>
      </w:divBdr>
    </w:div>
    <w:div w:id="561866982">
      <w:bodyDiv w:val="1"/>
      <w:marLeft w:val="0"/>
      <w:marRight w:val="0"/>
      <w:marTop w:val="0"/>
      <w:marBottom w:val="0"/>
      <w:divBdr>
        <w:top w:val="none" w:sz="0" w:space="0" w:color="auto"/>
        <w:left w:val="none" w:sz="0" w:space="0" w:color="auto"/>
        <w:bottom w:val="none" w:sz="0" w:space="0" w:color="auto"/>
        <w:right w:val="none" w:sz="0" w:space="0" w:color="auto"/>
      </w:divBdr>
    </w:div>
    <w:div w:id="1370376077">
      <w:bodyDiv w:val="1"/>
      <w:marLeft w:val="0"/>
      <w:marRight w:val="0"/>
      <w:marTop w:val="0"/>
      <w:marBottom w:val="0"/>
      <w:divBdr>
        <w:top w:val="none" w:sz="0" w:space="0" w:color="auto"/>
        <w:left w:val="none" w:sz="0" w:space="0" w:color="auto"/>
        <w:bottom w:val="none" w:sz="0" w:space="0" w:color="auto"/>
        <w:right w:val="none" w:sz="0" w:space="0" w:color="auto"/>
      </w:divBdr>
    </w:div>
    <w:div w:id="138702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eofDxFSKuWvfUjjbISrepKZcYA==">AMUW2mVYiAJFhF1aeBQQ6oS2NeoOpLd8j8RzM3EjUpJpt5m8/zefemzyR8ono8Ih/vxiNUJ1xWISI1jRC79qzY+a14TU1WUnXwL0sI4qivA5lAzjtyjKlMUITAvwWCtvNtmAb1Z/ZAeq</go:docsCustomData>
</go:gDocsCustomXmlDataStorage>
</file>

<file path=customXml/itemProps1.xml><?xml version="1.0" encoding="utf-8"?>
<ds:datastoreItem xmlns:ds="http://schemas.openxmlformats.org/officeDocument/2006/customXml" ds:itemID="{7BFCD035-7A31-42FF-BDAA-46CAB76065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2023-08-29T13:41:00Z</cp:lastPrinted>
  <dcterms:created xsi:type="dcterms:W3CDTF">2026-03-31T15:07:00Z</dcterms:created>
  <dcterms:modified xsi:type="dcterms:W3CDTF">2026-03-31T15:08:00Z</dcterms:modified>
</cp:coreProperties>
</file>