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29AB" w14:textId="77777777" w:rsidR="002F0D25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15D79DC" w14:textId="77777777" w:rsidR="002F0D25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 пункту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постанови КМУ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11.10.2016 № 710 «Про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A18C69C" w14:textId="77777777" w:rsidR="002F0D25" w:rsidRDefault="002F0D25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445"/>
        <w:gridCol w:w="7126"/>
      </w:tblGrid>
      <w:tr w:rsidR="002F0D25" w:rsidRPr="001A6534" w14:paraId="6411D500" w14:textId="77777777">
        <w:tc>
          <w:tcPr>
            <w:tcW w:w="2445" w:type="dxa"/>
          </w:tcPr>
          <w:p w14:paraId="038838C6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</w:tcPr>
          <w:p w14:paraId="1BF6BF33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 w:rsidR="002F0D25" w:rsidRPr="001A6534" w14:paraId="4AE260FB" w14:textId="77777777">
        <w:tc>
          <w:tcPr>
            <w:tcW w:w="2445" w:type="dxa"/>
          </w:tcPr>
          <w:p w14:paraId="1B255A29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</w:tcPr>
          <w:p w14:paraId="0300A5B9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39776588</w:t>
            </w:r>
          </w:p>
        </w:tc>
      </w:tr>
      <w:tr w:rsidR="002F0D25" w:rsidRPr="001A6534" w14:paraId="2597093D" w14:textId="77777777">
        <w:tc>
          <w:tcPr>
            <w:tcW w:w="2445" w:type="dxa"/>
          </w:tcPr>
          <w:p w14:paraId="69AF4E8E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</w:tcPr>
          <w:p w14:paraId="05659879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03087, м. Київ, вул. Єреванська, 32</w:t>
            </w:r>
          </w:p>
        </w:tc>
      </w:tr>
      <w:tr w:rsidR="002F0D25" w:rsidRPr="001A6534" w14:paraId="713ED2A7" w14:textId="77777777">
        <w:tc>
          <w:tcPr>
            <w:tcW w:w="2445" w:type="dxa"/>
          </w:tcPr>
          <w:p w14:paraId="2E4A343D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</w:tcPr>
          <w:p w14:paraId="6FC2E225" w14:textId="77777777" w:rsidR="002F0D25" w:rsidRPr="001A6534" w:rsidRDefault="00000000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Електронні комунікаційні послуги доступу до мережі інтернет</w:t>
            </w:r>
          </w:p>
          <w:p w14:paraId="226AAB6A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Код (ДК 021:2015: 72410000-7 Послуги провайдерів)</w:t>
            </w:r>
          </w:p>
        </w:tc>
      </w:tr>
      <w:tr w:rsidR="002F0D25" w:rsidRPr="001A6534" w14:paraId="2A316E56" w14:textId="77777777">
        <w:tc>
          <w:tcPr>
            <w:tcW w:w="2445" w:type="dxa"/>
          </w:tcPr>
          <w:p w14:paraId="12244602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</w:tcPr>
          <w:p w14:paraId="149E7F97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  <w:p w14:paraId="1F917490" w14:textId="13E33EFE" w:rsidR="002F0D25" w:rsidRPr="001A6534" w:rsidRDefault="00C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0C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UA-2026-05-06-010099-a</w:t>
            </w:r>
          </w:p>
        </w:tc>
      </w:tr>
      <w:tr w:rsidR="002F0D25" w:rsidRPr="001A6534" w14:paraId="04FACD72" w14:textId="77777777">
        <w:tc>
          <w:tcPr>
            <w:tcW w:w="2445" w:type="dxa"/>
          </w:tcPr>
          <w:p w14:paraId="4562B1A8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</w:tcPr>
          <w:p w14:paraId="764660C1" w14:textId="0E70E93D" w:rsidR="002F0D25" w:rsidRPr="001A6534" w:rsidRDefault="00CD26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9154</w:t>
            </w:r>
            <w:r w:rsidR="00AA2AD9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,00 </w:t>
            </w:r>
            <w:r w:rsidR="00AA2AD9"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  <w:lang w:val="uk-UA"/>
              </w:rPr>
              <w:t>дев’ять</w:t>
            </w:r>
            <w:r w:rsidR="00AA2AD9"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AA2AD9"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>тисяч</w:t>
            </w:r>
            <w:proofErr w:type="spellEnd"/>
            <w:r w:rsidR="00AA2AD9"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  <w:lang w:val="uk-UA"/>
              </w:rPr>
              <w:t>сто п’ятдесят чотири</w:t>
            </w:r>
            <w:r w:rsidR="00AA2AD9"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грив</w:t>
            </w:r>
            <w:r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  <w:lang w:val="uk-UA"/>
              </w:rPr>
              <w:t>ні</w:t>
            </w:r>
            <w:r w:rsidR="00AA2AD9"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 00 </w:t>
            </w:r>
            <w:proofErr w:type="spellStart"/>
            <w:r w:rsidR="00AA2AD9"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>копійок</w:t>
            </w:r>
            <w:proofErr w:type="spellEnd"/>
            <w:r w:rsidR="00AA2AD9" w:rsidRPr="001A6534">
              <w:rPr>
                <w:rFonts w:ascii="Times New Roman" w:eastAsia="SimSun" w:hAnsi="Times New Roman" w:cs="SimSun"/>
                <w:i/>
                <w:iCs/>
                <w:color w:val="000000"/>
                <w:sz w:val="24"/>
                <w:szCs w:val="24"/>
                <w:u w:val="single"/>
              </w:rPr>
              <w:t xml:space="preserve"> ) </w:t>
            </w:r>
            <w:r w:rsidR="00AA2AD9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 ПДВ</w:t>
            </w:r>
          </w:p>
        </w:tc>
      </w:tr>
      <w:tr w:rsidR="002F0D25" w:rsidRPr="00CD50C6" w14:paraId="1F7B0802" w14:textId="77777777">
        <w:tc>
          <w:tcPr>
            <w:tcW w:w="2445" w:type="dxa"/>
          </w:tcPr>
          <w:p w14:paraId="24A82F4F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proofErr w:type="spellStart"/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Обгрунтування</w:t>
            </w:r>
            <w:proofErr w:type="spellEnd"/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очікуваної вартості закупівлі</w:t>
            </w:r>
          </w:p>
        </w:tc>
        <w:tc>
          <w:tcPr>
            <w:tcW w:w="7125" w:type="dxa"/>
          </w:tcPr>
          <w:p w14:paraId="72394B51" w14:textId="56DC14B5" w:rsidR="003D0A6C" w:rsidRPr="001A6534" w:rsidRDefault="00000000" w:rsidP="003D0A6C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hyperlink r:id="rId5" w:anchor="Text" w:history="1"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https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val="uk-UA" w:eastAsia="ru-RU"/>
                </w:rPr>
                <w:t>://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zakon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val="uk-UA" w:eastAsia="ru-RU"/>
                </w:rPr>
                <w:t>.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rada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val="uk-UA" w:eastAsia="ru-RU"/>
                </w:rPr>
                <w:t>.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gov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val="uk-UA" w:eastAsia="ru-RU"/>
                </w:rPr>
                <w:t>.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ua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val="uk-UA" w:eastAsia="ru-RU"/>
                </w:rPr>
                <w:t>/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rada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val="uk-UA" w:eastAsia="ru-RU"/>
                </w:rPr>
                <w:t>/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show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val="uk-UA" w:eastAsia="ru-RU"/>
                </w:rPr>
                <w:t>/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v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val="uk-UA" w:eastAsia="ru-RU"/>
                </w:rPr>
                <w:t>0275915-20#</w:t>
              </w:r>
              <w:r w:rsidR="003D0A6C" w:rsidRPr="001A6534">
                <w:rPr>
                  <w:rStyle w:val="ad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Text</w:t>
              </w:r>
            </w:hyperlink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, шляхом здійснення пошуку, збору та аналізу загальнодоступної інформації про ціни на подібні товари та послуги, що міститься в мережі Інтернет у відкритому доступі, в тому числі на сайтах, торгівельних електронних майданчиках, в електронних каталогах, рекламі, </w:t>
            </w:r>
            <w:proofErr w:type="spellStart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прайс</w:t>
            </w:r>
            <w:proofErr w:type="spellEnd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-листах, та в електронній системі </w:t>
            </w:r>
            <w:proofErr w:type="spellStart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закупівель</w:t>
            </w:r>
            <w:proofErr w:type="spellEnd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Prozorro</w:t>
            </w:r>
            <w:proofErr w:type="spellEnd"/>
            <w:r w:rsidR="003D0A6C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».</w:t>
            </w:r>
          </w:p>
          <w:p w14:paraId="632BB992" w14:textId="1B0B6434" w:rsidR="002F0D25" w:rsidRPr="001A6534" w:rsidRDefault="002F0D25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2F0D25" w:rsidRPr="001A6534" w14:paraId="06E36C2F" w14:textId="77777777">
        <w:tc>
          <w:tcPr>
            <w:tcW w:w="2445" w:type="dxa"/>
          </w:tcPr>
          <w:p w14:paraId="4DEEF2C4" w14:textId="77777777" w:rsidR="002F0D25" w:rsidRPr="001A653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proofErr w:type="spellStart"/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Обгрунтування</w:t>
            </w:r>
            <w:proofErr w:type="spellEnd"/>
            <w:r w:rsidRPr="001A65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7125" w:type="dxa"/>
          </w:tcPr>
          <w:p w14:paraId="62E43253" w14:textId="628B8241" w:rsidR="002F0D25" w:rsidRPr="001A653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Закупівля послуг з надання доступу до мережі Інтернет з даними технічними та якісними характеристиками </w:t>
            </w:r>
            <w:proofErr w:type="spellStart"/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обгрунтована</w:t>
            </w:r>
            <w:proofErr w:type="spellEnd"/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наявнимою</w:t>
            </w:r>
            <w:proofErr w:type="spellEnd"/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потребою Замовника з огляду на характеристики визначені у службовій записці</w:t>
            </w:r>
            <w:r w:rsidR="008C4C72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від </w:t>
            </w:r>
            <w:r w:rsidR="00AB4094" w:rsidRPr="00AB4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06</w:t>
            </w:r>
            <w:r w:rsidR="008C4C72" w:rsidRPr="00AB4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  <w:r w:rsidR="00AB4094" w:rsidRPr="00AB4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05</w:t>
            </w:r>
            <w:r w:rsidR="008C4C72" w:rsidRPr="00AB4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.202</w:t>
            </w:r>
            <w:r w:rsidR="00AB4094" w:rsidRPr="00AB4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6</w:t>
            </w:r>
            <w:r w:rsidR="008C4C72" w:rsidRPr="00AB4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№ </w:t>
            </w:r>
            <w:proofErr w:type="spellStart"/>
            <w:r w:rsidR="008C4C72" w:rsidRPr="00AB4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Вн</w:t>
            </w:r>
            <w:proofErr w:type="spellEnd"/>
            <w:r w:rsidR="008C4C72" w:rsidRPr="00AB4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/10/1</w:t>
            </w:r>
            <w:r w:rsidR="00AB4094" w:rsidRPr="00AB4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405</w:t>
            </w:r>
            <w:r w:rsidR="00266FB4"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1A6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з урахуванням вимог нормативних документів, що забезпечують цілодобове надання у користування та доступу до глобальної мережі Інтернет. </w:t>
            </w:r>
          </w:p>
          <w:p w14:paraId="23D79987" w14:textId="77777777" w:rsidR="001365F7" w:rsidRPr="001A6534" w:rsidRDefault="001365F7" w:rsidP="001365F7">
            <w:pPr>
              <w:pStyle w:val="2"/>
              <w:tabs>
                <w:tab w:val="left" w:pos="851"/>
              </w:tabs>
              <w:ind w:left="0"/>
              <w:jc w:val="both"/>
              <w:rPr>
                <w:rFonts w:eastAsia="Arial Unicode MS"/>
                <w:b w:val="0"/>
                <w:i/>
                <w:sz w:val="24"/>
                <w:szCs w:val="24"/>
              </w:rPr>
            </w:pPr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t xml:space="preserve">Організація підключення до мережі Інтернет (електронні </w:t>
            </w:r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lastRenderedPageBreak/>
              <w:t>комунікаційні послуги) здійснюється за допомогою ВОЛЗ (</w:t>
            </w:r>
            <w:proofErr w:type="spellStart"/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t>волоконно</w:t>
            </w:r>
            <w:proofErr w:type="spellEnd"/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t>-оптичної лінії зв'язку).</w:t>
            </w:r>
          </w:p>
          <w:p w14:paraId="268C89CF" w14:textId="053D8302" w:rsidR="001365F7" w:rsidRPr="001A6534" w:rsidRDefault="001365F7" w:rsidP="001365F7">
            <w:pPr>
              <w:pStyle w:val="2"/>
              <w:tabs>
                <w:tab w:val="left" w:pos="851"/>
              </w:tabs>
              <w:ind w:left="0"/>
              <w:jc w:val="both"/>
              <w:rPr>
                <w:rFonts w:eastAsia="Arial Unicode MS"/>
                <w:b w:val="0"/>
                <w:i/>
                <w:sz w:val="24"/>
                <w:szCs w:val="24"/>
              </w:rPr>
            </w:pPr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t>Пропускна здатність каналу складає не менше 99% переданих пакетів.</w:t>
            </w:r>
          </w:p>
          <w:p w14:paraId="788F9739" w14:textId="56FE3278" w:rsidR="001365F7" w:rsidRPr="001A6534" w:rsidRDefault="001365F7" w:rsidP="001365F7">
            <w:pPr>
              <w:pStyle w:val="2"/>
              <w:tabs>
                <w:tab w:val="left" w:pos="851"/>
              </w:tabs>
              <w:ind w:left="0"/>
              <w:jc w:val="both"/>
              <w:rPr>
                <w:rFonts w:eastAsia="Arial Unicode MS"/>
                <w:b w:val="0"/>
                <w:i/>
                <w:sz w:val="24"/>
                <w:szCs w:val="24"/>
              </w:rPr>
            </w:pPr>
            <w:r w:rsidRPr="001A6534">
              <w:rPr>
                <w:rFonts w:eastAsia="Arial Unicode MS"/>
                <w:b w:val="0"/>
                <w:i/>
                <w:sz w:val="24"/>
                <w:szCs w:val="24"/>
              </w:rPr>
              <w:t>Послуги надаються до 31.12.2026 включно, 24 години на добу, 7 днів на тиждень, за винятком перерв для проведення аварійних робіт і перерв, викликаних виходом з ладу обладнання, а також необхідних профілактичних і ремонтних робіт.</w:t>
            </w:r>
          </w:p>
          <w:p w14:paraId="37A95B6C" w14:textId="77777777" w:rsidR="001365F7" w:rsidRPr="001A6534" w:rsidRDefault="001365F7" w:rsidP="001365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Наявність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власних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бригад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служби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технічної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підтримки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мобільні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ремонтні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бригади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забезпечення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функціонування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послуг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режимі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24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години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на добу, 7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днів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тиждень</w:t>
            </w:r>
            <w:proofErr w:type="spellEnd"/>
            <w:r w:rsidRPr="001A653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25249135" w14:textId="3D4F9A96" w:rsidR="002F0D25" w:rsidRPr="001A6534" w:rsidRDefault="002F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5DB9F6F4" w14:textId="77777777" w:rsidR="002F0D25" w:rsidRPr="001A6534" w:rsidRDefault="002F0D25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243CB1A" w14:textId="77777777" w:rsidR="002F0D25" w:rsidRPr="001A6534" w:rsidRDefault="002F0D25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DD383D4" w14:textId="77777777" w:rsidR="002F0D25" w:rsidRPr="001A6534" w:rsidRDefault="002F0D25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2F0D25" w:rsidRPr="001A653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D25"/>
    <w:rsid w:val="00094341"/>
    <w:rsid w:val="000A2194"/>
    <w:rsid w:val="001365F7"/>
    <w:rsid w:val="00175645"/>
    <w:rsid w:val="001A6534"/>
    <w:rsid w:val="00266FB4"/>
    <w:rsid w:val="002F0D25"/>
    <w:rsid w:val="003D0A6C"/>
    <w:rsid w:val="006214FD"/>
    <w:rsid w:val="007A530A"/>
    <w:rsid w:val="007A77FE"/>
    <w:rsid w:val="00846164"/>
    <w:rsid w:val="008C4C72"/>
    <w:rsid w:val="00AA2AD9"/>
    <w:rsid w:val="00AB4094"/>
    <w:rsid w:val="00C35D38"/>
    <w:rsid w:val="00C96EE2"/>
    <w:rsid w:val="00CD2640"/>
    <w:rsid w:val="00CD50C6"/>
    <w:rsid w:val="00DC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E878"/>
  <w15:docId w15:val="{BCEA8DF5-023F-47F3-A31A-48533918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customStyle="1" w:styleId="a4">
    <w:name w:val="Гіперпосилання"/>
    <w:rPr>
      <w:color w:val="0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975F80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945C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6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qFormat/>
    <w:rsid w:val="001365F7"/>
    <w:pPr>
      <w:widowControl w:val="0"/>
      <w:overflowPunct w:val="0"/>
      <w:spacing w:after="0" w:line="240" w:lineRule="auto"/>
      <w:ind w:left="720"/>
    </w:pPr>
    <w:rPr>
      <w:rFonts w:ascii="Times New Roman" w:eastAsia="Calibri" w:hAnsi="Times New Roman" w:cs="Times New Roman"/>
      <w:b/>
      <w:sz w:val="20"/>
      <w:szCs w:val="20"/>
      <w:lang w:val="uk-UA" w:eastAsia="ru-RU"/>
    </w:rPr>
  </w:style>
  <w:style w:type="character" w:styleId="ad">
    <w:name w:val="Hyperlink"/>
    <w:basedOn w:val="a0"/>
    <w:uiPriority w:val="99"/>
    <w:unhideWhenUsed/>
    <w:rsid w:val="003D0A6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D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v0275915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VIP_User_008</cp:lastModifiedBy>
  <cp:revision>43</cp:revision>
  <cp:lastPrinted>2024-12-01T17:33:00Z</cp:lastPrinted>
  <dcterms:created xsi:type="dcterms:W3CDTF">2024-10-28T18:52:00Z</dcterms:created>
  <dcterms:modified xsi:type="dcterms:W3CDTF">2026-05-07T09:20:00Z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