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(відповідно до пункту 4</w:t>
      </w: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1 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постанови КМУ від 11.10.2016 № 710 «Про ефективне використання державних коштів» (зі змінами)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tbl>
      <w:tblPr>
        <w:tblStyle w:val="ae"/>
        <w:tblW w:w="94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5"/>
        <w:gridCol w:w="7035"/>
      </w:tblGrid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Джерела безперебійного живлення для мережевого обладнання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код ДК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lang w:val="uk-UA"/>
              </w:rPr>
              <w:t>024:2015: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kern w:val="0"/>
                <w:sz w:val="26"/>
                <w:szCs w:val="26"/>
                <w:lang w:val="uk-UA" w:eastAsia="uk-UA"/>
                <w14:ligatures w14:val="none"/>
              </w:rPr>
              <w:t>31154000-0 Джерела безперебійного живлення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eastAsia="ru-RU"/>
              </w:rPr>
              <w:t>UA-2026-04-14-011512-a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12 780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eastAsia="ru-RU"/>
              </w:rPr>
              <w:t>,00 (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дванадцять тисяч сімсот вісімдесят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гривень 00 копійок) з ПДВ 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очікуваної вартості закупівлі</w:t>
            </w:r>
          </w:p>
        </w:tc>
        <w:tc>
          <w:tcPr>
            <w:tcW w:w="7035" w:type="dxa"/>
            <w:tcBorders/>
          </w:tcPr>
          <w:p>
            <w:pPr>
              <w:pStyle w:val="ListParagraph"/>
              <w:widowControl/>
              <w:shd w:val="clear" w:color="auto" w:fill="FFFFFF"/>
              <w:bidi w:val="0"/>
              <w:spacing w:lineRule="auto" w:line="240" w:before="0" w:after="0"/>
              <w:ind w:left="0" w:right="57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 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https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://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zakon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rada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gov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ua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rada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show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v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0275915-20#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Text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 xml:space="preserve">. 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iCs/>
                <w:color w:val="0A0A0A"/>
                <w:spacing w:val="0"/>
                <w:sz w:val="25"/>
                <w:szCs w:val="25"/>
                <w:lang w:val="uk-UA" w:eastAsia="ru-RU"/>
              </w:rPr>
              <w:t xml:space="preserve">Розрахунок очікуваної вартості предмета закупівлі здійснено на підставі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5"/>
                <w:szCs w:val="25"/>
                <w:lang w:val="uk-UA" w:eastAsia="ru-RU" w:bidi="ar-SA"/>
              </w:rPr>
              <w:t>пошуку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/>
                <w:iCs/>
                <w:caps w:val="false"/>
                <w:smallCaps w:val="false"/>
                <w:color w:val="333333"/>
                <w:spacing w:val="0"/>
                <w:sz w:val="25"/>
                <w:szCs w:val="25"/>
                <w:lang w:val="uk-UA" w:eastAsia="ru-RU"/>
              </w:rPr>
              <w:t xml:space="preserve"> загальнодоступної інформації про ціну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/>
                <w:iCs/>
                <w:caps w:val="false"/>
                <w:smallCaps w:val="false"/>
                <w:color w:val="333333"/>
                <w:spacing w:val="0"/>
                <w:sz w:val="25"/>
                <w:szCs w:val="25"/>
                <w:lang w:val="uk-UA" w:eastAsia="ru-RU"/>
              </w:rPr>
              <w:t>товару</w:t>
            </w: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5"/>
                <w:szCs w:val="25"/>
              </w:rPr>
              <w:t xml:space="preserve"> що міститься в мережі Інтернет у відкритому доступі, в тому числі на сайтах  постачальників відповідної продукції, спеціалізованих торгівельних майданчиках.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Style w:val="Style16"/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/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технічних та якісних характеристик предмета закупівлі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Закупівля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uk-UA" w:eastAsia="uk-UA"/>
                <w14:ligatures w14:val="none"/>
              </w:rPr>
              <w:t>Джерела безперебійного живлення для мережевого обладнання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)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 даними технічними та якісними характеристиками обгрунтована наявною потребою Замовника з огляду на характеристики визначені у службовій записці  від ініціатора закупівлі від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04.04.2026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№ Вн/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03/1173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Строк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поставки товару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з моменту підписання договору до 31 грудня 2026 року.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Кількість та місце поставки: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170" w:hanging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sz w:val="26"/>
                <w:szCs w:val="26"/>
                <w:lang w:val="uk-UA" w:eastAsia="ru-RU"/>
              </w:rPr>
              <w:t>Адреса поставки — Київська область, м. Біла Церква, вул. Б. Хмельницького,9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sz w:val="26"/>
                <w:szCs w:val="26"/>
                <w:lang w:val="uk-UA" w:eastAsia="ru-RU"/>
              </w:rPr>
              <w:t>Кількість — 10 штук.</w:t>
            </w:r>
          </w:p>
        </w:tc>
      </w:tr>
    </w:tbl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uk-UA" w:eastAsia="ru-RU"/>
        </w:rPr>
      </w:r>
    </w:p>
    <w:p>
      <w:pPr>
        <w:pStyle w:val="Normal"/>
        <w:widowControl/>
        <w:pBdr>
          <w:bottom w:val="single" w:sz="4" w:space="1" w:color="000000"/>
        </w:pBdr>
        <w:shd w:val="clear" w:color="auto" w:fill="FFFFFF"/>
        <w:bidi w:val="0"/>
        <w:spacing w:lineRule="auto" w:line="240" w:before="0" w:after="0"/>
        <w:ind w:left="0" w:right="1304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6"/>
          <w:szCs w:val="26"/>
          <w:lang w:val="uk-UA" w:eastAsia="ru-RU"/>
        </w:rPr>
        <w:t>Вимоги:</w:t>
      </w:r>
    </w:p>
    <w:tbl>
      <w:tblPr>
        <w:tblStyle w:val="ae"/>
        <w:tblW w:w="7545" w:type="dxa"/>
        <w:jc w:val="left"/>
        <w:tblInd w:w="20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90"/>
        <w:gridCol w:w="5055"/>
      </w:tblGrid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51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Характеристики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Вимоги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Вхідна частота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50-60 Гц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Вхідна напруга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AC 85-265 В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Вихідна напруга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можливістю вибору вихідної напруги 5В/9В/12В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Номінальна потужність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13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Не менше 18  Вт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Тип акумуляторів 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Li-ion 18650 (входять до комплекту)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Вихідні інтерфейси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•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ab/>
              <w:t>USB інтерфейс: 5V, до 2A,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•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ab/>
              <w:t>DC інтерфейс: 9V до 1A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•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ab/>
              <w:t>DC інтерфейс: 12V, до 1A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8" w:leader="none"/>
                <w:tab w:val="left" w:pos="745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•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ab/>
              <w:t>Інтерфейс: 12V, до 1A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Акумуляторна батарея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Знімна 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Ємність акумулятора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 менше 10.4 А*год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Час роботи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6-10 год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Час заряду батарей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1-3 год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Корпус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З відсіком для знімних акумуляторів типу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Li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ion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18650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Робоча температура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0°C - +45°C °C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Рівень шуму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1-4 дБ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Використання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Маршрутизатори, оптичні термінали, мобільні пристрої та портативні гаджети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Особливості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Можливість одночасного живлення кількох пристроїв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Матеріал корпусу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Вогнестійкий пластик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Комплектація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78" w:leader="none"/>
              </w:tabs>
              <w:spacing w:lineRule="auto" w:line="240" w:before="0" w:after="0"/>
              <w:ind w:left="36" w:hanging="36"/>
              <w:contextualSpacing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ДБЖ Мережевий кабель живлення (220 В)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78" w:leader="none"/>
              </w:tabs>
              <w:spacing w:lineRule="auto" w:line="240" w:before="0" w:after="0"/>
              <w:ind w:left="36" w:hanging="36"/>
              <w:contextualSpacing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DC-кабель живлення (1× DC штекер)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78" w:leader="none"/>
              </w:tabs>
              <w:spacing w:lineRule="auto" w:line="240" w:before="0" w:after="0"/>
              <w:ind w:left="36" w:hanging="36"/>
              <w:contextualSpacing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DC-кабель-розгалужувач (1× DC → 2× DC)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78" w:leader="none"/>
              </w:tabs>
              <w:spacing w:lineRule="auto" w:line="240" w:before="0" w:after="0"/>
              <w:ind w:left="36" w:hanging="36"/>
              <w:contextualSpacing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Інструкція користувача 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Захист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78" w:leader="none"/>
              </w:tabs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від високовольтних імпульсів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78" w:leader="none"/>
              </w:tabs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від короткого замикання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78" w:leader="none"/>
              </w:tabs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від перевантаження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78" w:leader="none"/>
              </w:tabs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захист від перезарядки</w:t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Гарантія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8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Мінімум 6 місяці</w:t>
            </w:r>
          </w:p>
        </w:tc>
      </w:tr>
    </w:tbl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/>
      </w:r>
    </w:p>
    <w:sectPr>
      <w:type w:val="nextPage"/>
      <w:pgSz w:w="11906" w:h="16838"/>
      <w:pgMar w:left="1701" w:right="107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styleId="Style15" w:customStyle="1">
    <w:name w:val="Гіперпосилання"/>
    <w:rPr>
      <w:color w:val="000080"/>
      <w:u w:val="single"/>
    </w:rPr>
  </w:style>
  <w:style w:type="character" w:styleId="Fontstyle01" w:customStyle="1">
    <w:name w:val="fontstyle01"/>
    <w:qFormat/>
    <w:rPr>
      <w:rFonts w:ascii="TimesNewRomanPS-BoldMT" w:hAnsi="TimesNewRomanPS-BoldMT"/>
      <w:b/>
      <w:bCs w:val="false"/>
      <w:color w:val="000000"/>
      <w:sz w:val="22"/>
    </w:rPr>
  </w:style>
  <w:style w:type="character" w:styleId="Fontstyle21" w:customStyle="1">
    <w:name w:val="fontstyle21"/>
    <w:qFormat/>
    <w:rPr>
      <w:rFonts w:ascii="TimesNewRomanPSMT" w:hAnsi="TimesNewRomanPSMT"/>
      <w:color w:val="000000"/>
      <w:sz w:val="22"/>
    </w:rPr>
  </w:style>
  <w:style w:type="character" w:styleId="FontStyle43" w:customStyle="1">
    <w:name w:val="Font Style43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Style16">
    <w:name w:val="Виділення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75f8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d945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 w:customStyle="1">
    <w:name w:val="Вміст таблиці"/>
    <w:basedOn w:val="Normal"/>
    <w:qFormat/>
    <w:pPr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a674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Application>LibreOffice/6.4.1.2$Windows_x86 LibreOffice_project/4d224e95b98b138af42a64d84056446d09082932</Application>
  <Pages>2</Pages>
  <Words>415</Words>
  <Characters>2884</Characters>
  <CharactersWithSpaces>3229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2024-10-28T18:52:00Z</dcterms:created>
  <dc:creator>Пользователь</dc:creator>
  <dc:description/>
  <dc:language>uk-UA</dc:language>
  <cp:lastModifiedBy/>
  <cp:lastPrinted>2026-04-15T17:22:08Z</cp:lastPrinted>
  <dcterms:modified xsi:type="dcterms:W3CDTF">2026-04-15T17:22:13Z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