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68C4" w14:textId="77777777" w:rsidR="00135300" w:rsidRDefault="00D475C2">
      <w:pPr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B4C01B8" w14:textId="77777777" w:rsidR="00135300" w:rsidRDefault="00D475C2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(відповідно до пункту 4</w:t>
      </w:r>
      <w:r>
        <w:rPr>
          <w:i/>
          <w:color w:val="000000" w:themeColor="text1"/>
          <w:vertAlign w:val="superscript"/>
        </w:rPr>
        <w:t xml:space="preserve">1 </w:t>
      </w:r>
      <w:r>
        <w:rPr>
          <w:i/>
          <w:color w:val="000000" w:themeColor="text1"/>
        </w:rPr>
        <w:t xml:space="preserve">постанови КМУ від 11.10.2016 № 710 «Про ефективне використання державних коштів» (зі </w:t>
      </w:r>
      <w:r>
        <w:rPr>
          <w:i/>
          <w:color w:val="000000" w:themeColor="text1"/>
        </w:rPr>
        <w:t>змінами))</w:t>
      </w:r>
    </w:p>
    <w:p w14:paraId="7DEAB380" w14:textId="77777777" w:rsidR="00135300" w:rsidRDefault="00135300">
      <w:pPr>
        <w:jc w:val="center"/>
        <w:rPr>
          <w:i/>
          <w:color w:val="000000" w:themeColor="text1"/>
        </w:rPr>
      </w:pPr>
    </w:p>
    <w:p w14:paraId="2FF53687" w14:textId="77777777" w:rsidR="00135300" w:rsidRDefault="00D475C2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i/>
          <w:iCs/>
          <w:color w:val="000000" w:themeColor="text1"/>
        </w:rPr>
        <w:t>Північний міжрегіональний центр з надання безоплатної правничої допомоги; вул. Єреванська, 32, м. Київ, 03087; код за ЄДРПОУ — 39776588; категорія замовника — юридичні особи, які забезпечують потреби держави або територіальної громади.</w:t>
      </w:r>
    </w:p>
    <w:p w14:paraId="6D39AACA" w14:textId="77777777" w:rsidR="00135300" w:rsidRDefault="00135300">
      <w:pPr>
        <w:ind w:left="786"/>
        <w:jc w:val="both"/>
        <w:rPr>
          <w:color w:val="000000" w:themeColor="text1"/>
        </w:rPr>
      </w:pPr>
    </w:p>
    <w:p w14:paraId="5859E7BD" w14:textId="19442542" w:rsidR="00135300" w:rsidRDefault="00D475C2">
      <w:pPr>
        <w:numPr>
          <w:ilvl w:val="0"/>
          <w:numId w:val="1"/>
        </w:numPr>
        <w:jc w:val="both"/>
        <w:rPr>
          <w:bCs/>
        </w:rPr>
      </w:pPr>
      <w:r>
        <w:rPr>
          <w:b/>
          <w:color w:val="000000" w:themeColor="text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>
        <w:rPr>
          <w:color w:val="000000" w:themeColor="text1"/>
        </w:rPr>
        <w:t xml:space="preserve">):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 w:rsidR="00503C47">
        <w:rPr>
          <w:bCs/>
          <w:i/>
          <w:iCs/>
          <w:color w:val="000000" w:themeColor="text1"/>
        </w:rPr>
        <w:t>Черкаській</w:t>
      </w:r>
      <w:r>
        <w:rPr>
          <w:bCs/>
          <w:i/>
          <w:iCs/>
          <w:color w:val="000000" w:themeColor="text1"/>
        </w:rPr>
        <w:t xml:space="preserve">  області, за кодом ДК 021:2015: 50310000-1: Технічне обслуговування і ремонт офісної техніки. </w:t>
      </w:r>
    </w:p>
    <w:p w14:paraId="0C1C2E48" w14:textId="77777777" w:rsidR="00135300" w:rsidRDefault="00135300">
      <w:pPr>
        <w:jc w:val="both"/>
        <w:rPr>
          <w:color w:val="000000" w:themeColor="text1"/>
        </w:rPr>
      </w:pPr>
    </w:p>
    <w:p w14:paraId="302833DC" w14:textId="77777777" w:rsidR="00135300" w:rsidRDefault="00D475C2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та ідентифікатор закупівлі: </w:t>
      </w:r>
      <w:r>
        <w:rPr>
          <w:i/>
          <w:iCs/>
          <w:color w:val="000000" w:themeColor="text1"/>
        </w:rPr>
        <w:t xml:space="preserve">Відкриті торги з особливостями </w:t>
      </w:r>
    </w:p>
    <w:p w14:paraId="4E34EEBE" w14:textId="499A87D2" w:rsidR="00135300" w:rsidRDefault="00D475C2">
      <w:pPr>
        <w:ind w:left="709"/>
        <w:jc w:val="both"/>
        <w:rPr>
          <w:i/>
          <w:iCs/>
          <w:color w:val="000000" w:themeColor="text1"/>
        </w:rPr>
      </w:pPr>
      <w:r w:rsidRPr="00D475C2">
        <w:rPr>
          <w:i/>
          <w:iCs/>
          <w:color w:val="000000" w:themeColor="text1"/>
        </w:rPr>
        <w:t>UA-2025-04-05-000640-a</w:t>
      </w:r>
    </w:p>
    <w:p w14:paraId="258201BE" w14:textId="77777777" w:rsidR="00D475C2" w:rsidRDefault="00D475C2">
      <w:pPr>
        <w:ind w:left="709"/>
        <w:jc w:val="both"/>
        <w:rPr>
          <w:color w:val="000000" w:themeColor="text1"/>
        </w:rPr>
      </w:pPr>
    </w:p>
    <w:p w14:paraId="5FB7BE5F" w14:textId="33D130DF" w:rsidR="00135300" w:rsidRDefault="00D475C2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розміру бюджетного призначення: </w:t>
      </w:r>
      <w:r>
        <w:rPr>
          <w:i/>
          <w:iCs/>
          <w:color w:val="000000" w:themeColor="text1"/>
        </w:rPr>
        <w:t>розмір бюджетного призначення, визначений відповідно до розрахунку до кошторису на 2025 рік, становить</w:t>
      </w:r>
      <w:r w:rsidR="00503C47">
        <w:rPr>
          <w:i/>
          <w:iCs/>
          <w:color w:val="000000" w:themeColor="text1"/>
        </w:rPr>
        <w:t xml:space="preserve"> 40</w:t>
      </w:r>
      <w:r>
        <w:rPr>
          <w:i/>
          <w:iCs/>
          <w:color w:val="000000" w:themeColor="text1"/>
        </w:rPr>
        <w:t xml:space="preserve"> 000,00 грн. </w:t>
      </w:r>
    </w:p>
    <w:p w14:paraId="270F2A11" w14:textId="77777777" w:rsidR="00135300" w:rsidRDefault="00135300">
      <w:pPr>
        <w:jc w:val="both"/>
        <w:rPr>
          <w:color w:val="000000" w:themeColor="text1"/>
        </w:rPr>
      </w:pPr>
    </w:p>
    <w:p w14:paraId="0BCD82B4" w14:textId="779B281F" w:rsidR="00135300" w:rsidRDefault="00D475C2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Очікувана вартість предмета закупівлі:</w:t>
      </w:r>
      <w:r w:rsidR="00503C47">
        <w:rPr>
          <w:b/>
          <w:color w:val="000000" w:themeColor="text1"/>
        </w:rPr>
        <w:t xml:space="preserve"> </w:t>
      </w:r>
      <w:r w:rsidR="00503C47" w:rsidRPr="00503C47">
        <w:rPr>
          <w:bCs/>
          <w:i/>
          <w:iCs/>
          <w:color w:val="000000" w:themeColor="text1"/>
        </w:rPr>
        <w:t>40</w:t>
      </w:r>
      <w:r w:rsidRPr="00503C47">
        <w:rPr>
          <w:bCs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000,00 (</w:t>
      </w:r>
      <w:r w:rsidR="00503C47">
        <w:rPr>
          <w:i/>
          <w:iCs/>
          <w:color w:val="000000" w:themeColor="text1"/>
        </w:rPr>
        <w:t>сорок</w:t>
      </w:r>
      <w:r>
        <w:rPr>
          <w:i/>
          <w:iCs/>
          <w:color w:val="000000" w:themeColor="text1"/>
        </w:rPr>
        <w:t xml:space="preserve"> тисяч гривень 00 копійок)   грн</w:t>
      </w:r>
      <w:r>
        <w:rPr>
          <w:i/>
          <w:iCs/>
          <w:color w:val="000000" w:themeColor="text1"/>
          <w:lang w:val="ru-RU"/>
        </w:rPr>
        <w:t xml:space="preserve"> з</w:t>
      </w:r>
      <w:r>
        <w:rPr>
          <w:i/>
          <w:iCs/>
          <w:color w:val="000000" w:themeColor="text1"/>
        </w:rPr>
        <w:t xml:space="preserve"> ПДВ.</w:t>
      </w:r>
    </w:p>
    <w:p w14:paraId="661BF387" w14:textId="77777777" w:rsidR="00135300" w:rsidRDefault="00135300">
      <w:pPr>
        <w:ind w:left="786"/>
        <w:jc w:val="both"/>
        <w:rPr>
          <w:color w:val="000000" w:themeColor="text1"/>
        </w:rPr>
      </w:pPr>
    </w:p>
    <w:p w14:paraId="595A6E77" w14:textId="77777777" w:rsidR="00135300" w:rsidRDefault="00D475C2">
      <w:pPr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очікуваної вартості предмета закупівлі: </w:t>
      </w:r>
      <w:r>
        <w:rPr>
          <w:i/>
          <w:iCs/>
        </w:rPr>
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 Визначення очікуваної вартості здійсненне </w:t>
      </w:r>
      <w:r>
        <w:rPr>
          <w:i/>
          <w:iCs/>
          <w:color w:val="333333"/>
        </w:rPr>
        <w:t xml:space="preserve">на підставі пошуку, збору та аналізу загальнодоступної інформації  що міститься в мережі Інтернет у відкритому доступі, в тому числі на сайтах  постачальників , в електронних каталогах, </w:t>
      </w:r>
      <w:r>
        <w:rPr>
          <w:rFonts w:eastAsiaTheme="minorHAnsi" w:cstheme="minorBidi"/>
          <w:i/>
          <w:iCs/>
          <w:color w:val="333333"/>
          <w:lang w:val="ru-RU" w:eastAsia="en-US"/>
        </w:rPr>
        <w:t xml:space="preserve">та </w:t>
      </w:r>
      <w:r>
        <w:rPr>
          <w:i/>
          <w:iCs/>
          <w:color w:val="333333"/>
        </w:rPr>
        <w:t xml:space="preserve"> в електронній систе</w:t>
      </w:r>
      <w:r>
        <w:rPr>
          <w:i/>
          <w:iCs/>
          <w:color w:val="333333"/>
        </w:rPr>
        <w:t xml:space="preserve">мі </w:t>
      </w:r>
      <w:proofErr w:type="spellStart"/>
      <w:r>
        <w:rPr>
          <w:i/>
          <w:iCs/>
          <w:color w:val="333333"/>
        </w:rPr>
        <w:t>закупівель</w:t>
      </w:r>
      <w:proofErr w:type="spellEnd"/>
      <w:r>
        <w:rPr>
          <w:i/>
          <w:iCs/>
          <w:color w:val="333333"/>
        </w:rPr>
        <w:t xml:space="preserve"> "</w:t>
      </w:r>
      <w:proofErr w:type="spellStart"/>
      <w:r>
        <w:rPr>
          <w:i/>
          <w:iCs/>
          <w:color w:val="333333"/>
        </w:rPr>
        <w:t>Prozorro</w:t>
      </w:r>
      <w:proofErr w:type="spellEnd"/>
      <w:r>
        <w:rPr>
          <w:i/>
          <w:iCs/>
          <w:color w:val="333333"/>
        </w:rPr>
        <w:t>".</w:t>
      </w:r>
    </w:p>
    <w:p w14:paraId="7D4C9EB2" w14:textId="44D0E0D2" w:rsidR="00135300" w:rsidRDefault="00D475C2" w:rsidP="00503C47">
      <w:pPr>
        <w:ind w:left="851"/>
        <w:jc w:val="both"/>
        <w:rPr>
          <w:b/>
          <w:color w:val="000000" w:themeColor="text1"/>
        </w:rPr>
      </w:pPr>
      <w:r>
        <w:rPr>
          <w:i/>
          <w:iCs/>
          <w:color w:val="000000" w:themeColor="text1"/>
        </w:rPr>
        <w:t xml:space="preserve">За даною процедурою закупівлі,  планується закупівля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 w:rsidR="00503C47">
        <w:rPr>
          <w:bCs/>
          <w:i/>
          <w:iCs/>
          <w:color w:val="000000" w:themeColor="text1"/>
        </w:rPr>
        <w:t>Черкаській</w:t>
      </w:r>
      <w:r>
        <w:rPr>
          <w:bCs/>
          <w:i/>
          <w:iCs/>
          <w:color w:val="000000" w:themeColor="text1"/>
        </w:rPr>
        <w:t xml:space="preserve"> області</w:t>
      </w:r>
      <w:r>
        <w:rPr>
          <w:i/>
          <w:iCs/>
          <w:color w:val="000000" w:themeColor="text1"/>
        </w:rPr>
        <w:t xml:space="preserve"> на загальну суму </w:t>
      </w:r>
      <w:r w:rsidR="00503C47">
        <w:rPr>
          <w:i/>
          <w:iCs/>
          <w:color w:val="000000" w:themeColor="text1"/>
        </w:rPr>
        <w:t>40</w:t>
      </w:r>
      <w:r>
        <w:rPr>
          <w:i/>
          <w:iCs/>
          <w:color w:val="000000" w:themeColor="text1"/>
        </w:rPr>
        <w:t xml:space="preserve"> 000,00 (</w:t>
      </w:r>
      <w:r w:rsidR="00503C47">
        <w:rPr>
          <w:i/>
          <w:iCs/>
          <w:color w:val="000000" w:themeColor="text1"/>
        </w:rPr>
        <w:t>сорок</w:t>
      </w:r>
      <w:r>
        <w:rPr>
          <w:i/>
          <w:iCs/>
          <w:color w:val="000000" w:themeColor="text1"/>
        </w:rPr>
        <w:t xml:space="preserve"> тисяч гривень 00 копійок), разом з ПДВ, за кошти Державного бюджету України.</w:t>
      </w:r>
    </w:p>
    <w:p w14:paraId="7F712033" w14:textId="77777777" w:rsidR="00135300" w:rsidRDefault="00135300">
      <w:pPr>
        <w:ind w:left="1580"/>
        <w:jc w:val="both"/>
        <w:rPr>
          <w:b/>
          <w:color w:val="000000" w:themeColor="text1"/>
        </w:rPr>
      </w:pPr>
    </w:p>
    <w:p w14:paraId="31ED4960" w14:textId="77777777" w:rsidR="00135300" w:rsidRDefault="00D475C2">
      <w:pPr>
        <w:numPr>
          <w:ilvl w:val="0"/>
          <w:numId w:val="1"/>
        </w:numPr>
        <w:ind w:left="709" w:hanging="283"/>
        <w:jc w:val="both"/>
        <w:rPr>
          <w:color w:val="000000" w:themeColor="text1"/>
        </w:rPr>
      </w:pPr>
      <w:r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>
        <w:rPr>
          <w:color w:val="000000" w:themeColor="text1"/>
        </w:rPr>
        <w:t xml:space="preserve"> </w:t>
      </w:r>
    </w:p>
    <w:p w14:paraId="7724C3A9" w14:textId="77777777" w:rsidR="00135300" w:rsidRDefault="00D475C2" w:rsidP="00D475C2">
      <w:pPr>
        <w:ind w:left="1212" w:hanging="361"/>
        <w:jc w:val="both"/>
        <w:rPr>
          <w:color w:val="000000" w:themeColor="text1"/>
        </w:rPr>
      </w:pPr>
      <w:r>
        <w:rPr>
          <w:b/>
          <w:color w:val="000000" w:themeColor="text1"/>
        </w:rPr>
        <w:t>1. Загальні вимоги</w:t>
      </w:r>
    </w:p>
    <w:p w14:paraId="587317CA" w14:textId="77777777" w:rsidR="00135300" w:rsidRDefault="00D475C2" w:rsidP="00D475C2">
      <w:pPr>
        <w:shd w:val="clear" w:color="auto" w:fill="FFFFFF"/>
        <w:suppressAutoHyphens/>
        <w:ind w:left="851"/>
        <w:jc w:val="both"/>
      </w:pPr>
      <w:r>
        <w:t xml:space="preserve">1.1. </w:t>
      </w:r>
      <w:r>
        <w:t xml:space="preserve">Якість послуг, що надаються, повинна відповідати вимогам діючих нормативних документів та чинного </w:t>
      </w:r>
      <w:r>
        <w:t>законодавства України, що ставляться до послуг такого виду.</w:t>
      </w:r>
    </w:p>
    <w:p w14:paraId="526481B7" w14:textId="77777777" w:rsidR="00135300" w:rsidRDefault="00D475C2" w:rsidP="00D475C2">
      <w:pPr>
        <w:tabs>
          <w:tab w:val="left" w:pos="142"/>
        </w:tabs>
        <w:suppressAutoHyphens/>
        <w:ind w:left="851"/>
        <w:jc w:val="both"/>
      </w:pPr>
      <w:r>
        <w:t>1.2. При надані послуг з технічного обслуговування і ремонту копіювально-розмножувальної техніки мають використовуватись виключно якісні матеріали та комплектуючі.</w:t>
      </w:r>
    </w:p>
    <w:p w14:paraId="74D12172" w14:textId="77777777" w:rsidR="00135300" w:rsidRDefault="00D475C2" w:rsidP="00D475C2">
      <w:pPr>
        <w:tabs>
          <w:tab w:val="left" w:pos="142"/>
        </w:tabs>
        <w:suppressAutoHyphens/>
        <w:ind w:left="851"/>
        <w:jc w:val="both"/>
      </w:pPr>
      <w:r>
        <w:t>1.3. Учасник визначає ціни на послуги, які він пропонує, з урахуванням усіх своїх витрат: прибуття до Замовника (витрати на вивіз, завантаження, розвантаження, транспортні витрати, доставку техніки до безпосереднього місця її знаходження), страхування, податків і зборів, що сплачуються або мають бути сплачені, усіх інших витрат, тощо.</w:t>
      </w:r>
    </w:p>
    <w:p w14:paraId="15FCF5B2" w14:textId="77777777" w:rsidR="00135300" w:rsidRDefault="00D475C2" w:rsidP="00D475C2">
      <w:pPr>
        <w:widowControl w:val="0"/>
        <w:suppressAutoHyphens/>
        <w:autoSpaceDE w:val="0"/>
        <w:ind w:left="851"/>
        <w:jc w:val="both"/>
      </w:pPr>
      <w:r>
        <w:lastRenderedPageBreak/>
        <w:t xml:space="preserve">1.4. </w:t>
      </w:r>
      <w:r>
        <w:rPr>
          <w:rFonts w:eastAsia="Calibri"/>
        </w:rPr>
        <w:t>Замовник має право на самостійну діагностику обладнання в офіційних сервісних центрах.</w:t>
      </w:r>
    </w:p>
    <w:p w14:paraId="246A7B11" w14:textId="77777777" w:rsidR="00135300" w:rsidRDefault="00135300" w:rsidP="00D475C2">
      <w:pPr>
        <w:widowControl w:val="0"/>
        <w:autoSpaceDE w:val="0"/>
        <w:ind w:left="851"/>
        <w:jc w:val="both"/>
        <w:rPr>
          <w:rFonts w:eastAsia="Calibri"/>
          <w:b/>
        </w:rPr>
      </w:pPr>
    </w:p>
    <w:p w14:paraId="24000701" w14:textId="77777777" w:rsidR="00135300" w:rsidRDefault="00D475C2">
      <w:pPr>
        <w:widowControl w:val="0"/>
        <w:autoSpaceDE w:val="0"/>
        <w:ind w:left="786"/>
      </w:pPr>
      <w:r>
        <w:rPr>
          <w:b/>
        </w:rPr>
        <w:t xml:space="preserve">2. </w:t>
      </w:r>
      <w:r>
        <w:rPr>
          <w:rFonts w:eastAsia="Calibri"/>
          <w:b/>
        </w:rPr>
        <w:t>Технічні, якісні та інші вимоги до предмета закупівлі</w:t>
      </w:r>
    </w:p>
    <w:p w14:paraId="3019844F" w14:textId="77777777" w:rsidR="00135300" w:rsidRDefault="00D475C2">
      <w:pPr>
        <w:shd w:val="clear" w:color="auto" w:fill="FFFFFF"/>
        <w:suppressAutoHyphens/>
        <w:ind w:left="786"/>
      </w:pPr>
      <w:r>
        <w:rPr>
          <w:rFonts w:eastAsia="Calibri"/>
          <w:b/>
          <w:u w:val="single"/>
        </w:rPr>
        <w:t xml:space="preserve">2.1. Послуги з </w:t>
      </w:r>
      <w:r>
        <w:rPr>
          <w:rFonts w:eastAsia="Calibri"/>
          <w:b/>
          <w:u w:val="single"/>
        </w:rPr>
        <w:t>технічного обслуговування картриджів</w:t>
      </w:r>
      <w:r>
        <w:rPr>
          <w:rFonts w:eastAsia="Calibri"/>
          <w:b/>
          <w:u w:val="single"/>
        </w:rPr>
        <w:t xml:space="preserve"> (заправка та відновлення)</w:t>
      </w:r>
    </w:p>
    <w:p w14:paraId="5DF5A775" w14:textId="77777777" w:rsidR="00135300" w:rsidRDefault="00D475C2" w:rsidP="00D475C2">
      <w:pPr>
        <w:ind w:left="851"/>
        <w:jc w:val="both"/>
      </w:pPr>
      <w:r>
        <w:rPr>
          <w:rFonts w:eastAsia="Calibri"/>
          <w:u w:val="single"/>
        </w:rPr>
        <w:t xml:space="preserve">1.1. Послуги з технічного обслуговування картриджів (заправка та відновлення) здійснюється за заявками Замовника (телефонний дзвінок), протягом 3 (трьох) робочих днів з моменту отримання такої заявки. </w:t>
      </w:r>
      <w:r>
        <w:rPr>
          <w:u w:val="single"/>
        </w:rPr>
        <w:t xml:space="preserve">У разі необхідності, на вимогу Замовника для забезпечення безперебійного робочого процесу, Учасник </w:t>
      </w:r>
      <w:r>
        <w:rPr>
          <w:u w:val="single"/>
        </w:rPr>
        <w:t>зобов’язаний</w:t>
      </w:r>
      <w:r>
        <w:rPr>
          <w:u w:val="single"/>
        </w:rPr>
        <w:t xml:space="preserve"> надавати картриджі зі свого обмінного фонду.</w:t>
      </w:r>
    </w:p>
    <w:p w14:paraId="34262EC3" w14:textId="77777777" w:rsidR="00135300" w:rsidRDefault="00D475C2">
      <w:pPr>
        <w:suppressAutoHyphens/>
        <w:ind w:left="786"/>
        <w:jc w:val="both"/>
      </w:pPr>
      <w:r>
        <w:rPr>
          <w:rFonts w:eastAsia="Calibri"/>
          <w:b/>
          <w:i/>
        </w:rPr>
        <w:t xml:space="preserve">1.2. </w:t>
      </w:r>
      <w:r>
        <w:rPr>
          <w:b/>
          <w:i/>
        </w:rPr>
        <w:t>Заправка картриджа включає наступні етапи:</w:t>
      </w:r>
    </w:p>
    <w:p w14:paraId="37DCC0F6" w14:textId="77777777" w:rsidR="00135300" w:rsidRDefault="00D475C2" w:rsidP="00D475C2">
      <w:pPr>
        <w:suppressAutoHyphens/>
        <w:ind w:left="851"/>
        <w:jc w:val="both"/>
      </w:pPr>
      <w:r>
        <w:t xml:space="preserve">1. Попередня діагностика картриджа. Друк тестової сторінки для виявлення </w:t>
      </w:r>
      <w:r>
        <w:t>можливих проблем в роботі картриджа.</w:t>
      </w:r>
    </w:p>
    <w:p w14:paraId="2AE37A34" w14:textId="77777777" w:rsidR="00135300" w:rsidRDefault="00D475C2" w:rsidP="00D475C2">
      <w:pPr>
        <w:suppressAutoHyphens/>
        <w:ind w:left="851"/>
        <w:jc w:val="both"/>
      </w:pPr>
      <w:r>
        <w:t>2. Розбирання картриджа повністю.</w:t>
      </w:r>
    </w:p>
    <w:p w14:paraId="73D3F8C0" w14:textId="77777777" w:rsidR="00135300" w:rsidRDefault="00D475C2" w:rsidP="00D475C2">
      <w:pPr>
        <w:suppressAutoHyphens/>
        <w:ind w:left="851"/>
        <w:jc w:val="both"/>
      </w:pPr>
      <w:r>
        <w:t>3. Видалення з картриджа відпрацьованого тонера і залишків робочого тонера.</w:t>
      </w:r>
    </w:p>
    <w:p w14:paraId="25FAD21E" w14:textId="77777777" w:rsidR="00135300" w:rsidRDefault="00D475C2" w:rsidP="00D475C2">
      <w:pPr>
        <w:suppressAutoHyphens/>
        <w:ind w:left="851"/>
        <w:jc w:val="both"/>
      </w:pPr>
      <w:r>
        <w:t>4. Очищення всіх деталей картриджу від залишків старого тонера.</w:t>
      </w:r>
    </w:p>
    <w:p w14:paraId="225B7FD3" w14:textId="77777777" w:rsidR="00135300" w:rsidRDefault="00D475C2" w:rsidP="00D475C2">
      <w:pPr>
        <w:suppressAutoHyphens/>
        <w:ind w:left="851"/>
        <w:jc w:val="both"/>
      </w:pPr>
      <w:r>
        <w:t>5. Огляд внутрішніх деталей на предмет зносу і механічних пошкоджень.</w:t>
      </w:r>
    </w:p>
    <w:p w14:paraId="2B437A99" w14:textId="77777777" w:rsidR="00135300" w:rsidRDefault="00D475C2" w:rsidP="00D475C2">
      <w:pPr>
        <w:suppressAutoHyphens/>
        <w:ind w:left="851"/>
        <w:jc w:val="both"/>
      </w:pPr>
      <w:r>
        <w:t xml:space="preserve">6. Обробка магнітного валу і ролика первинного </w:t>
      </w:r>
      <w:proofErr w:type="spellStart"/>
      <w:r>
        <w:t>заряда</w:t>
      </w:r>
      <w:proofErr w:type="spellEnd"/>
      <w:r>
        <w:t xml:space="preserve"> спеціальним засобом.</w:t>
      </w:r>
    </w:p>
    <w:p w14:paraId="56C31B38" w14:textId="77777777" w:rsidR="00135300" w:rsidRDefault="00D475C2" w:rsidP="00D475C2">
      <w:pPr>
        <w:suppressAutoHyphens/>
        <w:ind w:left="851"/>
        <w:jc w:val="both"/>
      </w:pPr>
      <w:r>
        <w:t>7. Наповнення картриджа тонером відповідного кольору об’ємом заводської норми</w:t>
      </w:r>
      <w:r>
        <w:t xml:space="preserve">, </w:t>
      </w:r>
      <w:r>
        <w:t xml:space="preserve">згідно з технічними характеристиками картриджів відповідно до стандартів фірм виробників </w:t>
      </w:r>
      <w:r>
        <w:t>(в</w:t>
      </w:r>
      <w:r>
        <w:t>ключається у вартість заправки</w:t>
      </w:r>
      <w:r>
        <w:t>)</w:t>
      </w:r>
      <w:r>
        <w:t>.</w:t>
      </w:r>
    </w:p>
    <w:p w14:paraId="15F812CE" w14:textId="77777777" w:rsidR="00135300" w:rsidRDefault="00D475C2" w:rsidP="00D475C2">
      <w:pPr>
        <w:suppressAutoHyphens/>
        <w:ind w:left="851"/>
        <w:jc w:val="both"/>
      </w:pPr>
      <w:r>
        <w:t>8. Змащування контактів та інших деталей.</w:t>
      </w:r>
    </w:p>
    <w:p w14:paraId="68F62C0B" w14:textId="77777777" w:rsidR="00135300" w:rsidRDefault="00D475C2" w:rsidP="00D475C2">
      <w:pPr>
        <w:suppressAutoHyphens/>
        <w:ind w:left="851"/>
        <w:jc w:val="both"/>
      </w:pPr>
      <w:r>
        <w:t>9. Збирання картриджа.</w:t>
      </w:r>
    </w:p>
    <w:p w14:paraId="47049F93" w14:textId="77777777" w:rsidR="00135300" w:rsidRDefault="00D475C2" w:rsidP="00D475C2">
      <w:pPr>
        <w:suppressAutoHyphens/>
        <w:ind w:left="851"/>
        <w:jc w:val="both"/>
      </w:pPr>
      <w:r>
        <w:t>10. Перевірка якості друку.</w:t>
      </w:r>
    </w:p>
    <w:p w14:paraId="176AB4BA" w14:textId="77777777" w:rsidR="00135300" w:rsidRDefault="00D475C2">
      <w:pPr>
        <w:suppressAutoHyphens/>
        <w:ind w:left="786"/>
        <w:jc w:val="both"/>
      </w:pPr>
      <w:r>
        <w:rPr>
          <w:b/>
          <w:i/>
        </w:rPr>
        <w:t xml:space="preserve">1.3. </w:t>
      </w:r>
      <w:r>
        <w:rPr>
          <w:b/>
          <w:i/>
        </w:rPr>
        <w:t xml:space="preserve">Відновлення картриджу виконується </w:t>
      </w:r>
      <w:r>
        <w:rPr>
          <w:b/>
          <w:i/>
        </w:rPr>
        <w:t xml:space="preserve">орієнтовно </w:t>
      </w:r>
      <w:r>
        <w:rPr>
          <w:b/>
          <w:i/>
        </w:rPr>
        <w:t>через кожні 3-4 перезарядки (по середньому розрахунку) та включає наступні етапи:</w:t>
      </w:r>
    </w:p>
    <w:p w14:paraId="73A413BE" w14:textId="77777777" w:rsidR="00135300" w:rsidRDefault="00D475C2" w:rsidP="00D475C2">
      <w:pPr>
        <w:suppressAutoHyphens/>
        <w:ind w:left="851"/>
      </w:pPr>
      <w:r>
        <w:t xml:space="preserve">1. Попередня діагностика картриджа </w:t>
      </w:r>
      <w:r>
        <w:t>(д</w:t>
      </w:r>
      <w:r>
        <w:t>рук тестової сторінки для виявлення можливих проблем в роботі картриджа</w:t>
      </w:r>
      <w:r>
        <w:t>)</w:t>
      </w:r>
      <w:r>
        <w:t>.</w:t>
      </w:r>
    </w:p>
    <w:p w14:paraId="7896477F" w14:textId="77777777" w:rsidR="00135300" w:rsidRDefault="00D475C2" w:rsidP="00D475C2">
      <w:pPr>
        <w:suppressAutoHyphens/>
        <w:ind w:left="851"/>
      </w:pPr>
      <w:r>
        <w:t>2. Розбирання картриджа повністю.</w:t>
      </w:r>
    </w:p>
    <w:p w14:paraId="3841CD7F" w14:textId="77777777" w:rsidR="00135300" w:rsidRDefault="00D475C2" w:rsidP="00D475C2">
      <w:pPr>
        <w:suppressAutoHyphens/>
        <w:ind w:left="851"/>
      </w:pPr>
      <w:r>
        <w:t>3. Видалення з картриджа відпрацьованого тонера і залишків робочого тонера.</w:t>
      </w:r>
    </w:p>
    <w:p w14:paraId="4F754C70" w14:textId="77777777" w:rsidR="00135300" w:rsidRDefault="00D475C2" w:rsidP="00D475C2">
      <w:pPr>
        <w:suppressAutoHyphens/>
        <w:ind w:left="851"/>
      </w:pPr>
      <w:r>
        <w:t>4. Очищення всіх деталей картриджу від залишків старого тонера.</w:t>
      </w:r>
    </w:p>
    <w:p w14:paraId="62025394" w14:textId="77777777" w:rsidR="00135300" w:rsidRDefault="00D475C2" w:rsidP="00D475C2">
      <w:pPr>
        <w:suppressAutoHyphens/>
        <w:ind w:left="851"/>
      </w:pPr>
      <w:r>
        <w:t>5. Огляд внутрішніх деталей на предмет зносу і механічних пошкоджень.</w:t>
      </w:r>
    </w:p>
    <w:p w14:paraId="0E4D4E61" w14:textId="77777777" w:rsidR="00135300" w:rsidRDefault="00D475C2" w:rsidP="00D475C2">
      <w:pPr>
        <w:suppressAutoHyphens/>
        <w:ind w:left="851"/>
      </w:pPr>
      <w:r>
        <w:t xml:space="preserve">6. Заміна </w:t>
      </w:r>
      <w:proofErr w:type="spellStart"/>
      <w:r>
        <w:t>чистячого</w:t>
      </w:r>
      <w:proofErr w:type="spellEnd"/>
      <w:r>
        <w:t xml:space="preserve"> леза </w:t>
      </w:r>
      <w:proofErr w:type="spellStart"/>
      <w:r>
        <w:t>фотобарабана</w:t>
      </w:r>
      <w:proofErr w:type="spellEnd"/>
      <w:r>
        <w:t xml:space="preserve">, самого </w:t>
      </w:r>
      <w:proofErr w:type="spellStart"/>
      <w:r>
        <w:t>фотобарабана</w:t>
      </w:r>
      <w:proofErr w:type="spellEnd"/>
      <w:r>
        <w:t>. Заміна ролика первинного заряду (за потреби) включається у вартість відновлення.</w:t>
      </w:r>
    </w:p>
    <w:p w14:paraId="46C48B25" w14:textId="77777777" w:rsidR="00135300" w:rsidRDefault="00D475C2" w:rsidP="00D475C2">
      <w:pPr>
        <w:suppressAutoHyphens/>
        <w:ind w:left="851"/>
      </w:pPr>
      <w:r>
        <w:t xml:space="preserve">7. Заміна дозуючого леза магнітного валу, самого магнітного валу або його оболонки і ущільнювального леза за потреби </w:t>
      </w:r>
      <w:r>
        <w:t>(в</w:t>
      </w:r>
      <w:r>
        <w:t>ключається у вартість відновлення</w:t>
      </w:r>
      <w:r>
        <w:t>)</w:t>
      </w:r>
      <w:r>
        <w:t>.</w:t>
      </w:r>
    </w:p>
    <w:p w14:paraId="7D1AF536" w14:textId="77777777" w:rsidR="00135300" w:rsidRDefault="00D475C2" w:rsidP="00D475C2">
      <w:pPr>
        <w:suppressAutoHyphens/>
        <w:ind w:left="851"/>
        <w:jc w:val="both"/>
      </w:pPr>
      <w:r>
        <w:t>8. Наповнення картриджа тонером відповідного кольору об’ємом заводської норми</w:t>
      </w:r>
      <w:r>
        <w:t xml:space="preserve">, </w:t>
      </w:r>
      <w:r>
        <w:t xml:space="preserve">згідно з технічними характеристиками картриджів відповідно до стандартів фірм виробників </w:t>
      </w:r>
      <w:r>
        <w:t>(в</w:t>
      </w:r>
      <w:r>
        <w:t>ключається у вартість відновлення</w:t>
      </w:r>
      <w:r>
        <w:t>)</w:t>
      </w:r>
      <w:r>
        <w:t>.</w:t>
      </w:r>
    </w:p>
    <w:p w14:paraId="0E3E129B" w14:textId="77777777" w:rsidR="00135300" w:rsidRDefault="00D475C2" w:rsidP="00D475C2">
      <w:pPr>
        <w:suppressAutoHyphens/>
        <w:ind w:left="851"/>
      </w:pPr>
      <w:r>
        <w:t>9. Змащування контактів та інших деталей.</w:t>
      </w:r>
    </w:p>
    <w:p w14:paraId="7E5C6CB1" w14:textId="77777777" w:rsidR="00135300" w:rsidRDefault="00D475C2" w:rsidP="00D475C2">
      <w:pPr>
        <w:suppressAutoHyphens/>
        <w:ind w:left="851"/>
      </w:pPr>
      <w:r>
        <w:t>10. Збирання картриджа.</w:t>
      </w:r>
    </w:p>
    <w:p w14:paraId="3AC2BED5" w14:textId="77777777" w:rsidR="00135300" w:rsidRDefault="00D475C2" w:rsidP="00D475C2">
      <w:pPr>
        <w:suppressAutoHyphens/>
        <w:ind w:left="851"/>
      </w:pPr>
      <w:r>
        <w:t>11. Перевірка якості друку.</w:t>
      </w:r>
    </w:p>
    <w:p w14:paraId="5C1FC705" w14:textId="77777777" w:rsidR="00135300" w:rsidRDefault="00D475C2" w:rsidP="00D475C2">
      <w:pPr>
        <w:suppressAutoHyphens/>
        <w:ind w:left="851"/>
      </w:pPr>
      <w:r>
        <w:t>12. Заміна чіпів в картриджах та DRUM картриджах за потреби</w:t>
      </w:r>
      <w:r>
        <w:t>.</w:t>
      </w:r>
    </w:p>
    <w:p w14:paraId="4A22FC42" w14:textId="77777777" w:rsidR="00135300" w:rsidRDefault="00D475C2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1.4. </w:t>
      </w:r>
      <w:r>
        <w:rPr>
          <w:rFonts w:eastAsia="Calibri"/>
        </w:rPr>
        <w:t>З</w:t>
      </w:r>
      <w:r>
        <w:rPr>
          <w:rFonts w:eastAsia="Calibri"/>
        </w:rPr>
        <w:t>аправк</w:t>
      </w:r>
      <w:r>
        <w:rPr>
          <w:rFonts w:eastAsia="Calibri"/>
        </w:rPr>
        <w:t>а</w:t>
      </w:r>
      <w:r>
        <w:rPr>
          <w:rFonts w:eastAsia="Calibri"/>
        </w:rPr>
        <w:t xml:space="preserve"> та відновлення картриджів </w:t>
      </w:r>
      <w:r>
        <w:rPr>
          <w:rFonts w:eastAsia="Calibri"/>
        </w:rPr>
        <w:t xml:space="preserve">виконується </w:t>
      </w:r>
      <w:r>
        <w:rPr>
          <w:rFonts w:eastAsia="Calibri"/>
        </w:rPr>
        <w:t>за місцезнаходженням техніки</w:t>
      </w:r>
      <w:r>
        <w:rPr>
          <w:rFonts w:eastAsia="Calibri"/>
        </w:rPr>
        <w:t xml:space="preserve"> згідно адрес наведених у Таблиці 1 Розділ 4 або </w:t>
      </w:r>
      <w:r>
        <w:rPr>
          <w:color w:val="000000"/>
          <w:shd w:val="clear" w:color="auto" w:fill="FFFFFF"/>
        </w:rPr>
        <w:t>за адресами узгодженими з Виконавцем</w:t>
      </w:r>
      <w:r>
        <w:rPr>
          <w:color w:val="000000"/>
          <w:shd w:val="clear" w:color="auto" w:fill="FFFFFF"/>
        </w:rPr>
        <w:t xml:space="preserve"> послуги</w:t>
      </w:r>
      <w:r>
        <w:t>.</w:t>
      </w:r>
    </w:p>
    <w:p w14:paraId="3B3449F7" w14:textId="77777777" w:rsidR="00135300" w:rsidRDefault="00D475C2" w:rsidP="00503C47">
      <w:pPr>
        <w:tabs>
          <w:tab w:val="left" w:pos="0"/>
          <w:tab w:val="left" w:pos="284"/>
          <w:tab w:val="left" w:pos="851"/>
        </w:tabs>
        <w:suppressAutoHyphens/>
        <w:ind w:left="851"/>
        <w:jc w:val="both"/>
      </w:pPr>
      <w:r>
        <w:t xml:space="preserve">У разі якщо </w:t>
      </w:r>
      <w:r>
        <w:rPr>
          <w:color w:val="000000"/>
          <w:shd w:val="clear" w:color="auto" w:fill="FFFFFF"/>
        </w:rPr>
        <w:t>послуги надаються за адресами узгодженими з Виконавцем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усі супутні витрати</w:t>
      </w:r>
      <w:r>
        <w:rPr>
          <w:color w:val="000000"/>
          <w:shd w:val="clear" w:color="auto" w:fill="FFFFFF"/>
        </w:rPr>
        <w:t xml:space="preserve"> та доставка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плачуються Виконавцем.</w:t>
      </w:r>
    </w:p>
    <w:p w14:paraId="60066856" w14:textId="77777777" w:rsidR="00135300" w:rsidRDefault="00D475C2" w:rsidP="00503C47">
      <w:pPr>
        <w:tabs>
          <w:tab w:val="left" w:pos="0"/>
          <w:tab w:val="left" w:pos="284"/>
          <w:tab w:val="left" w:pos="851"/>
        </w:tabs>
        <w:suppressAutoHyphens/>
        <w:ind w:left="851"/>
        <w:jc w:val="both"/>
      </w:pPr>
      <w:r>
        <w:rPr>
          <w:color w:val="000000"/>
        </w:rPr>
        <w:t xml:space="preserve">Якщо послуги надаються за іншими адресами, що не є адресами Замовника та при цьому використовується доставка, у такому випадку Виконавець організовує безпечну </w:t>
      </w:r>
      <w:proofErr w:type="spellStart"/>
      <w:r>
        <w:rPr>
          <w:color w:val="000000"/>
        </w:rPr>
        <w:t>зворотню</w:t>
      </w:r>
      <w:proofErr w:type="spellEnd"/>
      <w:r>
        <w:rPr>
          <w:color w:val="000000"/>
        </w:rPr>
        <w:t xml:space="preserve"> доставку. </w:t>
      </w:r>
    </w:p>
    <w:p w14:paraId="70DDA2C0" w14:textId="77777777" w:rsidR="00135300" w:rsidRDefault="00D475C2" w:rsidP="00503C47">
      <w:pPr>
        <w:tabs>
          <w:tab w:val="left" w:pos="0"/>
          <w:tab w:val="left" w:pos="284"/>
          <w:tab w:val="left" w:pos="851"/>
        </w:tabs>
        <w:suppressAutoHyphens/>
        <w:ind w:left="851"/>
        <w:jc w:val="both"/>
      </w:pPr>
      <w:r>
        <w:rPr>
          <w:color w:val="000000"/>
        </w:rPr>
        <w:t xml:space="preserve">Картриджі після заправки та відновлення </w:t>
      </w:r>
      <w:proofErr w:type="spellStart"/>
      <w:r>
        <w:rPr>
          <w:color w:val="000000"/>
        </w:rPr>
        <w:t>повиненні</w:t>
      </w:r>
      <w:proofErr w:type="spellEnd"/>
      <w:r>
        <w:rPr>
          <w:color w:val="000000"/>
        </w:rPr>
        <w:t xml:space="preserve"> бути опломбовані та упаковані у герметичний світлонепроникний пакет із тестовою сторінкою, мати на корпусі фірмову наклейку з відмітками про проведені роботи із підписом майстра. </w:t>
      </w:r>
    </w:p>
    <w:p w14:paraId="01B99518" w14:textId="77777777" w:rsidR="00135300" w:rsidRDefault="00D475C2">
      <w:pPr>
        <w:tabs>
          <w:tab w:val="left" w:pos="142"/>
        </w:tabs>
        <w:suppressAutoHyphens/>
        <w:ind w:left="786"/>
        <w:jc w:val="both"/>
      </w:pPr>
      <w:r>
        <w:lastRenderedPageBreak/>
        <w:t xml:space="preserve">1.5. </w:t>
      </w:r>
      <w:r>
        <w:rPr>
          <w:rFonts w:eastAsia="Calibri"/>
        </w:rPr>
        <w:t xml:space="preserve">Якість витратних матеріалів </w:t>
      </w:r>
      <w:r>
        <w:t xml:space="preserve">(після заправки картриджів), </w:t>
      </w:r>
      <w:r>
        <w:rPr>
          <w:rFonts w:eastAsia="Calibri"/>
        </w:rPr>
        <w:t xml:space="preserve">визначається шляхом друку пробної сторінки, яка не повинна мати дефектів друку (сірий фон, регулярні сторонні сліди, різну інтенсивність кольору шрифту і </w:t>
      </w:r>
      <w:proofErr w:type="spellStart"/>
      <w:r>
        <w:rPr>
          <w:rFonts w:eastAsia="Calibri"/>
        </w:rPr>
        <w:t>т.п</w:t>
      </w:r>
      <w:proofErr w:type="spellEnd"/>
      <w:r>
        <w:rPr>
          <w:rFonts w:eastAsia="Calibri"/>
        </w:rPr>
        <w:t xml:space="preserve">.). </w:t>
      </w:r>
      <w:r>
        <w:rPr>
          <w:rFonts w:eastAsia="Calibri"/>
        </w:rPr>
        <w:t xml:space="preserve">При </w:t>
      </w:r>
      <w:proofErr w:type="spellStart"/>
      <w:r>
        <w:rPr>
          <w:rFonts w:eastAsia="Calibri"/>
        </w:rPr>
        <w:t>роздруковуванні</w:t>
      </w:r>
      <w:proofErr w:type="spellEnd"/>
      <w:r>
        <w:rPr>
          <w:rFonts w:eastAsia="Calibri"/>
        </w:rPr>
        <w:t xml:space="preserve"> тестової сторінки, яка містить 100% заливку чорним кольором, не повинно спостерігатися нерівномірної щільності друку, смуг і повторюваних дефектів. Ресурс друку і кількість тонера в картриджах після заправки повинен бути не менше, ніж в новому оригінальному картриджі, встан</w:t>
      </w:r>
      <w:r>
        <w:rPr>
          <w:rFonts w:eastAsia="Calibri"/>
        </w:rPr>
        <w:t>овленому виробником.</w:t>
      </w:r>
    </w:p>
    <w:p w14:paraId="47995837" w14:textId="77777777" w:rsidR="00135300" w:rsidRDefault="00D475C2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1.6. </w:t>
      </w:r>
      <w:r>
        <w:t xml:space="preserve">У разі виявлення недоліків (браку) по якості наданих послуг Виконавець послуги повинен усунути їх за власний рахунок. Термін усунення недоліків не повинен перевищувати 2 (двох) </w:t>
      </w:r>
      <w:r>
        <w:t>робочих</w:t>
      </w:r>
      <w:r>
        <w:t xml:space="preserve"> днів</w:t>
      </w:r>
      <w:r>
        <w:t>.</w:t>
      </w:r>
    </w:p>
    <w:p w14:paraId="60DA0D0C" w14:textId="77777777" w:rsidR="00135300" w:rsidRDefault="00135300">
      <w:pPr>
        <w:tabs>
          <w:tab w:val="left" w:pos="0"/>
          <w:tab w:val="left" w:pos="284"/>
          <w:tab w:val="left" w:pos="851"/>
        </w:tabs>
        <w:suppressAutoHyphens/>
        <w:jc w:val="both"/>
      </w:pPr>
    </w:p>
    <w:p w14:paraId="283378C0" w14:textId="77777777" w:rsidR="00135300" w:rsidRDefault="00D475C2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rPr>
          <w:b/>
          <w:u w:val="single"/>
        </w:rPr>
        <w:t xml:space="preserve">2. </w:t>
      </w:r>
      <w:r>
        <w:rPr>
          <w:b/>
          <w:u w:val="single"/>
        </w:rPr>
        <w:t xml:space="preserve">2. </w:t>
      </w:r>
      <w:r>
        <w:rPr>
          <w:b/>
          <w:u w:val="single"/>
        </w:rPr>
        <w:t>Послуги з ремонту копіювально-розмножувальної техніки</w:t>
      </w:r>
    </w:p>
    <w:p w14:paraId="59AC2D19" w14:textId="77777777" w:rsidR="00135300" w:rsidRDefault="00D475C2">
      <w:pPr>
        <w:ind w:left="786"/>
        <w:jc w:val="both"/>
      </w:pPr>
      <w:r>
        <w:t xml:space="preserve">2.1. </w:t>
      </w:r>
      <w:r>
        <w:t>Послуги з ремонту мають надаватися в залежності від реальної потреби у поточному ремонті чи іншому технічному обслуговуванні копіювально-розмножувальної</w:t>
      </w:r>
      <w:r>
        <w:t xml:space="preserve"> </w:t>
      </w:r>
      <w:r>
        <w:t>техніки на момент виходу її з ладу, за потреби, з урахуванням вартості запчастин.</w:t>
      </w:r>
    </w:p>
    <w:p w14:paraId="3D4AFFA2" w14:textId="77777777" w:rsidR="00135300" w:rsidRDefault="00D475C2">
      <w:pPr>
        <w:ind w:left="786"/>
        <w:jc w:val="both"/>
      </w:pPr>
      <w:r>
        <w:rPr>
          <w:b/>
        </w:rPr>
        <w:t xml:space="preserve">2.2. Ремонт копіювально-принтерної техніки </w:t>
      </w:r>
      <w:r>
        <w:rPr>
          <w:b/>
        </w:rPr>
        <w:t>включає в себе:</w:t>
      </w:r>
      <w:r>
        <w:t xml:space="preserve"> д</w:t>
      </w:r>
      <w:r>
        <w:t>іагностику несправності</w:t>
      </w:r>
      <w:r>
        <w:t>; р</w:t>
      </w:r>
      <w:r>
        <w:t>емонт електронних компонентів</w:t>
      </w:r>
      <w:r>
        <w:t>; р</w:t>
      </w:r>
      <w:r>
        <w:t>емонт інших компонентів</w:t>
      </w:r>
      <w:r>
        <w:t>; з</w:t>
      </w:r>
      <w:r>
        <w:t xml:space="preserve">аміну компонентів/складових, які не підлягають ремонту (при потребі) на нові. </w:t>
      </w:r>
    </w:p>
    <w:p w14:paraId="013DC4BE" w14:textId="77777777" w:rsidR="00135300" w:rsidRDefault="00D475C2">
      <w:pPr>
        <w:pStyle w:val="ae"/>
        <w:ind w:left="786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Усі витрати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без поштових посередників.</w:t>
      </w:r>
    </w:p>
    <w:p w14:paraId="39B16D2A" w14:textId="77777777" w:rsidR="00135300" w:rsidRDefault="00D475C2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t xml:space="preserve">2.4. </w:t>
      </w:r>
      <w:r>
        <w:rPr>
          <w:rFonts w:eastAsia="Calibri"/>
        </w:rPr>
        <w:t xml:space="preserve">Послуги </w:t>
      </w:r>
      <w:r>
        <w:rPr>
          <w:rFonts w:eastAsia="Calibri"/>
        </w:rPr>
        <w:t xml:space="preserve">здійснюються </w:t>
      </w:r>
      <w:r>
        <w:rPr>
          <w:rFonts w:eastAsia="Calibri"/>
        </w:rPr>
        <w:t xml:space="preserve">за заявками Замовника (телефонний дзвінок). </w:t>
      </w:r>
      <w:r>
        <w:t xml:space="preserve">Строк реагування - не більше 24 годин з моменту отримання заявки від Замовника. </w:t>
      </w:r>
      <w:r>
        <w:rPr>
          <w:rFonts w:eastAsia="Calibri"/>
        </w:rPr>
        <w:t>Термін ремонту визначається залежно від складності</w:t>
      </w:r>
      <w:r>
        <w:rPr>
          <w:rFonts w:eastAsia="Calibri"/>
        </w:rPr>
        <w:t xml:space="preserve"> та</w:t>
      </w:r>
      <w:r>
        <w:rPr>
          <w:rFonts w:eastAsia="Calibri"/>
        </w:rPr>
        <w:t xml:space="preserve"> наявності запасних частин, проте після визначення причини несправності цей термін не повинен перевищувати п’яти робочих днів. </w:t>
      </w:r>
      <w:r>
        <w:rPr>
          <w:rFonts w:eastAsia="Calibri"/>
        </w:rPr>
        <w:t>У</w:t>
      </w:r>
      <w:r>
        <w:rPr>
          <w:rFonts w:eastAsia="Calibri"/>
        </w:rPr>
        <w:t xml:space="preserve"> разі неможливості проведення ремонту в терміни, зазначені вище, виконавець повинен письмово повідомити замовника та погодити з ним терміни виконання. </w:t>
      </w:r>
    </w:p>
    <w:p w14:paraId="66B5AA51" w14:textId="77777777" w:rsidR="00135300" w:rsidRDefault="00D475C2">
      <w:pPr>
        <w:tabs>
          <w:tab w:val="left" w:pos="0"/>
          <w:tab w:val="left" w:pos="284"/>
          <w:tab w:val="left" w:pos="851"/>
        </w:tabs>
        <w:suppressAutoHyphens/>
        <w:ind w:left="786"/>
        <w:jc w:val="both"/>
      </w:pPr>
      <w:r>
        <w:rPr>
          <w:rFonts w:eastAsia="Calibri"/>
        </w:rPr>
        <w:t xml:space="preserve">2.5. </w:t>
      </w:r>
      <w:r>
        <w:rPr>
          <w:rFonts w:eastAsia="Calibri"/>
        </w:rPr>
        <w:t>Всі запчастини, які пропонує Учасник повинні бути новими та оригінальними або аналогічними, не гірше, ніж оригінальні та у працездатному стані.</w:t>
      </w:r>
      <w:r>
        <w:rPr>
          <w:rFonts w:eastAsia="Calibri"/>
        </w:rPr>
        <w:t xml:space="preserve"> Р</w:t>
      </w:r>
      <w:r>
        <w:rPr>
          <w:rFonts w:eastAsia="Calibri"/>
        </w:rPr>
        <w:t>ік виготовлення запропонованих витратних матеріалів та запчастин – не раніше 202</w:t>
      </w:r>
      <w:r>
        <w:rPr>
          <w:rFonts w:eastAsia="Calibri"/>
        </w:rPr>
        <w:t>0 року.</w:t>
      </w:r>
    </w:p>
    <w:p w14:paraId="6253C45C" w14:textId="77777777" w:rsidR="00135300" w:rsidRDefault="00D475C2">
      <w:pPr>
        <w:ind w:left="786"/>
        <w:jc w:val="both"/>
      </w:pPr>
      <w:r>
        <w:rPr>
          <w:rFonts w:eastAsia="Calibri"/>
        </w:rPr>
        <w:t xml:space="preserve">2.6. </w:t>
      </w:r>
      <w:r>
        <w:rPr>
          <w:rFonts w:eastAsia="Calibri"/>
        </w:rPr>
        <w:t>Гарантійний строк (строк, на протязі якого Учасник гарантує якість наданих послуг) становить не менше 6 (шість) місяців з моменту підписання акту наданих послуг та передачі техніки.</w:t>
      </w:r>
    </w:p>
    <w:p w14:paraId="42A0DC95" w14:textId="77777777" w:rsidR="00135300" w:rsidRDefault="00135300">
      <w:pPr>
        <w:ind w:left="786"/>
        <w:jc w:val="both"/>
        <w:rPr>
          <w:rFonts w:eastAsia="Calibri"/>
        </w:rPr>
      </w:pPr>
    </w:p>
    <w:p w14:paraId="303B0DD5" w14:textId="77777777" w:rsidR="00135300" w:rsidRDefault="00D475C2">
      <w:pPr>
        <w:widowControl w:val="0"/>
        <w:ind w:left="786"/>
        <w:jc w:val="both"/>
        <w:outlineLvl w:val="0"/>
      </w:pPr>
      <w:r>
        <w:rPr>
          <w:b/>
        </w:rPr>
        <w:t xml:space="preserve"> 3. </w:t>
      </w:r>
      <w:r>
        <w:t xml:space="preserve">Термін надання послуг: до 31 </w:t>
      </w:r>
      <w:r>
        <w:t>грудня 2025 року включно.</w:t>
      </w:r>
    </w:p>
    <w:p w14:paraId="648E65B7" w14:textId="77777777" w:rsidR="00135300" w:rsidRDefault="00135300">
      <w:pPr>
        <w:widowControl w:val="0"/>
        <w:ind w:left="786"/>
        <w:jc w:val="both"/>
        <w:outlineLvl w:val="0"/>
      </w:pPr>
    </w:p>
    <w:p w14:paraId="45E1064E" w14:textId="77777777" w:rsidR="00135300" w:rsidRDefault="00D475C2">
      <w:pPr>
        <w:widowControl w:val="0"/>
        <w:tabs>
          <w:tab w:val="left" w:pos="3765"/>
        </w:tabs>
        <w:ind w:left="786"/>
        <w:jc w:val="both"/>
        <w:outlineLvl w:val="0"/>
      </w:pPr>
      <w:r>
        <w:rPr>
          <w:b/>
        </w:rPr>
        <w:t xml:space="preserve">4. </w:t>
      </w:r>
      <w:r>
        <w:t>Інформація про обсяг послуг: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9"/>
        <w:gridCol w:w="2477"/>
        <w:gridCol w:w="1549"/>
        <w:gridCol w:w="1570"/>
        <w:gridCol w:w="3384"/>
      </w:tblGrid>
      <w:tr w:rsidR="00503C47" w:rsidRPr="00F54B9A" w14:paraId="50E3F5C6" w14:textId="77777777" w:rsidTr="003A42B6">
        <w:trPr>
          <w:cantSplit/>
          <w:trHeight w:val="495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0FE5" w14:textId="77777777" w:rsidR="00503C47" w:rsidRPr="00F54B9A" w:rsidRDefault="00503C47" w:rsidP="003A42B6">
            <w:pPr>
              <w:jc w:val="center"/>
              <w:rPr>
                <w:b/>
                <w:bCs/>
                <w:color w:val="000000"/>
              </w:rPr>
            </w:pPr>
            <w:bookmarkStart w:id="0" w:name="_Hlk194777926"/>
            <w:r w:rsidRPr="00F54B9A"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46815" w14:textId="77777777" w:rsidR="00503C47" w:rsidRPr="00F54B9A" w:rsidRDefault="00503C47" w:rsidP="003A42B6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Найменування копіювально-розмножувальної техніки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9C7B2" w14:textId="77777777" w:rsidR="00503C47" w:rsidRPr="00F54B9A" w:rsidRDefault="00503C47" w:rsidP="003A42B6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Орієнтовна кількість заправок картриджа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EB7E1" w14:textId="77777777" w:rsidR="00503C47" w:rsidRPr="00F54B9A" w:rsidRDefault="00503C47" w:rsidP="003A42B6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Орієнтовна</w:t>
            </w:r>
          </w:p>
          <w:p w14:paraId="6A10FFC3" w14:textId="77777777" w:rsidR="00503C47" w:rsidRPr="00F54B9A" w:rsidRDefault="00503C47" w:rsidP="003A42B6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bCs/>
                <w:color w:val="000000"/>
              </w:rPr>
              <w:t>кількість відновлення картриджа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0D18E" w14:textId="77777777" w:rsidR="00503C47" w:rsidRPr="00F54B9A" w:rsidRDefault="00503C47" w:rsidP="003A42B6">
            <w:pPr>
              <w:jc w:val="center"/>
              <w:rPr>
                <w:b/>
                <w:bCs/>
                <w:color w:val="000000"/>
              </w:rPr>
            </w:pPr>
            <w:r w:rsidRPr="00F54B9A">
              <w:rPr>
                <w:b/>
                <w:color w:val="000000"/>
              </w:rPr>
              <w:t>Адреса постачання</w:t>
            </w:r>
          </w:p>
        </w:tc>
      </w:tr>
      <w:tr w:rsidR="00503C47" w:rsidRPr="00E07A22" w14:paraId="0AC70E14" w14:textId="77777777" w:rsidTr="003A42B6">
        <w:trPr>
          <w:cantSplit/>
          <w:trHeight w:val="31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5887D1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</w:p>
        </w:tc>
        <w:tc>
          <w:tcPr>
            <w:tcW w:w="25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F436D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b/>
                <w:color w:val="000000"/>
                <w:lang w:val="en-US"/>
              </w:rPr>
              <w:t>Xerox WorkCentre 3225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A9905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D284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F5FB3" w14:textId="77777777" w:rsidR="00503C47" w:rsidRPr="00E16813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8F2082">
              <w:t>м.Умань</w:t>
            </w:r>
            <w:proofErr w:type="spellEnd"/>
            <w:r w:rsidRPr="008F2082">
              <w:t>, площа соборності 1-а</w:t>
            </w:r>
          </w:p>
        </w:tc>
      </w:tr>
      <w:tr w:rsidR="00503C47" w:rsidRPr="00E07A22" w14:paraId="00F28F45" w14:textId="77777777" w:rsidTr="003A42B6">
        <w:trPr>
          <w:cantSplit/>
          <w:trHeight w:val="31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73C3A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257B7E" w14:textId="77777777" w:rsidR="00503C47" w:rsidRPr="00E07A22" w:rsidRDefault="00503C47" w:rsidP="003A42B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4F7D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9498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66EB8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8F2082">
              <w:t>м.Черкаси</w:t>
            </w:r>
            <w:proofErr w:type="spellEnd"/>
            <w:r>
              <w:t>,</w:t>
            </w:r>
            <w:r w:rsidRPr="008F2082">
              <w:t xml:space="preserve"> бульвар Шевченка,185</w:t>
            </w:r>
          </w:p>
        </w:tc>
      </w:tr>
      <w:tr w:rsidR="00503C47" w:rsidRPr="00E07A22" w14:paraId="0A873C5B" w14:textId="77777777" w:rsidTr="003A42B6">
        <w:trPr>
          <w:cantSplit/>
          <w:trHeight w:val="317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EF87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3E17F6" w14:textId="77777777" w:rsidR="00503C47" w:rsidRPr="00E07A22" w:rsidRDefault="00503C47" w:rsidP="003A42B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A28FC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3259C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6B83F" w14:textId="77777777" w:rsidR="00503C47" w:rsidRPr="008F2082" w:rsidRDefault="00503C47" w:rsidP="003A42B6">
            <w:pPr>
              <w:tabs>
                <w:tab w:val="left" w:pos="876"/>
              </w:tabs>
              <w:jc w:val="center"/>
            </w:pPr>
            <w:r w:rsidRPr="008F2082">
              <w:t>м. Золотоноша, вул. Захисників України, буд. 1</w:t>
            </w:r>
          </w:p>
        </w:tc>
      </w:tr>
      <w:tr w:rsidR="00503C47" w:rsidRPr="00E07A22" w14:paraId="481D81F9" w14:textId="77777777" w:rsidTr="003A42B6">
        <w:trPr>
          <w:cantSplit/>
          <w:trHeight w:val="70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31F04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  <w:p w14:paraId="3B699985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  <w:p w14:paraId="5D335E94" w14:textId="77777777" w:rsidR="00503C47" w:rsidRPr="00E07A22" w:rsidRDefault="00503C47" w:rsidP="003A42B6">
            <w:pPr>
              <w:pBdr>
                <w:between w:val="single" w:sz="4" w:space="1" w:color="auto"/>
              </w:pBdr>
              <w:jc w:val="center"/>
              <w:rPr>
                <w:color w:val="000000"/>
              </w:rPr>
            </w:pPr>
          </w:p>
          <w:p w14:paraId="16C04236" w14:textId="77777777" w:rsidR="00503C47" w:rsidRPr="00E07A22" w:rsidRDefault="00503C47" w:rsidP="003A42B6">
            <w:pPr>
              <w:pBdr>
                <w:between w:val="single" w:sz="4" w:space="1" w:color="auto"/>
              </w:pBdr>
              <w:rPr>
                <w:color w:val="000000"/>
              </w:rPr>
            </w:pPr>
            <w:r w:rsidRPr="00E07A22">
              <w:rPr>
                <w:color w:val="00000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B8E16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b/>
                <w:bCs/>
                <w:color w:val="000000"/>
              </w:rPr>
              <w:t xml:space="preserve">XEROX </w:t>
            </w:r>
            <w:proofErr w:type="spellStart"/>
            <w:r w:rsidRPr="00E07A22">
              <w:rPr>
                <w:b/>
                <w:bCs/>
                <w:color w:val="000000"/>
              </w:rPr>
              <w:t>WorkCentre</w:t>
            </w:r>
            <w:proofErr w:type="spellEnd"/>
            <w:r w:rsidRPr="00E07A22">
              <w:rPr>
                <w:b/>
                <w:bCs/>
                <w:color w:val="000000"/>
              </w:rPr>
              <w:t xml:space="preserve"> 3025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C8A8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A5F63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  <w:p w14:paraId="2D3A41B7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2EF7E0C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6D6DB" w14:textId="77777777" w:rsidR="00503C47" w:rsidRPr="00E16813" w:rsidRDefault="00503C47" w:rsidP="003A42B6">
            <w:pPr>
              <w:tabs>
                <w:tab w:val="left" w:pos="1152"/>
              </w:tabs>
              <w:jc w:val="center"/>
              <w:rPr>
                <w:color w:val="000000"/>
              </w:rPr>
            </w:pPr>
            <w:r w:rsidRPr="008F2082">
              <w:t>м. Умань, площа Соборності, 1А</w:t>
            </w:r>
          </w:p>
        </w:tc>
      </w:tr>
      <w:tr w:rsidR="00503C47" w:rsidRPr="00E07A22" w14:paraId="080A9BB6" w14:textId="77777777" w:rsidTr="003A42B6">
        <w:trPr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0156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27F9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  <w:proofErr w:type="spellStart"/>
            <w:r w:rsidRPr="00E07A22">
              <w:rPr>
                <w:b/>
                <w:color w:val="000000"/>
              </w:rPr>
              <w:t>Xerox</w:t>
            </w:r>
            <w:proofErr w:type="spellEnd"/>
            <w:r w:rsidRPr="00E07A22">
              <w:rPr>
                <w:b/>
                <w:color w:val="000000"/>
              </w:rPr>
              <w:t xml:space="preserve"> </w:t>
            </w:r>
            <w:proofErr w:type="spellStart"/>
            <w:r w:rsidRPr="00E07A22">
              <w:rPr>
                <w:b/>
                <w:color w:val="000000"/>
              </w:rPr>
              <w:t>WorkCentre</w:t>
            </w:r>
            <w:proofErr w:type="spellEnd"/>
            <w:r w:rsidRPr="00E07A22">
              <w:rPr>
                <w:b/>
                <w:color w:val="000000"/>
              </w:rPr>
              <w:t xml:space="preserve"> 5325</w:t>
            </w:r>
          </w:p>
          <w:p w14:paraId="083726FE" w14:textId="77777777" w:rsidR="00503C47" w:rsidRPr="008F2082" w:rsidRDefault="00503C47" w:rsidP="003A42B6">
            <w:pPr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FA634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8011F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FA8C7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8F2082">
              <w:t>м. Черкаси, вул. Гоголя, 221</w:t>
            </w:r>
          </w:p>
        </w:tc>
      </w:tr>
      <w:tr w:rsidR="00503C47" w:rsidRPr="00E07A22" w14:paraId="18778D37" w14:textId="77777777" w:rsidTr="003A42B6">
        <w:trPr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43830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3D37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E2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CA2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07CFC" w14:textId="77777777" w:rsidR="00503C47" w:rsidRPr="00E07A22" w:rsidRDefault="00503C47" w:rsidP="003A42B6">
            <w:pPr>
              <w:jc w:val="center"/>
            </w:pPr>
            <w:r w:rsidRPr="008F2082">
              <w:t>м. Золотоноша, вул. Захисників України, 1</w:t>
            </w:r>
          </w:p>
        </w:tc>
      </w:tr>
      <w:tr w:rsidR="00503C47" w:rsidRPr="00E07A22" w14:paraId="60314FB3" w14:textId="77777777" w:rsidTr="003A42B6">
        <w:trPr>
          <w:cantSplit/>
          <w:trHeight w:val="72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713D44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1BB7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</w:p>
          <w:p w14:paraId="355C164B" w14:textId="77777777" w:rsidR="00503C47" w:rsidRPr="00E07A22" w:rsidRDefault="00503C47" w:rsidP="003A42B6">
            <w:pPr>
              <w:rPr>
                <w:b/>
                <w:color w:val="000000"/>
              </w:rPr>
            </w:pPr>
            <w:r w:rsidRPr="00E07A22">
              <w:rPr>
                <w:b/>
                <w:color w:val="000000"/>
              </w:rPr>
              <w:t xml:space="preserve">HP </w:t>
            </w:r>
            <w:proofErr w:type="spellStart"/>
            <w:r w:rsidRPr="00E07A22">
              <w:rPr>
                <w:b/>
                <w:color w:val="000000"/>
              </w:rPr>
              <w:t>LaserJet</w:t>
            </w:r>
            <w:proofErr w:type="spellEnd"/>
            <w:r w:rsidRPr="00E07A22">
              <w:rPr>
                <w:b/>
                <w:color w:val="000000"/>
              </w:rPr>
              <w:t xml:space="preserve"> 400 M1132 MFP</w:t>
            </w:r>
          </w:p>
          <w:p w14:paraId="28D01AC8" w14:textId="77777777" w:rsidR="00503C47" w:rsidRPr="00E07A22" w:rsidRDefault="00503C47" w:rsidP="003A42B6">
            <w:pPr>
              <w:jc w:val="center"/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A034D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717C8D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680A471" w14:textId="77777777" w:rsidR="00503C47" w:rsidRPr="00E07A22" w:rsidRDefault="00503C47" w:rsidP="003A42B6">
            <w:pPr>
              <w:jc w:val="center"/>
            </w:pPr>
            <w:r w:rsidRPr="008F2082">
              <w:t>м. Золотоноша, вул. 23 Вересня, 79</w:t>
            </w:r>
          </w:p>
        </w:tc>
      </w:tr>
      <w:tr w:rsidR="00503C47" w:rsidRPr="00E07A22" w14:paraId="004E3F55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B7F4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4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0322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B085E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CCFE5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3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0648C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</w:tr>
      <w:tr w:rsidR="00503C47" w:rsidRPr="00E07A22" w14:paraId="039D06DF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045B7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  <w:p w14:paraId="3ADF7345" w14:textId="77777777" w:rsidR="00503C47" w:rsidRPr="00E07A22" w:rsidRDefault="00503C47" w:rsidP="003A42B6">
            <w:pPr>
              <w:rPr>
                <w:color w:val="000000"/>
              </w:rPr>
            </w:pPr>
            <w:r w:rsidRPr="00E07A22">
              <w:rPr>
                <w:color w:val="000000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5F49C" w14:textId="77777777" w:rsidR="00503C47" w:rsidRPr="008F2082" w:rsidRDefault="00503C47" w:rsidP="003A42B6">
            <w:pPr>
              <w:rPr>
                <w:b/>
                <w:color w:val="000000"/>
              </w:rPr>
            </w:pPr>
            <w:r w:rsidRPr="008F2082">
              <w:rPr>
                <w:b/>
                <w:color w:val="000000"/>
                <w:lang w:val="en-US"/>
              </w:rPr>
              <w:t xml:space="preserve">HP color </w:t>
            </w:r>
            <w:proofErr w:type="spellStart"/>
            <w:r w:rsidRPr="008F2082">
              <w:rPr>
                <w:b/>
                <w:color w:val="000000"/>
                <w:lang w:val="en-US"/>
              </w:rPr>
              <w:t>laserjet</w:t>
            </w:r>
            <w:proofErr w:type="spellEnd"/>
            <w:r w:rsidRPr="008F2082">
              <w:rPr>
                <w:b/>
                <w:color w:val="000000"/>
                <w:lang w:val="en-US"/>
              </w:rPr>
              <w:t xml:space="preserve"> pro </w:t>
            </w:r>
            <w:proofErr w:type="spellStart"/>
            <w:r w:rsidRPr="008F2082">
              <w:rPr>
                <w:b/>
                <w:color w:val="000000"/>
                <w:lang w:val="en-US"/>
              </w:rPr>
              <w:t>mfp</w:t>
            </w:r>
            <w:proofErr w:type="spellEnd"/>
            <w:r w:rsidRPr="008F2082">
              <w:rPr>
                <w:b/>
                <w:color w:val="000000"/>
                <w:lang w:val="en-US"/>
              </w:rPr>
              <w:t xml:space="preserve"> 4302 </w:t>
            </w:r>
            <w:proofErr w:type="spellStart"/>
            <w:r w:rsidRPr="008F2082">
              <w:rPr>
                <w:b/>
                <w:color w:val="000000"/>
                <w:lang w:val="en-US"/>
              </w:rPr>
              <w:t>dw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5D6A4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846D7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28A35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8F2082">
              <w:t>м. Золотоноша, вул. 23 Вересня, 79</w:t>
            </w:r>
          </w:p>
        </w:tc>
      </w:tr>
      <w:tr w:rsidR="00503C47" w:rsidRPr="00E07A22" w14:paraId="4F1F2614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D56F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E96FB" w14:textId="77777777" w:rsidR="00503C47" w:rsidRPr="00E07A22" w:rsidRDefault="00503C47" w:rsidP="003A42B6">
            <w:pPr>
              <w:jc w:val="center"/>
              <w:rPr>
                <w:b/>
                <w:color w:val="000000"/>
                <w:lang w:val="en-US"/>
              </w:rPr>
            </w:pPr>
            <w:r w:rsidRPr="008F2082">
              <w:rPr>
                <w:b/>
                <w:color w:val="000000"/>
                <w:lang w:val="en-US"/>
              </w:rPr>
              <w:t>НP Laser Jet 400 M1132 MFP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2CCB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43E6F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0</w:t>
            </w:r>
          </w:p>
          <w:p w14:paraId="021BD369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3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A27A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8F2082">
              <w:rPr>
                <w:color w:val="000000"/>
              </w:rPr>
              <w:t>м. Умань, площа Соборності, 1А</w:t>
            </w:r>
          </w:p>
        </w:tc>
      </w:tr>
      <w:tr w:rsidR="00503C47" w:rsidRPr="00E07A22" w14:paraId="51AEB774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AEE3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64190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617F8E">
              <w:rPr>
                <w:b/>
                <w:color w:val="000000"/>
                <w:lang w:val="en-US"/>
              </w:rPr>
              <w:t>LaserJet Pro 400MFP M 425dw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DF7F8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EC9F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6357D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617F8E">
              <w:t>м.Черкаси,бул.Шевченка</w:t>
            </w:r>
            <w:proofErr w:type="spellEnd"/>
            <w:r w:rsidRPr="00617F8E">
              <w:t xml:space="preserve"> 185 </w:t>
            </w:r>
          </w:p>
        </w:tc>
      </w:tr>
      <w:tr w:rsidR="00503C47" w:rsidRPr="00E07A22" w14:paraId="0AC5E30F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0BC14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</w:p>
          <w:p w14:paraId="1AFC1B11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71FCF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</w:p>
          <w:p w14:paraId="2A7C30BA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  <w:r w:rsidRPr="00617F8E">
              <w:rPr>
                <w:b/>
                <w:color w:val="000000"/>
                <w:lang w:val="en-US"/>
              </w:rPr>
              <w:t>Brother DCP-1512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611F4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BBB4B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D1D9D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617F8E">
              <w:t>м.Черкаси</w:t>
            </w:r>
            <w:proofErr w:type="spellEnd"/>
            <w:r w:rsidRPr="00617F8E">
              <w:t xml:space="preserve">, </w:t>
            </w:r>
            <w:proofErr w:type="spellStart"/>
            <w:r w:rsidRPr="00617F8E">
              <w:t>бул</w:t>
            </w:r>
            <w:proofErr w:type="spellEnd"/>
            <w:r w:rsidRPr="00617F8E">
              <w:t>. Шевченка. 185</w:t>
            </w:r>
          </w:p>
        </w:tc>
      </w:tr>
      <w:tr w:rsidR="00503C47" w:rsidRPr="00E07A22" w14:paraId="482C9111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473D0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9</w:t>
            </w:r>
          </w:p>
        </w:tc>
        <w:tc>
          <w:tcPr>
            <w:tcW w:w="2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BE9B4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  <w:r w:rsidRPr="004E337A">
              <w:rPr>
                <w:b/>
                <w:color w:val="000000"/>
                <w:lang w:val="en-US"/>
              </w:rPr>
              <w:t>XEROX WorkCentre 3325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14A8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CFFE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C30E5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4E337A">
              <w:rPr>
                <w:color w:val="000000"/>
              </w:rPr>
              <w:t>м.Черкаси</w:t>
            </w:r>
            <w:proofErr w:type="spellEnd"/>
            <w:r w:rsidRPr="004E337A">
              <w:rPr>
                <w:color w:val="000000"/>
              </w:rPr>
              <w:t xml:space="preserve"> бульвар Шевченка,185</w:t>
            </w:r>
          </w:p>
        </w:tc>
      </w:tr>
      <w:tr w:rsidR="00503C47" w:rsidRPr="00E07A22" w14:paraId="5DCB4160" w14:textId="77777777" w:rsidTr="003A42B6">
        <w:trPr>
          <w:cantSplit/>
          <w:trHeight w:val="41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604C7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2AB2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  <w:r w:rsidRPr="004E337A">
              <w:rPr>
                <w:b/>
                <w:color w:val="000000"/>
                <w:lang w:val="en-US"/>
              </w:rPr>
              <w:t>Kyocera ECOSYS M1040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CD7CB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F343B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378B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4E337A">
              <w:rPr>
                <w:color w:val="000000"/>
              </w:rPr>
              <w:t xml:space="preserve">м. Черкаси, </w:t>
            </w:r>
            <w:proofErr w:type="spellStart"/>
            <w:r w:rsidRPr="004E337A">
              <w:rPr>
                <w:color w:val="000000"/>
              </w:rPr>
              <w:t>бул</w:t>
            </w:r>
            <w:proofErr w:type="spellEnd"/>
            <w:r w:rsidRPr="004E337A">
              <w:rPr>
                <w:color w:val="000000"/>
              </w:rPr>
              <w:t>. Шевченка, 185</w:t>
            </w:r>
          </w:p>
        </w:tc>
      </w:tr>
      <w:tr w:rsidR="00503C47" w:rsidRPr="00E07A22" w14:paraId="1B07AA73" w14:textId="77777777" w:rsidTr="003A42B6">
        <w:trPr>
          <w:cantSplit/>
          <w:trHeight w:val="204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7D67E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C78B7" w14:textId="77777777" w:rsidR="00503C47" w:rsidRPr="00E07A22" w:rsidRDefault="00503C47" w:rsidP="003A42B6">
            <w:pPr>
              <w:jc w:val="center"/>
              <w:rPr>
                <w:b/>
                <w:color w:val="000000"/>
              </w:rPr>
            </w:pPr>
            <w:proofErr w:type="spellStart"/>
            <w:r w:rsidRPr="00E07A22">
              <w:rPr>
                <w:b/>
                <w:color w:val="000000"/>
              </w:rPr>
              <w:t>Lexmark</w:t>
            </w:r>
            <w:proofErr w:type="spellEnd"/>
            <w:r w:rsidRPr="00E07A22">
              <w:rPr>
                <w:b/>
                <w:color w:val="000000"/>
              </w:rPr>
              <w:t xml:space="preserve"> MX310dn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FCF42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EFB75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1813B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0F1BBB">
              <w:t>селище Драбів, вул. Шевченка, 11</w:t>
            </w:r>
          </w:p>
        </w:tc>
      </w:tr>
      <w:tr w:rsidR="00503C47" w:rsidRPr="00E07A22" w14:paraId="34674A24" w14:textId="77777777" w:rsidTr="003A42B6">
        <w:trPr>
          <w:cantSplit/>
          <w:trHeight w:val="660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B48E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55699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7E91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E07A22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42C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D3000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 w:rsidRPr="000F1BBB">
              <w:t>м. Чорнобай, вул. Центральна, 211</w:t>
            </w:r>
          </w:p>
        </w:tc>
      </w:tr>
      <w:tr w:rsidR="00503C47" w:rsidRPr="00E07A22" w14:paraId="563A3F10" w14:textId="77777777" w:rsidTr="003A42B6">
        <w:trPr>
          <w:cantSplit/>
          <w:trHeight w:val="204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940E42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12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FF3E93F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  <w:proofErr w:type="spellStart"/>
            <w:r w:rsidRPr="003E5BBA">
              <w:rPr>
                <w:b/>
                <w:color w:val="000000"/>
              </w:rPr>
              <w:t>Canon</w:t>
            </w:r>
            <w:proofErr w:type="spellEnd"/>
            <w:r w:rsidRPr="003E5BBA">
              <w:rPr>
                <w:b/>
                <w:color w:val="000000"/>
              </w:rPr>
              <w:t xml:space="preserve"> MF3010 i-SENSYS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7E5B0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35592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AA91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4E337A">
              <w:rPr>
                <w:color w:val="000000"/>
              </w:rPr>
              <w:t>м.Жашків</w:t>
            </w:r>
            <w:proofErr w:type="spellEnd"/>
            <w:r w:rsidRPr="004E337A">
              <w:rPr>
                <w:color w:val="000000"/>
              </w:rPr>
              <w:t xml:space="preserve"> вул. Благовісна, 1-А</w:t>
            </w:r>
          </w:p>
        </w:tc>
      </w:tr>
      <w:tr w:rsidR="00503C47" w:rsidRPr="00E07A22" w14:paraId="2405CACB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92201B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7E676BC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5FCB7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CB9F7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72F7E" w14:textId="77777777" w:rsidR="00503C47" w:rsidRPr="003E5BBA" w:rsidRDefault="00503C47" w:rsidP="003A42B6">
            <w:pPr>
              <w:tabs>
                <w:tab w:val="left" w:pos="504"/>
              </w:tabs>
              <w:jc w:val="center"/>
              <w:rPr>
                <w:color w:val="000000"/>
              </w:rPr>
            </w:pPr>
            <w:proofErr w:type="spellStart"/>
            <w:r w:rsidRPr="004E337A">
              <w:rPr>
                <w:color w:val="000000"/>
              </w:rPr>
              <w:t>м.Канів</w:t>
            </w:r>
            <w:proofErr w:type="spellEnd"/>
            <w:r w:rsidRPr="004E337A">
              <w:rPr>
                <w:color w:val="000000"/>
              </w:rPr>
              <w:t>, вулиця Шевченка,6</w:t>
            </w:r>
          </w:p>
        </w:tc>
      </w:tr>
      <w:tr w:rsidR="00503C47" w:rsidRPr="00E07A22" w14:paraId="56B27DB3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41954E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80996B9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7F25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8400E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E341F" w14:textId="77777777" w:rsidR="00503C47" w:rsidRPr="003E5BBA" w:rsidRDefault="00503C47" w:rsidP="003A42B6">
            <w:pPr>
              <w:tabs>
                <w:tab w:val="left" w:pos="780"/>
              </w:tabs>
              <w:jc w:val="center"/>
              <w:rPr>
                <w:color w:val="000000"/>
              </w:rPr>
            </w:pPr>
            <w:proofErr w:type="spellStart"/>
            <w:r w:rsidRPr="004E337A">
              <w:rPr>
                <w:color w:val="000000"/>
              </w:rPr>
              <w:t>м.Корсунь</w:t>
            </w:r>
            <w:proofErr w:type="spellEnd"/>
            <w:r w:rsidRPr="004E337A">
              <w:rPr>
                <w:color w:val="000000"/>
              </w:rPr>
              <w:t>-Шевченківський, вул. Героїв Майдану,9</w:t>
            </w:r>
          </w:p>
        </w:tc>
      </w:tr>
      <w:tr w:rsidR="00503C47" w:rsidRPr="00E07A22" w14:paraId="6452B681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8D2036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9196578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6B317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154FE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673BB" w14:textId="77777777" w:rsidR="00503C47" w:rsidRPr="000F1BBB" w:rsidRDefault="00503C47" w:rsidP="003A42B6">
            <w:pPr>
              <w:jc w:val="center"/>
            </w:pPr>
            <w:r w:rsidRPr="004E337A">
              <w:t>м. Черкаси, вул. Гоголя, 221</w:t>
            </w:r>
          </w:p>
        </w:tc>
      </w:tr>
      <w:tr w:rsidR="00503C47" w:rsidRPr="00E07A22" w14:paraId="4BB014EC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307084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59693E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761F0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51C0B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7C07" w14:textId="77777777" w:rsidR="00503C47" w:rsidRPr="000F1BBB" w:rsidRDefault="00503C47" w:rsidP="003A42B6">
            <w:pPr>
              <w:tabs>
                <w:tab w:val="left" w:pos="984"/>
              </w:tabs>
              <w:jc w:val="center"/>
            </w:pPr>
            <w:proofErr w:type="spellStart"/>
            <w:r w:rsidRPr="004E337A">
              <w:t>смт.Маньківка</w:t>
            </w:r>
            <w:proofErr w:type="spellEnd"/>
            <w:r w:rsidRPr="004E337A">
              <w:t xml:space="preserve"> вул. Соборна, 14,</w:t>
            </w:r>
          </w:p>
        </w:tc>
      </w:tr>
      <w:tr w:rsidR="00503C47" w:rsidRPr="00E07A22" w14:paraId="1C7FC4EA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1F8FA8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ED6E569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BF4FE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273E3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4AD79" w14:textId="77777777" w:rsidR="00503C47" w:rsidRDefault="00503C47" w:rsidP="003A42B6">
            <w:pPr>
              <w:tabs>
                <w:tab w:val="left" w:pos="984"/>
              </w:tabs>
              <w:jc w:val="center"/>
            </w:pPr>
            <w:r w:rsidRPr="004E337A">
              <w:t>м. Умань, площа Соборності, 1А</w:t>
            </w:r>
          </w:p>
        </w:tc>
      </w:tr>
      <w:tr w:rsidR="00503C47" w:rsidRPr="00E07A22" w14:paraId="054DBFB4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B20332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318C3B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D58AB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FA2E3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8C798" w14:textId="77777777" w:rsidR="00503C47" w:rsidRDefault="00503C47" w:rsidP="003A42B6">
            <w:pPr>
              <w:tabs>
                <w:tab w:val="left" w:pos="984"/>
              </w:tabs>
              <w:jc w:val="center"/>
            </w:pPr>
            <w:proofErr w:type="spellStart"/>
            <w:r w:rsidRPr="00B00933">
              <w:t>м.Городище</w:t>
            </w:r>
            <w:proofErr w:type="spellEnd"/>
            <w:r w:rsidRPr="00B00933">
              <w:t>, вул. Миру, 87</w:t>
            </w:r>
          </w:p>
        </w:tc>
      </w:tr>
      <w:tr w:rsidR="00503C47" w:rsidRPr="00E07A22" w14:paraId="780CCA37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C019AF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EA61860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217DA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A057F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1CA5A" w14:textId="77777777" w:rsidR="00503C47" w:rsidRDefault="00503C47" w:rsidP="003A42B6">
            <w:pPr>
              <w:tabs>
                <w:tab w:val="left" w:pos="984"/>
              </w:tabs>
              <w:jc w:val="center"/>
            </w:pPr>
            <w:r w:rsidRPr="00B00933">
              <w:t xml:space="preserve">с-ще Драбів </w:t>
            </w:r>
            <w:proofErr w:type="spellStart"/>
            <w:r w:rsidRPr="00B00933">
              <w:t>вул.Шевченка</w:t>
            </w:r>
            <w:proofErr w:type="spellEnd"/>
            <w:r w:rsidRPr="00B00933">
              <w:t>, 11</w:t>
            </w:r>
          </w:p>
        </w:tc>
      </w:tr>
      <w:tr w:rsidR="00503C47" w:rsidRPr="00E07A22" w14:paraId="4CB817FC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B692EC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02F33CA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28DDF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97469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3C48C" w14:textId="77777777" w:rsidR="00503C47" w:rsidRDefault="00503C47" w:rsidP="003A42B6">
            <w:pPr>
              <w:tabs>
                <w:tab w:val="left" w:pos="984"/>
              </w:tabs>
              <w:jc w:val="center"/>
            </w:pPr>
            <w:proofErr w:type="spellStart"/>
            <w:r w:rsidRPr="00B00933">
              <w:t>м.Чигирин</w:t>
            </w:r>
            <w:proofErr w:type="spellEnd"/>
            <w:r w:rsidRPr="00B00933">
              <w:t xml:space="preserve">, </w:t>
            </w:r>
            <w:proofErr w:type="spellStart"/>
            <w:r w:rsidRPr="00B00933">
              <w:t>вул.Б.Хмельницького</w:t>
            </w:r>
            <w:proofErr w:type="spellEnd"/>
            <w:r w:rsidRPr="00B00933">
              <w:t>, 26</w:t>
            </w:r>
          </w:p>
        </w:tc>
      </w:tr>
      <w:tr w:rsidR="00503C47" w:rsidRPr="00E07A22" w14:paraId="6E65713C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7CF251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68EA1D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A2876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F0D1C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6C7A3" w14:textId="77777777" w:rsidR="00503C47" w:rsidRPr="000F1BBB" w:rsidRDefault="00503C47" w:rsidP="003A42B6">
            <w:pPr>
              <w:jc w:val="center"/>
            </w:pPr>
            <w:proofErr w:type="spellStart"/>
            <w:r w:rsidRPr="00B00933">
              <w:t>м.Сміла</w:t>
            </w:r>
            <w:proofErr w:type="spellEnd"/>
            <w:r w:rsidRPr="00B00933">
              <w:t>, вул. Соборна, 96 А</w:t>
            </w:r>
          </w:p>
        </w:tc>
      </w:tr>
      <w:tr w:rsidR="00503C47" w:rsidRPr="00E07A22" w14:paraId="6E2EE7F5" w14:textId="77777777" w:rsidTr="003A42B6">
        <w:trPr>
          <w:cantSplit/>
          <w:trHeight w:val="276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B5ED67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26163C2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D3CCD10" w14:textId="77777777" w:rsidR="00503C47" w:rsidRPr="00E07A22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093B281" w14:textId="77777777" w:rsidR="00503C47" w:rsidRDefault="00503C47" w:rsidP="003A4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D33FAF2" w14:textId="77777777" w:rsidR="00503C47" w:rsidRPr="000F1BBB" w:rsidRDefault="00503C47" w:rsidP="003A42B6">
            <w:pPr>
              <w:jc w:val="center"/>
            </w:pPr>
            <w:proofErr w:type="spellStart"/>
            <w:r w:rsidRPr="00B00933">
              <w:t>м.Кам’янка</w:t>
            </w:r>
            <w:proofErr w:type="spellEnd"/>
            <w:r w:rsidRPr="00B00933">
              <w:t xml:space="preserve">, вул. </w:t>
            </w:r>
            <w:proofErr w:type="spellStart"/>
            <w:r w:rsidRPr="00B00933">
              <w:t>І.Мазепи</w:t>
            </w:r>
            <w:proofErr w:type="spellEnd"/>
            <w:r w:rsidRPr="00B00933">
              <w:t>, 2</w:t>
            </w:r>
          </w:p>
        </w:tc>
      </w:tr>
      <w:tr w:rsidR="00503C47" w:rsidRPr="00E07A22" w14:paraId="7950C0A3" w14:textId="77777777" w:rsidTr="003A42B6">
        <w:trPr>
          <w:cantSplit/>
          <w:trHeight w:val="204"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59E3D" w14:textId="77777777" w:rsidR="00503C47" w:rsidRPr="00E07A22" w:rsidRDefault="00503C47" w:rsidP="003A42B6">
            <w:pPr>
              <w:jc w:val="center"/>
              <w:rPr>
                <w:color w:val="FF0000"/>
              </w:rPr>
            </w:pPr>
          </w:p>
        </w:tc>
        <w:tc>
          <w:tcPr>
            <w:tcW w:w="2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43EE" w14:textId="77777777" w:rsidR="00503C47" w:rsidRPr="00E07A22" w:rsidRDefault="00503C47" w:rsidP="003A42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EDD05" w14:textId="77777777" w:rsidR="00503C47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207AC" w14:textId="77777777" w:rsidR="00503C47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3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D18E4" w14:textId="77777777" w:rsidR="00503C47" w:rsidRPr="00B00933" w:rsidRDefault="00503C47" w:rsidP="003A42B6">
            <w:pPr>
              <w:jc w:val="center"/>
            </w:pPr>
          </w:p>
        </w:tc>
      </w:tr>
      <w:tr w:rsidR="00503C47" w:rsidRPr="00E07A22" w14:paraId="68C6E45E" w14:textId="77777777" w:rsidTr="003A42B6">
        <w:trPr>
          <w:cantSplit/>
          <w:trHeight w:val="204"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B16F1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13</w:t>
            </w:r>
          </w:p>
        </w:tc>
        <w:tc>
          <w:tcPr>
            <w:tcW w:w="2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BDA6B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  <w:proofErr w:type="spellStart"/>
            <w:r w:rsidRPr="00DD3823">
              <w:rPr>
                <w:b/>
                <w:color w:val="000000"/>
              </w:rPr>
              <w:t>Canon</w:t>
            </w:r>
            <w:proofErr w:type="spellEnd"/>
            <w:r w:rsidRPr="00DD3823">
              <w:rPr>
                <w:b/>
                <w:color w:val="000000"/>
              </w:rPr>
              <w:t xml:space="preserve"> LBP 600B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6FD8E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A23C0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A5DA2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DD3823">
              <w:rPr>
                <w:color w:val="000000"/>
              </w:rPr>
              <w:t>м. Золотоноша, вул. 23 Вересня, 79</w:t>
            </w:r>
          </w:p>
        </w:tc>
      </w:tr>
      <w:tr w:rsidR="00503C47" w:rsidRPr="00E07A22" w14:paraId="57535F91" w14:textId="77777777" w:rsidTr="003A42B6">
        <w:trPr>
          <w:cantSplit/>
          <w:trHeight w:val="204"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33E628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14</w:t>
            </w:r>
          </w:p>
        </w:tc>
        <w:tc>
          <w:tcPr>
            <w:tcW w:w="254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F11579C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  <w:proofErr w:type="spellStart"/>
            <w:r w:rsidRPr="00DD3823">
              <w:rPr>
                <w:b/>
                <w:color w:val="000000"/>
              </w:rPr>
              <w:t>Canon</w:t>
            </w:r>
            <w:proofErr w:type="spellEnd"/>
            <w:r w:rsidRPr="00DD3823">
              <w:rPr>
                <w:b/>
                <w:color w:val="000000"/>
              </w:rPr>
              <w:t xml:space="preserve"> LBP 6000 I-</w:t>
            </w:r>
            <w:proofErr w:type="spellStart"/>
            <w:r w:rsidRPr="00DD3823">
              <w:rPr>
                <w:b/>
                <w:color w:val="000000"/>
              </w:rPr>
              <w:t>sensys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AD5A9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39402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1BB83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C834F0">
              <w:t>м.Жашків</w:t>
            </w:r>
            <w:proofErr w:type="spellEnd"/>
            <w:r w:rsidRPr="00C834F0">
              <w:t xml:space="preserve">, </w:t>
            </w:r>
            <w:proofErr w:type="spellStart"/>
            <w:r w:rsidRPr="00C834F0">
              <w:t>вул.Благовісна</w:t>
            </w:r>
            <w:proofErr w:type="spellEnd"/>
            <w:r w:rsidRPr="00C834F0">
              <w:t>, 1</w:t>
            </w:r>
          </w:p>
        </w:tc>
      </w:tr>
      <w:tr w:rsidR="00503C47" w:rsidRPr="00E07A22" w14:paraId="087C12BE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486196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88D165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5CEC7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AA640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8A5C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C834F0">
              <w:t>м.Тальне</w:t>
            </w:r>
            <w:proofErr w:type="spellEnd"/>
            <w:r w:rsidRPr="00C834F0">
              <w:t>, вул. Соборна, 122,</w:t>
            </w:r>
          </w:p>
        </w:tc>
      </w:tr>
      <w:tr w:rsidR="00503C47" w:rsidRPr="00E07A22" w14:paraId="779DA348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E7C1E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8060A84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E36C2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76AEC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AD49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C834F0">
              <w:t>м. Умань, площа Соборності, 1А</w:t>
            </w:r>
          </w:p>
        </w:tc>
      </w:tr>
      <w:tr w:rsidR="00503C47" w:rsidRPr="00E07A22" w14:paraId="2C9723A6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8DF238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92524A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BDC2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92333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8385C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19286A">
              <w:t>м.Канів</w:t>
            </w:r>
            <w:proofErr w:type="spellEnd"/>
            <w:r w:rsidRPr="0019286A">
              <w:t>, вулиця Шевченка,6</w:t>
            </w:r>
          </w:p>
        </w:tc>
      </w:tr>
      <w:tr w:rsidR="00503C47" w:rsidRPr="00E07A22" w14:paraId="56041ADA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3F6575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423FE4A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F2CFB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D79B2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25357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proofErr w:type="spellStart"/>
            <w:r w:rsidRPr="0019286A">
              <w:t>м.Корсунь</w:t>
            </w:r>
            <w:proofErr w:type="spellEnd"/>
            <w:r w:rsidRPr="0019286A">
              <w:t>-Шевченківський, вул. Героїв Майдану,9</w:t>
            </w:r>
          </w:p>
        </w:tc>
      </w:tr>
      <w:tr w:rsidR="00503C47" w:rsidRPr="00E07A22" w14:paraId="6AB4CEF2" w14:textId="77777777" w:rsidTr="003A42B6">
        <w:trPr>
          <w:cantSplit/>
          <w:trHeight w:val="204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870CC3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6018070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91C3B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CF19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C9534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19286A">
              <w:t>м. Сміла вул. Соборна, 96А</w:t>
            </w:r>
          </w:p>
        </w:tc>
      </w:tr>
      <w:tr w:rsidR="00503C47" w:rsidRPr="00E07A22" w14:paraId="6A0E2051" w14:textId="77777777" w:rsidTr="003A42B6">
        <w:trPr>
          <w:cantSplit/>
          <w:trHeight w:val="204"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3F8D9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E7BFE" w14:textId="77777777" w:rsidR="00503C47" w:rsidRPr="003E5BBA" w:rsidRDefault="00503C47" w:rsidP="003A42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78CF9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81428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3E5BBA">
              <w:rPr>
                <w:color w:val="000000"/>
              </w:rPr>
              <w:t>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A2B5C" w14:textId="77777777" w:rsidR="00503C47" w:rsidRPr="003E5BBA" w:rsidRDefault="00503C47" w:rsidP="003A42B6">
            <w:pPr>
              <w:jc w:val="center"/>
              <w:rPr>
                <w:color w:val="000000"/>
              </w:rPr>
            </w:pPr>
            <w:r w:rsidRPr="0019286A">
              <w:t xml:space="preserve">с-ще Чорнобай, </w:t>
            </w:r>
            <w:proofErr w:type="spellStart"/>
            <w:r w:rsidRPr="0019286A">
              <w:t>вул.Центральна</w:t>
            </w:r>
            <w:proofErr w:type="spellEnd"/>
            <w:r w:rsidRPr="0019286A">
              <w:t>, 211</w:t>
            </w:r>
          </w:p>
        </w:tc>
      </w:tr>
      <w:bookmarkEnd w:id="0"/>
    </w:tbl>
    <w:p w14:paraId="75598FC1" w14:textId="77777777" w:rsidR="00135300" w:rsidRDefault="00135300">
      <w:pPr>
        <w:jc w:val="both"/>
        <w:rPr>
          <w:color w:val="000000" w:themeColor="text1"/>
          <w:sz w:val="22"/>
          <w:szCs w:val="22"/>
        </w:rPr>
      </w:pPr>
    </w:p>
    <w:tbl>
      <w:tblPr>
        <w:tblW w:w="979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095"/>
        <w:gridCol w:w="2703"/>
      </w:tblGrid>
      <w:tr w:rsidR="00135300" w14:paraId="4118C061" w14:textId="77777777">
        <w:trPr>
          <w:trHeight w:hRule="exact"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CE790" w14:textId="77777777" w:rsidR="00135300" w:rsidRDefault="00D475C2">
            <w:pPr>
              <w:pStyle w:val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C29F3" w14:textId="77777777" w:rsidR="00135300" w:rsidRDefault="00D475C2">
            <w:pPr>
              <w:pStyle w:val="20"/>
              <w:jc w:val="center"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Найменування послуги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21052" w14:textId="77777777" w:rsidR="00135300" w:rsidRDefault="00D475C2">
            <w:pPr>
              <w:pStyle w:val="20"/>
              <w:jc w:val="center"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Орієнтовна кількість послуг</w:t>
            </w:r>
          </w:p>
        </w:tc>
      </w:tr>
      <w:tr w:rsidR="00135300" w14:paraId="69D962F0" w14:textId="77777777">
        <w:trPr>
          <w:trHeight w:hRule="exact"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9119E" w14:textId="77777777" w:rsidR="00135300" w:rsidRDefault="00D475C2">
            <w:pPr>
              <w:pStyle w:val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5C613" w14:textId="77777777" w:rsidR="00135300" w:rsidRDefault="00D475C2">
            <w:pPr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Ремонту копіювально-розмножувальної техніки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C7B21" w14:textId="12C0C495" w:rsidR="00135300" w:rsidRDefault="00503C47">
            <w:pPr>
              <w:jc w:val="center"/>
            </w:pPr>
            <w:r>
              <w:t>3</w:t>
            </w:r>
          </w:p>
          <w:p w14:paraId="769C6B9D" w14:textId="77777777" w:rsidR="00135300" w:rsidRDefault="00135300">
            <w:pPr>
              <w:suppressAutoHyphens/>
              <w:contextualSpacing/>
              <w:jc w:val="center"/>
            </w:pPr>
          </w:p>
        </w:tc>
      </w:tr>
      <w:tr w:rsidR="00135300" w14:paraId="00BA9D8B" w14:textId="77777777">
        <w:trPr>
          <w:trHeight w:hRule="exact"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58999" w14:textId="77777777" w:rsidR="00135300" w:rsidRDefault="00135300">
            <w:pPr>
              <w:pStyle w:val="20"/>
              <w:snapToGrid w:val="0"/>
              <w:jc w:val="right"/>
              <w:rPr>
                <w:rStyle w:val="8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C8872" w14:textId="77777777" w:rsidR="00135300" w:rsidRDefault="00135300">
            <w:pPr>
              <w:suppressAutoHyphens/>
              <w:snapToGrid w:val="0"/>
              <w:contextualSpacing/>
              <w:rPr>
                <w:rStyle w:val="8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B83C3" w14:textId="77777777" w:rsidR="00135300" w:rsidRDefault="00135300">
            <w:pPr>
              <w:suppressAutoHyphens/>
              <w:snapToGrid w:val="0"/>
              <w:contextualSpacing/>
            </w:pPr>
          </w:p>
        </w:tc>
      </w:tr>
    </w:tbl>
    <w:p w14:paraId="123A9ED6" w14:textId="77777777" w:rsidR="00135300" w:rsidRDefault="00135300"/>
    <w:sectPr w:rsidR="00135300">
      <w:pgSz w:w="11906" w:h="16838"/>
      <w:pgMar w:top="850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D13"/>
    <w:multiLevelType w:val="multilevel"/>
    <w:tmpl w:val="7DE67F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F21BE3"/>
    <w:multiLevelType w:val="multilevel"/>
    <w:tmpl w:val="0532C5B6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04214592">
    <w:abstractNumId w:val="1"/>
  </w:num>
  <w:num w:numId="2" w16cid:durableId="91188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00"/>
    <w:rsid w:val="00135300"/>
    <w:rsid w:val="00503C47"/>
    <w:rsid w:val="00803120"/>
    <w:rsid w:val="00D4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CA28"/>
  <w15:docId w15:val="{437898C9-A4E5-4F36-81B1-6AC1ADE6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58AB"/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6343E9"/>
    <w:rPr>
      <w:color w:val="0563C1" w:themeColor="hyperlink"/>
      <w:u w:val="single"/>
    </w:rPr>
  </w:style>
  <w:style w:type="character" w:customStyle="1" w:styleId="2TimesNewRoman">
    <w:name w:val="Основной текст (2) + Times New Roman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bidi="uk-UA"/>
    </w:rPr>
  </w:style>
  <w:style w:type="character" w:customStyle="1" w:styleId="8">
    <w:name w:val="Основной текст + 8"/>
    <w:qFormat/>
    <w:rPr>
      <w:rFonts w:ascii="Times New Roman" w:hAnsi="Times New Roman" w:cs="Times New Roman"/>
      <w:sz w:val="17"/>
      <w:szCs w:val="17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uiPriority w:val="99"/>
    <w:semiHidden/>
    <w:unhideWhenUsed/>
    <w:qFormat/>
    <w:rsid w:val="004958A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45F88"/>
    <w:pPr>
      <w:ind w:left="720"/>
      <w:contextualSpacing/>
    </w:pPr>
  </w:style>
  <w:style w:type="paragraph" w:styleId="ae">
    <w:name w:val="No Spacing"/>
    <w:qFormat/>
    <w:rPr>
      <w:rFonts w:ascii="Calibri" w:eastAsia="Calibri" w:hAnsi="Calibri" w:cs="Calibri"/>
      <w:sz w:val="22"/>
      <w:szCs w:val="22"/>
      <w:lang w:val="ru-RU"/>
    </w:r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</w:pPr>
    <w:rPr>
      <w:rFonts w:ascii="Segoe UI" w:eastAsia="Segoe UI" w:hAnsi="Segoe UI" w:cs="Segoe UI"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k1RfBTGtPmDFFU4QcFu3xCigbg==">CgMxLjA4AHIhMVZRZl9rZ0NBUm5OMDBxSEdwMm4yQTVva1IxSTc5b0NG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dc:description/>
  <cp:lastModifiedBy>UNICEF</cp:lastModifiedBy>
  <cp:revision>5</cp:revision>
  <cp:lastPrinted>2025-04-05T18:46:00Z</cp:lastPrinted>
  <dcterms:created xsi:type="dcterms:W3CDTF">2025-03-23T11:32:00Z</dcterms:created>
  <dcterms:modified xsi:type="dcterms:W3CDTF">2025-04-05T18:46:00Z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