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D6A" w:rsidRPr="00E508BC" w:rsidRDefault="00701D6A" w:rsidP="00701D6A">
      <w:pPr>
        <w:pStyle w:val="a3"/>
        <w:ind w:left="0"/>
        <w:jc w:val="both"/>
        <w:rPr>
          <w:position w:val="1"/>
        </w:rPr>
      </w:pPr>
    </w:p>
    <w:p w:rsidR="00701D6A" w:rsidRPr="00B12F73" w:rsidRDefault="00C74467" w:rsidP="00701D6A">
      <w:pPr>
        <w:jc w:val="center"/>
        <w:rPr>
          <w:b/>
        </w:rPr>
      </w:pPr>
      <w:r w:rsidRPr="00B12F73">
        <w:rPr>
          <w:b/>
        </w:rPr>
        <w:t>Обґрунтування</w:t>
      </w:r>
      <w:r w:rsidR="00701D6A" w:rsidRPr="00B12F73">
        <w:rPr>
          <w:b/>
        </w:rPr>
        <w:t xml:space="preserve"> очікуваної вартості предмета закупівлі </w:t>
      </w:r>
    </w:p>
    <w:p w:rsidR="00C67992" w:rsidRDefault="00BD10C7" w:rsidP="00701D6A">
      <w:pPr>
        <w:jc w:val="center"/>
      </w:pPr>
      <w:r w:rsidRPr="00BD10C7">
        <w:t>«Послуги з адміністрування програмного забезпечення, а саме обслуговування автоматизованої системи бухгалтерського обліку на базі програмного забезпечення «Master: Комплексний облік для бюджетних установ», код 72260000-5 Послуги, пов’язані з програмним забезпеченням визначений відповідно до національного класифікатора України  ДК 021:2015  «Єдиний закупівельний словник»</w:t>
      </w:r>
    </w:p>
    <w:p w:rsidR="00BD10C7" w:rsidRPr="00B12F73" w:rsidRDefault="00BD10C7" w:rsidP="00701D6A">
      <w:pPr>
        <w:jc w:val="center"/>
      </w:pPr>
    </w:p>
    <w:p w:rsidR="00F53B79" w:rsidRDefault="00C74467" w:rsidP="00C74467">
      <w:pPr>
        <w:ind w:firstLine="567"/>
        <w:jc w:val="both"/>
      </w:pPr>
      <w:r w:rsidRPr="00B12F73">
        <w:t>О</w:t>
      </w:r>
      <w:r w:rsidR="00701D6A" w:rsidRPr="00B12F73">
        <w:t>чікуван</w:t>
      </w:r>
      <w:r w:rsidRPr="00B12F73">
        <w:t>а</w:t>
      </w:r>
      <w:r w:rsidR="00701D6A" w:rsidRPr="00B12F73">
        <w:t xml:space="preserve"> варт</w:t>
      </w:r>
      <w:r w:rsidRPr="00B12F73">
        <w:t>ість</w:t>
      </w:r>
      <w:r w:rsidR="00701D6A" w:rsidRPr="00B12F73">
        <w:t xml:space="preserve"> </w:t>
      </w:r>
      <w:r w:rsidRPr="00B12F73">
        <w:rPr>
          <w:b/>
          <w:i/>
        </w:rPr>
        <w:t>Закупівлі</w:t>
      </w:r>
      <w:r w:rsidR="00701D6A" w:rsidRPr="00B12F73">
        <w:t xml:space="preserve"> </w:t>
      </w:r>
      <w:r w:rsidRPr="00B12F73">
        <w:t xml:space="preserve">визначена </w:t>
      </w:r>
      <w:r w:rsidR="00701D6A" w:rsidRPr="00B12F73">
        <w:t>у відповідності до наказу Міністерства розвитку економіки, торгівлі та сільського господарства України від 18</w:t>
      </w:r>
      <w:r w:rsidRPr="00B12F73">
        <w:t xml:space="preserve"> лютого </w:t>
      </w:r>
      <w:r w:rsidR="00701D6A" w:rsidRPr="00B12F73">
        <w:t>2020</w:t>
      </w:r>
      <w:r w:rsidRPr="00B12F73">
        <w:t xml:space="preserve"> року </w:t>
      </w:r>
      <w:r w:rsidR="00701D6A" w:rsidRPr="00B12F73">
        <w:t xml:space="preserve"> № 275</w:t>
      </w:r>
      <w:r w:rsidR="000D0A0D" w:rsidRPr="00B12F73">
        <w:t xml:space="preserve"> «Про затвердження примірної методики визначення очікуваної вартості предмета закупівлі»</w:t>
      </w:r>
      <w:r w:rsidR="00701D6A" w:rsidRPr="00B12F73">
        <w:t>.</w:t>
      </w:r>
      <w:r w:rsidR="00F53B79" w:rsidRPr="00F53B79">
        <w:t xml:space="preserve"> </w:t>
      </w:r>
    </w:p>
    <w:p w:rsidR="00701D6A" w:rsidRPr="00B12F73" w:rsidRDefault="00F53B79" w:rsidP="00C74467">
      <w:pPr>
        <w:ind w:firstLine="567"/>
        <w:jc w:val="both"/>
      </w:pPr>
      <w:r>
        <w:t>В</w:t>
      </w:r>
      <w:r w:rsidRPr="00F53B79">
        <w:t xml:space="preserve">изначення очікуваної вартості </w:t>
      </w:r>
      <w:r>
        <w:t xml:space="preserve">здійсненне </w:t>
      </w:r>
      <w:r w:rsidRPr="00F53B79">
        <w:t>на підставі даних ринку, а саме загальнодоступної відкритої інформації про ціни та інформації з отриманих цінових пропозицій та прайс-листів на момент вивчення ринку.</w:t>
      </w:r>
    </w:p>
    <w:p w:rsidR="00AF6E15" w:rsidRDefault="00701D6A" w:rsidP="00C74467">
      <w:pPr>
        <w:ind w:firstLine="567"/>
        <w:jc w:val="both"/>
      </w:pPr>
      <w:r w:rsidRPr="00B12F73">
        <w:t xml:space="preserve">За даною процедурою закупівлі планується закупівля </w:t>
      </w:r>
      <w:r w:rsidR="00C67992">
        <w:t>Послуг</w:t>
      </w:r>
      <w:r w:rsidR="00C67992" w:rsidRPr="00C67992">
        <w:t xml:space="preserve"> </w:t>
      </w:r>
      <w:r w:rsidR="00C86E64" w:rsidRPr="00C86E64">
        <w:t>з адміністрування програмного забезпечення, а саме обслуговування автоматизованої системи бухгалтерського обліку на базі програмного забезпечення «Master: Комплексний облік для бюджетних установ</w:t>
      </w:r>
      <w:r w:rsidR="00E360BF">
        <w:t xml:space="preserve"> </w:t>
      </w:r>
      <w:r w:rsidRPr="00B12F73">
        <w:t xml:space="preserve">на загальну суму </w:t>
      </w:r>
      <w:r w:rsidR="00045FC6" w:rsidRPr="00045FC6">
        <w:t>283 760,00 грн (двісті вісімдесят три тисячі  сімсот шістдесят гривень, 00 коп.)</w:t>
      </w:r>
      <w:r w:rsidR="00C67992" w:rsidRPr="00C67992">
        <w:t>, разом з ПДВ</w:t>
      </w:r>
      <w:r w:rsidRPr="00B12F73">
        <w:t xml:space="preserve">, за кошти </w:t>
      </w:r>
      <w:r w:rsidR="00C74467" w:rsidRPr="00B12F73">
        <w:t>Державного бюджету України</w:t>
      </w:r>
      <w:r w:rsidR="00AF6E15" w:rsidRPr="00B12F73">
        <w:t>.</w:t>
      </w:r>
    </w:p>
    <w:p w:rsidR="00C007BB" w:rsidRPr="00C007BB" w:rsidRDefault="00C007BB" w:rsidP="00C74467">
      <w:pPr>
        <w:ind w:firstLine="567"/>
        <w:jc w:val="both"/>
      </w:pPr>
    </w:p>
    <w:p w:rsidR="00701D6A" w:rsidRPr="00C007BB" w:rsidRDefault="00C007BB" w:rsidP="00C74467">
      <w:pPr>
        <w:ind w:firstLine="567"/>
        <w:jc w:val="both"/>
      </w:pPr>
      <w:r w:rsidRPr="00C007BB">
        <w:t>Послуги плануються надаватися до 31 грудня 202</w:t>
      </w:r>
      <w:r w:rsidR="00045FC6">
        <w:t>5</w:t>
      </w:r>
      <w:r w:rsidRPr="00C007BB">
        <w:t xml:space="preserve"> року</w:t>
      </w:r>
    </w:p>
    <w:p w:rsidR="00701D6A" w:rsidRDefault="00701D6A" w:rsidP="00701D6A">
      <w:pPr>
        <w:jc w:val="both"/>
        <w:rPr>
          <w:sz w:val="28"/>
          <w:szCs w:val="28"/>
        </w:rPr>
      </w:pPr>
    </w:p>
    <w:p w:rsidR="00701D6A" w:rsidRPr="00AF6E15" w:rsidRDefault="00701D6A" w:rsidP="00AF6E15">
      <w:pPr>
        <w:jc w:val="right"/>
        <w:rPr>
          <w:b/>
          <w:bCs/>
          <w:sz w:val="28"/>
          <w:szCs w:val="28"/>
          <w:lang w:val="ru-RU"/>
        </w:rPr>
      </w:pPr>
    </w:p>
    <w:p w:rsidR="00701D6A" w:rsidRPr="00AF6E15" w:rsidRDefault="00701D6A" w:rsidP="00FD63C6">
      <w:pPr>
        <w:jc w:val="both"/>
        <w:rPr>
          <w:b/>
          <w:bCs/>
          <w:sz w:val="28"/>
          <w:szCs w:val="28"/>
          <w:lang w:val="ru-RU"/>
        </w:rPr>
      </w:pPr>
    </w:p>
    <w:p w:rsidR="00AF6E15" w:rsidRPr="00B12F73" w:rsidRDefault="007C2B3E" w:rsidP="00AF6E15">
      <w:pPr>
        <w:jc w:val="center"/>
      </w:pPr>
      <w:r w:rsidRPr="00B12F73">
        <w:rPr>
          <w:b/>
        </w:rPr>
        <w:t>Обґрунтування</w:t>
      </w:r>
      <w:r w:rsidR="00701D6A" w:rsidRPr="00B12F73">
        <w:rPr>
          <w:b/>
        </w:rPr>
        <w:t xml:space="preserve"> кількісних та якісних характеристик предмета закупівлі</w:t>
      </w:r>
      <w:r w:rsidR="00701D6A" w:rsidRPr="00B12F73">
        <w:t xml:space="preserve"> </w:t>
      </w:r>
    </w:p>
    <w:p w:rsidR="00C007BB" w:rsidRDefault="00C86E64" w:rsidP="00AF6E15">
      <w:pPr>
        <w:jc w:val="center"/>
      </w:pPr>
      <w:r w:rsidRPr="00C86E64">
        <w:t>«Послуги з адміністрування програмного забезпечення, а саме обслуговування автоматизованої системи бухгалтерського обліку на базі програмного забезпечення «Master: Комплексний облік для бюджетних установ», код 72260000-5 Послуги, пов’язані з програмним забезпеченням визначений відповідно до національного класифікатора України  ДК 021:2015  «Єдиний закупівельний словник»</w:t>
      </w:r>
    </w:p>
    <w:p w:rsidR="00C86E64" w:rsidRDefault="00C86E64" w:rsidP="00AF6E15">
      <w:pPr>
        <w:jc w:val="center"/>
      </w:pPr>
    </w:p>
    <w:p w:rsidR="00045FC6" w:rsidRPr="006766AF" w:rsidRDefault="00045FC6" w:rsidP="00045FC6">
      <w:pPr>
        <w:pStyle w:val="a9"/>
        <w:shd w:val="clear" w:color="auto" w:fill="FFFFFF"/>
        <w:tabs>
          <w:tab w:val="left" w:pos="851"/>
        </w:tabs>
        <w:spacing w:before="0" w:after="0"/>
        <w:ind w:firstLine="567"/>
        <w:jc w:val="both"/>
        <w:rPr>
          <w:lang w:val="uk-UA"/>
        </w:rPr>
      </w:pPr>
      <w:r w:rsidRPr="006766AF">
        <w:rPr>
          <w:bCs/>
          <w:lang w:val="uk-UA"/>
        </w:rPr>
        <w:t>Предмет закупівлі</w:t>
      </w:r>
      <w:r w:rsidRPr="006766AF">
        <w:rPr>
          <w:b/>
          <w:lang w:val="uk-UA"/>
        </w:rPr>
        <w:t xml:space="preserve"> </w:t>
      </w:r>
      <w:r w:rsidRPr="006766AF">
        <w:rPr>
          <w:lang w:val="uk-UA"/>
        </w:rPr>
        <w:t>передбачає комплекс наступних послуг:</w:t>
      </w:r>
    </w:p>
    <w:p w:rsidR="00045FC6" w:rsidRPr="006766AF" w:rsidRDefault="00045FC6" w:rsidP="008270E1">
      <w:pPr>
        <w:pStyle w:val="a9"/>
        <w:numPr>
          <w:ilvl w:val="0"/>
          <w:numId w:val="7"/>
        </w:numPr>
        <w:shd w:val="clear" w:color="auto" w:fill="FFFFFF"/>
        <w:tabs>
          <w:tab w:val="left" w:pos="851"/>
        </w:tabs>
        <w:spacing w:before="0" w:beforeAutospacing="0" w:after="0" w:afterAutospacing="0"/>
        <w:ind w:left="0" w:firstLine="567"/>
        <w:jc w:val="both"/>
        <w:rPr>
          <w:lang w:val="uk-UA"/>
        </w:rPr>
      </w:pPr>
      <w:bookmarkStart w:id="0" w:name="_Hlk191480516"/>
      <w:r w:rsidRPr="006766AF">
        <w:rPr>
          <w:lang w:val="uk-UA"/>
        </w:rPr>
        <w:t>Інформаційно-технологічний супровід програмного забезпечення на робочих станціях Координаційного центру</w:t>
      </w:r>
      <w:bookmarkEnd w:id="0"/>
      <w:r w:rsidRPr="006766AF">
        <w:rPr>
          <w:lang w:val="uk-UA"/>
        </w:rPr>
        <w:t>;</w:t>
      </w:r>
    </w:p>
    <w:p w:rsidR="00045FC6" w:rsidRPr="006766AF" w:rsidRDefault="00045FC6" w:rsidP="008270E1">
      <w:pPr>
        <w:pStyle w:val="a3"/>
        <w:numPr>
          <w:ilvl w:val="0"/>
          <w:numId w:val="7"/>
        </w:numPr>
        <w:tabs>
          <w:tab w:val="left" w:pos="851"/>
        </w:tabs>
        <w:ind w:left="0" w:firstLine="567"/>
        <w:rPr>
          <w:szCs w:val="20"/>
        </w:rPr>
      </w:pPr>
      <w:r w:rsidRPr="006766AF">
        <w:rPr>
          <w:szCs w:val="20"/>
        </w:rPr>
        <w:t>Індивідуальне навчання/консультації користувачів на робочих місцях. Користування виділеною лінією консультацій (телефон, скайп, віддалений доступ) (9:00-18:00*5 днів на тиждень);</w:t>
      </w:r>
    </w:p>
    <w:p w:rsidR="00045FC6" w:rsidRPr="006766AF" w:rsidRDefault="00045FC6" w:rsidP="008270E1">
      <w:pPr>
        <w:pStyle w:val="a9"/>
        <w:numPr>
          <w:ilvl w:val="0"/>
          <w:numId w:val="7"/>
        </w:numPr>
        <w:shd w:val="clear" w:color="auto" w:fill="FFFFFF"/>
        <w:tabs>
          <w:tab w:val="left" w:pos="851"/>
        </w:tabs>
        <w:spacing w:before="0" w:beforeAutospacing="0" w:after="0" w:afterAutospacing="0"/>
        <w:ind w:left="0" w:firstLine="567"/>
        <w:jc w:val="both"/>
        <w:rPr>
          <w:lang w:val="uk-UA"/>
        </w:rPr>
      </w:pPr>
      <w:r w:rsidRPr="006766AF">
        <w:rPr>
          <w:lang w:val="uk-UA"/>
        </w:rPr>
        <w:t>Послуга  з  постачання оновлень для програмного забезпечення «MASTER: Комплексний облік для бюджетних установ» (релізи/нові версії) на 2025 рік;</w:t>
      </w:r>
    </w:p>
    <w:p w:rsidR="00045FC6" w:rsidRPr="006766AF" w:rsidRDefault="00045FC6" w:rsidP="008270E1">
      <w:pPr>
        <w:pStyle w:val="a9"/>
        <w:numPr>
          <w:ilvl w:val="0"/>
          <w:numId w:val="7"/>
        </w:numPr>
        <w:shd w:val="clear" w:color="auto" w:fill="FFFFFF"/>
        <w:tabs>
          <w:tab w:val="left" w:pos="851"/>
        </w:tabs>
        <w:spacing w:before="0" w:beforeAutospacing="0" w:after="0" w:afterAutospacing="0"/>
        <w:ind w:left="0" w:firstLine="567"/>
        <w:jc w:val="both"/>
        <w:rPr>
          <w:lang w:val="uk-UA"/>
        </w:rPr>
      </w:pPr>
      <w:bookmarkStart w:id="1" w:name="_Hlk191481066"/>
      <w:r w:rsidRPr="006766AF">
        <w:rPr>
          <w:lang w:val="uk-UA"/>
        </w:rPr>
        <w:t>Послуга  з  постачання програмного рішення для автоматичної інсталяції оновлень  «MASTER:Updater» на 2025 рік</w:t>
      </w:r>
      <w:bookmarkEnd w:id="1"/>
      <w:r w:rsidRPr="006766AF">
        <w:rPr>
          <w:lang w:val="uk-UA"/>
        </w:rPr>
        <w:t>;</w:t>
      </w:r>
    </w:p>
    <w:p w:rsidR="00045FC6" w:rsidRPr="006766AF" w:rsidRDefault="00045FC6" w:rsidP="008270E1">
      <w:pPr>
        <w:pStyle w:val="a9"/>
        <w:numPr>
          <w:ilvl w:val="0"/>
          <w:numId w:val="7"/>
        </w:numPr>
        <w:shd w:val="clear" w:color="auto" w:fill="FFFFFF"/>
        <w:tabs>
          <w:tab w:val="left" w:pos="851"/>
        </w:tabs>
        <w:spacing w:before="0" w:beforeAutospacing="0" w:after="0" w:afterAutospacing="0"/>
        <w:ind w:left="0" w:firstLine="567"/>
        <w:jc w:val="both"/>
        <w:rPr>
          <w:lang w:val="uk-UA"/>
        </w:rPr>
      </w:pPr>
      <w:r w:rsidRPr="006766AF">
        <w:rPr>
          <w:lang w:val="uk-UA"/>
        </w:rPr>
        <w:t xml:space="preserve"> Послуга з конфігурування, налаштування і впровадження модуля «Оперативний склад» відповідно до функціональних вимог Замовника;</w:t>
      </w:r>
    </w:p>
    <w:p w:rsidR="00045FC6" w:rsidRPr="006766AF" w:rsidRDefault="00045FC6" w:rsidP="008270E1">
      <w:pPr>
        <w:pStyle w:val="a9"/>
        <w:numPr>
          <w:ilvl w:val="0"/>
          <w:numId w:val="7"/>
        </w:numPr>
        <w:shd w:val="clear" w:color="auto" w:fill="FFFFFF"/>
        <w:tabs>
          <w:tab w:val="left" w:pos="851"/>
        </w:tabs>
        <w:spacing w:before="0" w:beforeAutospacing="0" w:after="0" w:afterAutospacing="0"/>
        <w:ind w:left="0" w:firstLine="567"/>
        <w:jc w:val="both"/>
        <w:rPr>
          <w:lang w:val="uk-UA"/>
        </w:rPr>
      </w:pPr>
      <w:r w:rsidRPr="006766AF">
        <w:rPr>
          <w:lang w:val="uk-UA"/>
        </w:rPr>
        <w:t>Інформаційно-технологічний супровід модуля «Оперативний склад»;</w:t>
      </w:r>
    </w:p>
    <w:p w:rsidR="00045FC6" w:rsidRPr="006766AF" w:rsidRDefault="00045FC6" w:rsidP="008270E1">
      <w:pPr>
        <w:pStyle w:val="a9"/>
        <w:numPr>
          <w:ilvl w:val="0"/>
          <w:numId w:val="7"/>
        </w:numPr>
        <w:shd w:val="clear" w:color="auto" w:fill="FFFFFF"/>
        <w:tabs>
          <w:tab w:val="left" w:pos="851"/>
        </w:tabs>
        <w:spacing w:before="0" w:beforeAutospacing="0" w:after="0" w:afterAutospacing="0"/>
        <w:ind w:left="0" w:firstLine="567"/>
        <w:jc w:val="both"/>
        <w:rPr>
          <w:lang w:val="uk-UA"/>
        </w:rPr>
      </w:pPr>
      <w:r w:rsidRPr="006766AF">
        <w:rPr>
          <w:lang w:val="uk-UA"/>
        </w:rPr>
        <w:t>Послуга з постачання в електронній формі функціонального додатку «MASTER:Мобільна інвентаризація»;</w:t>
      </w:r>
    </w:p>
    <w:p w:rsidR="00045FC6" w:rsidRPr="006766AF" w:rsidRDefault="00045FC6" w:rsidP="008270E1">
      <w:pPr>
        <w:pStyle w:val="a9"/>
        <w:numPr>
          <w:ilvl w:val="0"/>
          <w:numId w:val="7"/>
        </w:numPr>
        <w:shd w:val="clear" w:color="auto" w:fill="FFFFFF"/>
        <w:tabs>
          <w:tab w:val="left" w:pos="851"/>
        </w:tabs>
        <w:spacing w:before="0" w:beforeAutospacing="0" w:after="0" w:afterAutospacing="0"/>
        <w:ind w:left="0" w:firstLine="567"/>
        <w:jc w:val="both"/>
        <w:rPr>
          <w:lang w:val="uk-UA"/>
        </w:rPr>
      </w:pPr>
      <w:r w:rsidRPr="006766AF">
        <w:rPr>
          <w:lang w:val="uk-UA"/>
        </w:rPr>
        <w:t>Послуги з інсталяції, налаштування та впровадження функціонального додатку «MASTER:Мобільна інвентаризація»;</w:t>
      </w:r>
    </w:p>
    <w:p w:rsidR="00045FC6" w:rsidRPr="006766AF" w:rsidRDefault="00045FC6" w:rsidP="008270E1">
      <w:pPr>
        <w:pStyle w:val="a9"/>
        <w:numPr>
          <w:ilvl w:val="0"/>
          <w:numId w:val="7"/>
        </w:numPr>
        <w:shd w:val="clear" w:color="auto" w:fill="FFFFFF"/>
        <w:tabs>
          <w:tab w:val="left" w:pos="851"/>
        </w:tabs>
        <w:spacing w:before="0" w:beforeAutospacing="0" w:after="0" w:afterAutospacing="0"/>
        <w:ind w:left="0" w:firstLine="567"/>
        <w:jc w:val="both"/>
        <w:rPr>
          <w:lang w:val="uk-UA"/>
        </w:rPr>
      </w:pPr>
      <w:r w:rsidRPr="006766AF">
        <w:rPr>
          <w:lang w:val="uk-UA"/>
        </w:rPr>
        <w:t>Інформаційно-технологічний супровід модуля функціонального додатку «MASTER:Мобільна інвентаризація».</w:t>
      </w:r>
    </w:p>
    <w:tbl>
      <w:tblPr>
        <w:tblW w:w="8794" w:type="dxa"/>
        <w:jc w:val="center"/>
        <w:tblLayout w:type="fixed"/>
        <w:tblLook w:val="0000" w:firstRow="0" w:lastRow="0" w:firstColumn="0" w:lastColumn="0" w:noHBand="0" w:noVBand="0"/>
      </w:tblPr>
      <w:tblGrid>
        <w:gridCol w:w="544"/>
        <w:gridCol w:w="5731"/>
        <w:gridCol w:w="1420"/>
        <w:gridCol w:w="1099"/>
      </w:tblGrid>
      <w:tr w:rsidR="00A2286B" w:rsidRPr="00C167E3" w:rsidTr="00A2286B">
        <w:trPr>
          <w:trHeight w:val="1215"/>
          <w:jc w:val="center"/>
        </w:trPr>
        <w:tc>
          <w:tcPr>
            <w:tcW w:w="544" w:type="dxa"/>
            <w:tcBorders>
              <w:top w:val="single" w:sz="4" w:space="0" w:color="auto"/>
              <w:left w:val="single" w:sz="4" w:space="0" w:color="auto"/>
              <w:bottom w:val="single" w:sz="4" w:space="0" w:color="auto"/>
              <w:right w:val="single" w:sz="4" w:space="0" w:color="auto"/>
            </w:tcBorders>
            <w:vAlign w:val="center"/>
          </w:tcPr>
          <w:p w:rsidR="00A2286B" w:rsidRPr="00C167E3" w:rsidRDefault="00A2286B" w:rsidP="001A21E5">
            <w:pPr>
              <w:snapToGrid w:val="0"/>
              <w:jc w:val="center"/>
            </w:pPr>
            <w:r w:rsidRPr="00C167E3">
              <w:lastRenderedPageBreak/>
              <w:t>№</w:t>
            </w:r>
          </w:p>
        </w:tc>
        <w:tc>
          <w:tcPr>
            <w:tcW w:w="5731" w:type="dxa"/>
            <w:tcBorders>
              <w:top w:val="single" w:sz="4" w:space="0" w:color="auto"/>
              <w:left w:val="single" w:sz="4" w:space="0" w:color="auto"/>
              <w:bottom w:val="single" w:sz="4" w:space="0" w:color="auto"/>
              <w:right w:val="single" w:sz="4" w:space="0" w:color="auto"/>
            </w:tcBorders>
            <w:vAlign w:val="center"/>
          </w:tcPr>
          <w:p w:rsidR="00A2286B" w:rsidRPr="00C167E3" w:rsidRDefault="00A2286B" w:rsidP="001A21E5">
            <w:pPr>
              <w:snapToGrid w:val="0"/>
              <w:jc w:val="center"/>
            </w:pPr>
            <w:r w:rsidRPr="00C167E3">
              <w:t>Найменування послуг</w:t>
            </w:r>
          </w:p>
        </w:tc>
        <w:tc>
          <w:tcPr>
            <w:tcW w:w="1420" w:type="dxa"/>
            <w:tcBorders>
              <w:top w:val="single" w:sz="4" w:space="0" w:color="auto"/>
              <w:left w:val="single" w:sz="4" w:space="0" w:color="auto"/>
              <w:bottom w:val="single" w:sz="4" w:space="0" w:color="auto"/>
              <w:right w:val="single" w:sz="4" w:space="0" w:color="auto"/>
            </w:tcBorders>
            <w:vAlign w:val="center"/>
          </w:tcPr>
          <w:p w:rsidR="00A2286B" w:rsidRPr="00C167E3" w:rsidRDefault="00A2286B" w:rsidP="001A21E5">
            <w:pPr>
              <w:snapToGrid w:val="0"/>
              <w:jc w:val="center"/>
            </w:pPr>
            <w:r w:rsidRPr="00C167E3">
              <w:t>Од. виміру</w:t>
            </w:r>
          </w:p>
        </w:tc>
        <w:tc>
          <w:tcPr>
            <w:tcW w:w="1099" w:type="dxa"/>
            <w:tcBorders>
              <w:top w:val="single" w:sz="4" w:space="0" w:color="auto"/>
              <w:left w:val="single" w:sz="4" w:space="0" w:color="auto"/>
              <w:bottom w:val="single" w:sz="4" w:space="0" w:color="auto"/>
              <w:right w:val="single" w:sz="4" w:space="0" w:color="auto"/>
            </w:tcBorders>
            <w:vAlign w:val="center"/>
          </w:tcPr>
          <w:p w:rsidR="00A2286B" w:rsidRPr="00C167E3" w:rsidRDefault="00A2286B" w:rsidP="001A21E5">
            <w:pPr>
              <w:snapToGrid w:val="0"/>
              <w:jc w:val="center"/>
            </w:pPr>
            <w:r w:rsidRPr="00C167E3">
              <w:t>Обсяг послуг</w:t>
            </w:r>
          </w:p>
        </w:tc>
      </w:tr>
      <w:tr w:rsidR="00A2286B" w:rsidRPr="00C167E3" w:rsidTr="00A2286B">
        <w:trPr>
          <w:trHeight w:val="308"/>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1</w:t>
            </w:r>
          </w:p>
        </w:tc>
        <w:tc>
          <w:tcPr>
            <w:tcW w:w="5731" w:type="dxa"/>
            <w:tcBorders>
              <w:top w:val="single" w:sz="4" w:space="0" w:color="auto"/>
              <w:left w:val="single" w:sz="4" w:space="0" w:color="000000"/>
              <w:bottom w:val="single" w:sz="4" w:space="0" w:color="000000"/>
            </w:tcBorders>
          </w:tcPr>
          <w:p w:rsidR="00A2286B" w:rsidRPr="00454F79" w:rsidRDefault="00A2286B" w:rsidP="000043C6">
            <w:pPr>
              <w:pStyle w:val="a9"/>
              <w:shd w:val="clear" w:color="auto" w:fill="FFFFFF"/>
              <w:spacing w:before="0" w:beforeAutospacing="0" w:after="0" w:afterAutospacing="0"/>
              <w:jc w:val="both"/>
            </w:pPr>
            <w:r>
              <w:t>Інформаційно-технологічний супровід програмного забезпечення на робочих станціях Координаційного центру</w:t>
            </w:r>
          </w:p>
        </w:tc>
        <w:tc>
          <w:tcPr>
            <w:tcW w:w="1420" w:type="dxa"/>
            <w:tcBorders>
              <w:top w:val="single" w:sz="4" w:space="0" w:color="auto"/>
              <w:left w:val="single" w:sz="4" w:space="0" w:color="000000"/>
              <w:bottom w:val="single" w:sz="4" w:space="0" w:color="000000"/>
              <w:right w:val="single" w:sz="4" w:space="0" w:color="000000"/>
            </w:tcBorders>
            <w:shd w:val="clear" w:color="auto" w:fill="auto"/>
          </w:tcPr>
          <w:p w:rsidR="00A2286B" w:rsidRPr="000043C6" w:rsidRDefault="00A2286B" w:rsidP="001A21E5">
            <w:pPr>
              <w:snapToGrid w:val="0"/>
            </w:pPr>
            <w:r>
              <w:t>Година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rPr>
                <w:highlight w:val="yellow"/>
              </w:rPr>
            </w:pPr>
            <w:r w:rsidRPr="000043C6">
              <w:t>48</w:t>
            </w:r>
          </w:p>
        </w:tc>
      </w:tr>
      <w:tr w:rsidR="00A2286B" w:rsidRPr="00C167E3" w:rsidTr="00A2286B">
        <w:trPr>
          <w:trHeight w:val="370"/>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2</w:t>
            </w:r>
          </w:p>
        </w:tc>
        <w:tc>
          <w:tcPr>
            <w:tcW w:w="5731" w:type="dxa"/>
            <w:tcBorders>
              <w:top w:val="single" w:sz="4" w:space="0" w:color="auto"/>
              <w:left w:val="single" w:sz="4" w:space="0" w:color="000000"/>
              <w:bottom w:val="single" w:sz="4" w:space="0" w:color="000000"/>
            </w:tcBorders>
          </w:tcPr>
          <w:p w:rsidR="00A2286B" w:rsidRPr="00C167E3" w:rsidRDefault="00A2286B" w:rsidP="000043C6">
            <w:pPr>
              <w:shd w:val="clear" w:color="auto" w:fill="FFFFFF"/>
              <w:jc w:val="both"/>
            </w:pPr>
            <w:r>
              <w:t>Індивідуальне навчання/консультації користувачів на робочих місцях. Користування виділеною лінією консультацій (телефон, скайп, віддалений доступ) (9:00-18:00*5 днів на тиждень)</w:t>
            </w:r>
          </w:p>
        </w:tc>
        <w:tc>
          <w:tcPr>
            <w:tcW w:w="1420" w:type="dxa"/>
            <w:tcBorders>
              <w:top w:val="single" w:sz="4" w:space="0" w:color="auto"/>
              <w:left w:val="single" w:sz="4" w:space="0" w:color="000000"/>
              <w:bottom w:val="single" w:sz="4" w:space="0" w:color="000000"/>
              <w:right w:val="single" w:sz="4" w:space="0" w:color="000000"/>
            </w:tcBorders>
          </w:tcPr>
          <w:p w:rsidR="00A2286B" w:rsidRPr="00C167E3" w:rsidRDefault="00A2286B" w:rsidP="001A21E5">
            <w:pPr>
              <w:snapToGrid w:val="0"/>
            </w:pPr>
            <w:r>
              <w:t>Година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pPr>
            <w:r>
              <w:t>96</w:t>
            </w:r>
          </w:p>
        </w:tc>
      </w:tr>
      <w:tr w:rsidR="00A2286B" w:rsidRPr="00C167E3" w:rsidTr="00A2286B">
        <w:trPr>
          <w:trHeight w:val="308"/>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3</w:t>
            </w:r>
          </w:p>
        </w:tc>
        <w:tc>
          <w:tcPr>
            <w:tcW w:w="5731" w:type="dxa"/>
            <w:tcBorders>
              <w:top w:val="single" w:sz="4" w:space="0" w:color="auto"/>
              <w:left w:val="single" w:sz="4" w:space="0" w:color="000000"/>
              <w:bottom w:val="single" w:sz="4" w:space="0" w:color="000000"/>
            </w:tcBorders>
          </w:tcPr>
          <w:p w:rsidR="00A2286B" w:rsidRPr="00C167E3" w:rsidRDefault="00A2286B" w:rsidP="000043C6">
            <w:pPr>
              <w:pStyle w:val="a9"/>
              <w:shd w:val="clear" w:color="auto" w:fill="FFFFFF"/>
              <w:tabs>
                <w:tab w:val="left" w:pos="851"/>
              </w:tabs>
              <w:spacing w:before="0" w:beforeAutospacing="0" w:after="0" w:afterAutospacing="0"/>
              <w:jc w:val="both"/>
              <w:rPr>
                <w:b/>
              </w:rPr>
            </w:pPr>
            <w:r>
              <w:t>Послуга з постачання оновлень для програмного забезпечення «MASTER: Комплексний облік для бюджетних установ» (релізи/нові версії) на 2025 рік</w:t>
            </w:r>
          </w:p>
        </w:tc>
        <w:tc>
          <w:tcPr>
            <w:tcW w:w="1420" w:type="dxa"/>
            <w:tcBorders>
              <w:top w:val="single" w:sz="4" w:space="0" w:color="auto"/>
              <w:left w:val="single" w:sz="4" w:space="0" w:color="000000"/>
              <w:bottom w:val="single" w:sz="4" w:space="0" w:color="000000"/>
              <w:right w:val="single" w:sz="4" w:space="0" w:color="000000"/>
            </w:tcBorders>
          </w:tcPr>
          <w:p w:rsidR="00A2286B" w:rsidRPr="00C167E3" w:rsidRDefault="00A2286B" w:rsidP="001A21E5">
            <w:pPr>
              <w:snapToGrid w:val="0"/>
            </w:pPr>
            <w:r>
              <w:t>Послуга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pPr>
            <w:r>
              <w:t>1</w:t>
            </w:r>
          </w:p>
        </w:tc>
      </w:tr>
      <w:tr w:rsidR="00A2286B" w:rsidRPr="00C167E3" w:rsidTr="00A2286B">
        <w:trPr>
          <w:trHeight w:val="308"/>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4</w:t>
            </w:r>
          </w:p>
        </w:tc>
        <w:tc>
          <w:tcPr>
            <w:tcW w:w="5731" w:type="dxa"/>
            <w:tcBorders>
              <w:top w:val="single" w:sz="4" w:space="0" w:color="auto"/>
              <w:left w:val="single" w:sz="4" w:space="0" w:color="000000"/>
              <w:bottom w:val="single" w:sz="4" w:space="0" w:color="000000"/>
            </w:tcBorders>
          </w:tcPr>
          <w:p w:rsidR="00A2286B" w:rsidRPr="00C167E3" w:rsidRDefault="00A2286B" w:rsidP="000043C6">
            <w:pPr>
              <w:pStyle w:val="a9"/>
              <w:shd w:val="clear" w:color="auto" w:fill="FFFFFF"/>
              <w:tabs>
                <w:tab w:val="left" w:pos="851"/>
              </w:tabs>
              <w:spacing w:before="0" w:beforeAutospacing="0" w:after="0" w:afterAutospacing="0"/>
              <w:jc w:val="both"/>
              <w:rPr>
                <w:b/>
              </w:rPr>
            </w:pPr>
            <w:r>
              <w:t>Послуга з постачання програмного рішення для автоматичної інсталяції оновлень «MASTER:Updater» на 2025 рік</w:t>
            </w:r>
          </w:p>
        </w:tc>
        <w:tc>
          <w:tcPr>
            <w:tcW w:w="1420" w:type="dxa"/>
            <w:tcBorders>
              <w:top w:val="single" w:sz="4" w:space="0" w:color="auto"/>
              <w:left w:val="single" w:sz="4" w:space="0" w:color="000000"/>
              <w:bottom w:val="single" w:sz="4" w:space="0" w:color="000000"/>
              <w:right w:val="single" w:sz="4" w:space="0" w:color="000000"/>
            </w:tcBorders>
          </w:tcPr>
          <w:p w:rsidR="00A2286B" w:rsidRPr="00C167E3" w:rsidRDefault="00A2286B" w:rsidP="001A21E5">
            <w:pPr>
              <w:snapToGrid w:val="0"/>
            </w:pPr>
            <w:r>
              <w:t>Послуга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pPr>
            <w:r>
              <w:t>1</w:t>
            </w:r>
          </w:p>
        </w:tc>
      </w:tr>
      <w:tr w:rsidR="00A2286B" w:rsidRPr="00C167E3" w:rsidTr="00A2286B">
        <w:trPr>
          <w:trHeight w:val="308"/>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5</w:t>
            </w:r>
          </w:p>
        </w:tc>
        <w:tc>
          <w:tcPr>
            <w:tcW w:w="5731" w:type="dxa"/>
            <w:tcBorders>
              <w:top w:val="single" w:sz="4" w:space="0" w:color="auto"/>
              <w:left w:val="single" w:sz="4" w:space="0" w:color="000000"/>
              <w:bottom w:val="single" w:sz="4" w:space="0" w:color="000000"/>
            </w:tcBorders>
          </w:tcPr>
          <w:p w:rsidR="00A2286B" w:rsidRPr="00C167E3" w:rsidRDefault="00A2286B" w:rsidP="000043C6">
            <w:pPr>
              <w:pStyle w:val="a9"/>
              <w:shd w:val="clear" w:color="auto" w:fill="FFFFFF"/>
              <w:tabs>
                <w:tab w:val="left" w:pos="851"/>
              </w:tabs>
              <w:spacing w:before="0" w:beforeAutospacing="0" w:after="0" w:afterAutospacing="0"/>
              <w:jc w:val="both"/>
              <w:rPr>
                <w:b/>
              </w:rPr>
            </w:pPr>
            <w:r>
              <w:t>Послуга з конфігурування, налаштування і впровадження модуля «Оперативний склад» відповідно до функціональних вимог Замовника</w:t>
            </w:r>
          </w:p>
        </w:tc>
        <w:tc>
          <w:tcPr>
            <w:tcW w:w="1420" w:type="dxa"/>
            <w:tcBorders>
              <w:top w:val="single" w:sz="4" w:space="0" w:color="auto"/>
              <w:left w:val="single" w:sz="4" w:space="0" w:color="000000"/>
              <w:bottom w:val="single" w:sz="4" w:space="0" w:color="000000"/>
              <w:right w:val="single" w:sz="4" w:space="0" w:color="000000"/>
            </w:tcBorders>
          </w:tcPr>
          <w:p w:rsidR="00A2286B" w:rsidRPr="00C167E3" w:rsidRDefault="00A2286B" w:rsidP="001A21E5">
            <w:pPr>
              <w:snapToGrid w:val="0"/>
            </w:pPr>
            <w:r>
              <w:t>Година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pPr>
            <w:r>
              <w:t>20</w:t>
            </w:r>
          </w:p>
        </w:tc>
      </w:tr>
      <w:tr w:rsidR="00A2286B" w:rsidRPr="00C167E3" w:rsidTr="00A2286B">
        <w:trPr>
          <w:trHeight w:val="308"/>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6</w:t>
            </w:r>
          </w:p>
        </w:tc>
        <w:tc>
          <w:tcPr>
            <w:tcW w:w="5731" w:type="dxa"/>
            <w:tcBorders>
              <w:top w:val="single" w:sz="4" w:space="0" w:color="auto"/>
              <w:left w:val="single" w:sz="4" w:space="0" w:color="000000"/>
              <w:bottom w:val="single" w:sz="4" w:space="0" w:color="000000"/>
            </w:tcBorders>
          </w:tcPr>
          <w:p w:rsidR="00A2286B" w:rsidRPr="00C167E3" w:rsidRDefault="00A2286B" w:rsidP="000043C6">
            <w:pPr>
              <w:pStyle w:val="a9"/>
              <w:shd w:val="clear" w:color="auto" w:fill="FFFFFF"/>
              <w:tabs>
                <w:tab w:val="left" w:pos="851"/>
              </w:tabs>
              <w:spacing w:before="0" w:beforeAutospacing="0" w:after="0" w:afterAutospacing="0"/>
              <w:jc w:val="both"/>
              <w:rPr>
                <w:b/>
              </w:rPr>
            </w:pPr>
            <w:r>
              <w:t>Інформаційно-технологічний супровід модуля «Оперативний склад»</w:t>
            </w:r>
          </w:p>
        </w:tc>
        <w:tc>
          <w:tcPr>
            <w:tcW w:w="1420" w:type="dxa"/>
            <w:tcBorders>
              <w:top w:val="single" w:sz="4" w:space="0" w:color="auto"/>
              <w:left w:val="single" w:sz="4" w:space="0" w:color="000000"/>
              <w:bottom w:val="single" w:sz="4" w:space="0" w:color="000000"/>
              <w:right w:val="single" w:sz="4" w:space="0" w:color="000000"/>
            </w:tcBorders>
          </w:tcPr>
          <w:p w:rsidR="00A2286B" w:rsidRPr="00C167E3" w:rsidRDefault="00A2286B" w:rsidP="001A21E5">
            <w:pPr>
              <w:snapToGrid w:val="0"/>
            </w:pPr>
            <w:r>
              <w:t>Година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pPr>
            <w:r>
              <w:t>12</w:t>
            </w:r>
          </w:p>
        </w:tc>
      </w:tr>
      <w:tr w:rsidR="00A2286B" w:rsidRPr="00C167E3" w:rsidTr="00A2286B">
        <w:trPr>
          <w:trHeight w:val="308"/>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7</w:t>
            </w:r>
          </w:p>
        </w:tc>
        <w:tc>
          <w:tcPr>
            <w:tcW w:w="5731" w:type="dxa"/>
            <w:tcBorders>
              <w:top w:val="single" w:sz="4" w:space="0" w:color="auto"/>
              <w:left w:val="single" w:sz="4" w:space="0" w:color="000000"/>
              <w:bottom w:val="single" w:sz="4" w:space="0" w:color="000000"/>
            </w:tcBorders>
          </w:tcPr>
          <w:p w:rsidR="00A2286B" w:rsidRPr="00C167E3" w:rsidRDefault="00A2286B" w:rsidP="000043C6">
            <w:pPr>
              <w:pStyle w:val="a9"/>
              <w:shd w:val="clear" w:color="auto" w:fill="FFFFFF"/>
              <w:tabs>
                <w:tab w:val="left" w:pos="851"/>
              </w:tabs>
              <w:spacing w:before="0" w:beforeAutospacing="0" w:after="0" w:afterAutospacing="0"/>
              <w:jc w:val="both"/>
              <w:rPr>
                <w:b/>
              </w:rPr>
            </w:pPr>
            <w:r>
              <w:t>Послуга з постачання в електронній формі функціонального додатку «MASTER:Мобільна інвентаризація»</w:t>
            </w:r>
          </w:p>
        </w:tc>
        <w:tc>
          <w:tcPr>
            <w:tcW w:w="1420" w:type="dxa"/>
            <w:tcBorders>
              <w:top w:val="single" w:sz="4" w:space="0" w:color="auto"/>
              <w:left w:val="single" w:sz="4" w:space="0" w:color="000000"/>
              <w:bottom w:val="single" w:sz="4" w:space="0" w:color="000000"/>
              <w:right w:val="single" w:sz="4" w:space="0" w:color="000000"/>
            </w:tcBorders>
          </w:tcPr>
          <w:p w:rsidR="00A2286B" w:rsidRPr="00C167E3" w:rsidRDefault="00A2286B" w:rsidP="001A21E5">
            <w:pPr>
              <w:snapToGrid w:val="0"/>
            </w:pPr>
            <w:r>
              <w:t>Послуга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pPr>
            <w:r>
              <w:t>1</w:t>
            </w:r>
          </w:p>
        </w:tc>
      </w:tr>
      <w:tr w:rsidR="00A2286B" w:rsidRPr="00C167E3" w:rsidTr="00A2286B">
        <w:trPr>
          <w:trHeight w:val="308"/>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8</w:t>
            </w:r>
          </w:p>
        </w:tc>
        <w:tc>
          <w:tcPr>
            <w:tcW w:w="5731" w:type="dxa"/>
            <w:tcBorders>
              <w:top w:val="single" w:sz="4" w:space="0" w:color="auto"/>
              <w:left w:val="single" w:sz="4" w:space="0" w:color="000000"/>
              <w:bottom w:val="single" w:sz="4" w:space="0" w:color="000000"/>
            </w:tcBorders>
          </w:tcPr>
          <w:p w:rsidR="00A2286B" w:rsidRPr="000043C6" w:rsidRDefault="00A2286B" w:rsidP="000043C6">
            <w:pPr>
              <w:pStyle w:val="a9"/>
              <w:shd w:val="clear" w:color="auto" w:fill="FFFFFF"/>
              <w:tabs>
                <w:tab w:val="left" w:pos="851"/>
              </w:tabs>
              <w:spacing w:before="0" w:beforeAutospacing="0" w:after="0" w:afterAutospacing="0"/>
              <w:jc w:val="both"/>
              <w:rPr>
                <w:b/>
                <w:lang w:val="en-US"/>
              </w:rPr>
            </w:pPr>
            <w:r>
              <w:t>Послуги</w:t>
            </w:r>
            <w:r w:rsidRPr="000043C6">
              <w:rPr>
                <w:lang w:val="en-US"/>
              </w:rPr>
              <w:t xml:space="preserve"> </w:t>
            </w:r>
            <w:r>
              <w:t>з</w:t>
            </w:r>
            <w:r w:rsidRPr="000043C6">
              <w:rPr>
                <w:lang w:val="en-US"/>
              </w:rPr>
              <w:t xml:space="preserve"> </w:t>
            </w:r>
            <w:r>
              <w:t>інсталяції</w:t>
            </w:r>
            <w:r w:rsidRPr="000043C6">
              <w:rPr>
                <w:lang w:val="en-US"/>
              </w:rPr>
              <w:t xml:space="preserve">, </w:t>
            </w:r>
            <w:r>
              <w:t>налаштування</w:t>
            </w:r>
            <w:r w:rsidRPr="000043C6">
              <w:rPr>
                <w:lang w:val="en-US"/>
              </w:rPr>
              <w:t xml:space="preserve"> </w:t>
            </w:r>
            <w:r>
              <w:t>та</w:t>
            </w:r>
            <w:r w:rsidRPr="000043C6">
              <w:rPr>
                <w:lang w:val="en-US"/>
              </w:rPr>
              <w:t xml:space="preserve"> </w:t>
            </w:r>
            <w:r>
              <w:t>впровадження</w:t>
            </w:r>
            <w:r w:rsidRPr="000043C6">
              <w:rPr>
                <w:lang w:val="en-US"/>
              </w:rPr>
              <w:t xml:space="preserve"> </w:t>
            </w:r>
            <w:r>
              <w:t>функціонального</w:t>
            </w:r>
            <w:r w:rsidRPr="000043C6">
              <w:rPr>
                <w:lang w:val="en-US"/>
              </w:rPr>
              <w:t xml:space="preserve"> </w:t>
            </w:r>
            <w:r>
              <w:t>додатку</w:t>
            </w:r>
            <w:r w:rsidRPr="000043C6">
              <w:rPr>
                <w:lang w:val="en-US"/>
              </w:rPr>
              <w:t xml:space="preserve"> «MASTER:</w:t>
            </w:r>
            <w:r>
              <w:t>Мобільна</w:t>
            </w:r>
            <w:r w:rsidRPr="000043C6">
              <w:rPr>
                <w:lang w:val="en-US"/>
              </w:rPr>
              <w:t xml:space="preserve"> </w:t>
            </w:r>
            <w:r>
              <w:t>інвентаризація</w:t>
            </w:r>
            <w:r w:rsidRPr="000043C6">
              <w:rPr>
                <w:lang w:val="en-US"/>
              </w:rPr>
              <w:t>»</w:t>
            </w:r>
          </w:p>
        </w:tc>
        <w:tc>
          <w:tcPr>
            <w:tcW w:w="1420" w:type="dxa"/>
            <w:tcBorders>
              <w:top w:val="single" w:sz="4" w:space="0" w:color="auto"/>
              <w:left w:val="single" w:sz="4" w:space="0" w:color="000000"/>
              <w:bottom w:val="single" w:sz="4" w:space="0" w:color="000000"/>
              <w:right w:val="single" w:sz="4" w:space="0" w:color="000000"/>
            </w:tcBorders>
          </w:tcPr>
          <w:p w:rsidR="00A2286B" w:rsidRPr="00C167E3" w:rsidRDefault="00A2286B" w:rsidP="001A21E5">
            <w:pPr>
              <w:snapToGrid w:val="0"/>
            </w:pPr>
            <w:r>
              <w:t>Година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pPr>
            <w:r>
              <w:t>24</w:t>
            </w:r>
          </w:p>
        </w:tc>
      </w:tr>
      <w:tr w:rsidR="00A2286B" w:rsidRPr="00C167E3" w:rsidTr="00A2286B">
        <w:trPr>
          <w:trHeight w:val="308"/>
          <w:jc w:val="center"/>
        </w:trPr>
        <w:tc>
          <w:tcPr>
            <w:tcW w:w="544" w:type="dxa"/>
            <w:tcBorders>
              <w:top w:val="single" w:sz="4" w:space="0" w:color="auto"/>
              <w:left w:val="single" w:sz="8" w:space="0" w:color="000000"/>
              <w:bottom w:val="single" w:sz="4" w:space="0" w:color="000000"/>
            </w:tcBorders>
          </w:tcPr>
          <w:p w:rsidR="00A2286B" w:rsidRPr="000043C6" w:rsidRDefault="00A2286B" w:rsidP="001A21E5">
            <w:pPr>
              <w:snapToGrid w:val="0"/>
              <w:jc w:val="center"/>
              <w:rPr>
                <w:lang w:val="en-US"/>
              </w:rPr>
            </w:pPr>
            <w:r>
              <w:rPr>
                <w:lang w:val="en-US"/>
              </w:rPr>
              <w:t>9</w:t>
            </w:r>
          </w:p>
        </w:tc>
        <w:tc>
          <w:tcPr>
            <w:tcW w:w="5731" w:type="dxa"/>
            <w:tcBorders>
              <w:top w:val="single" w:sz="4" w:space="0" w:color="auto"/>
              <w:left w:val="single" w:sz="4" w:space="0" w:color="000000"/>
              <w:bottom w:val="single" w:sz="4" w:space="0" w:color="000000"/>
            </w:tcBorders>
          </w:tcPr>
          <w:p w:rsidR="00A2286B" w:rsidRPr="000043C6" w:rsidRDefault="00A2286B" w:rsidP="000043C6">
            <w:pPr>
              <w:pStyle w:val="a9"/>
              <w:shd w:val="clear" w:color="auto" w:fill="FFFFFF"/>
              <w:tabs>
                <w:tab w:val="left" w:pos="851"/>
              </w:tabs>
              <w:spacing w:before="0" w:beforeAutospacing="0" w:after="0" w:afterAutospacing="0"/>
              <w:jc w:val="both"/>
              <w:rPr>
                <w:b/>
                <w:lang w:val="en-US"/>
              </w:rPr>
            </w:pPr>
            <w:r>
              <w:t>Інформаційно</w:t>
            </w:r>
            <w:r w:rsidRPr="000043C6">
              <w:rPr>
                <w:lang w:val="en-US"/>
              </w:rPr>
              <w:t>-</w:t>
            </w:r>
            <w:r>
              <w:t>технологічний</w:t>
            </w:r>
            <w:r w:rsidRPr="000043C6">
              <w:rPr>
                <w:lang w:val="en-US"/>
              </w:rPr>
              <w:t xml:space="preserve"> </w:t>
            </w:r>
            <w:r>
              <w:t>супровід</w:t>
            </w:r>
            <w:r w:rsidRPr="000043C6">
              <w:rPr>
                <w:lang w:val="en-US"/>
              </w:rPr>
              <w:t xml:space="preserve"> </w:t>
            </w:r>
            <w:r>
              <w:t>модуля</w:t>
            </w:r>
            <w:r w:rsidRPr="000043C6">
              <w:rPr>
                <w:lang w:val="en-US"/>
              </w:rPr>
              <w:t xml:space="preserve"> </w:t>
            </w:r>
            <w:r>
              <w:t>функціонального</w:t>
            </w:r>
            <w:r w:rsidRPr="000043C6">
              <w:rPr>
                <w:lang w:val="en-US"/>
              </w:rPr>
              <w:t xml:space="preserve"> </w:t>
            </w:r>
            <w:r>
              <w:t>додатку</w:t>
            </w:r>
            <w:r w:rsidRPr="000043C6">
              <w:rPr>
                <w:lang w:val="en-US"/>
              </w:rPr>
              <w:t xml:space="preserve"> «MASTER:</w:t>
            </w:r>
            <w:r>
              <w:t>Мобільна</w:t>
            </w:r>
            <w:r w:rsidRPr="000043C6">
              <w:rPr>
                <w:lang w:val="en-US"/>
              </w:rPr>
              <w:t xml:space="preserve"> </w:t>
            </w:r>
            <w:r>
              <w:t>інвентаризація</w:t>
            </w:r>
            <w:r w:rsidRPr="000043C6">
              <w:rPr>
                <w:lang w:val="en-US"/>
              </w:rPr>
              <w:t>»</w:t>
            </w:r>
          </w:p>
        </w:tc>
        <w:tc>
          <w:tcPr>
            <w:tcW w:w="1420" w:type="dxa"/>
            <w:tcBorders>
              <w:top w:val="single" w:sz="4" w:space="0" w:color="auto"/>
              <w:left w:val="single" w:sz="4" w:space="0" w:color="000000"/>
              <w:bottom w:val="single" w:sz="4" w:space="0" w:color="000000"/>
              <w:right w:val="single" w:sz="4" w:space="0" w:color="000000"/>
            </w:tcBorders>
          </w:tcPr>
          <w:p w:rsidR="00A2286B" w:rsidRPr="00C167E3" w:rsidRDefault="00A2286B" w:rsidP="001A21E5">
            <w:pPr>
              <w:snapToGrid w:val="0"/>
            </w:pPr>
            <w:r>
              <w:t>Година</w:t>
            </w:r>
          </w:p>
        </w:tc>
        <w:tc>
          <w:tcPr>
            <w:tcW w:w="1099" w:type="dxa"/>
            <w:tcBorders>
              <w:top w:val="single" w:sz="4" w:space="0" w:color="auto"/>
              <w:left w:val="single" w:sz="4" w:space="0" w:color="000000"/>
              <w:bottom w:val="single" w:sz="4" w:space="0" w:color="000000"/>
              <w:right w:val="single" w:sz="4" w:space="0" w:color="auto"/>
            </w:tcBorders>
          </w:tcPr>
          <w:p w:rsidR="00A2286B" w:rsidRPr="00C167E3" w:rsidRDefault="00A2286B" w:rsidP="001A21E5">
            <w:pPr>
              <w:snapToGrid w:val="0"/>
              <w:jc w:val="center"/>
            </w:pPr>
            <w:r>
              <w:t>12</w:t>
            </w:r>
          </w:p>
        </w:tc>
      </w:tr>
    </w:tbl>
    <w:p w:rsidR="00045FC6" w:rsidRPr="006766AF" w:rsidRDefault="00045FC6" w:rsidP="00045FC6">
      <w:pPr>
        <w:pStyle w:val="a9"/>
        <w:shd w:val="clear" w:color="auto" w:fill="FFFFFF"/>
        <w:spacing w:before="0" w:after="0"/>
        <w:jc w:val="center"/>
        <w:rPr>
          <w:b/>
          <w:lang w:val="uk-UA"/>
        </w:rPr>
      </w:pPr>
      <w:r w:rsidRPr="006766AF">
        <w:rPr>
          <w:b/>
          <w:lang w:val="uk-UA"/>
        </w:rPr>
        <w:t>Технічні вимоги до предмету закупівлі:</w:t>
      </w:r>
    </w:p>
    <w:p w:rsidR="00045FC6" w:rsidRPr="006766AF" w:rsidRDefault="00045FC6" w:rsidP="008270E1">
      <w:pPr>
        <w:pStyle w:val="a9"/>
        <w:numPr>
          <w:ilvl w:val="0"/>
          <w:numId w:val="5"/>
        </w:numPr>
        <w:shd w:val="clear" w:color="auto" w:fill="FFFFFF"/>
        <w:tabs>
          <w:tab w:val="left" w:pos="993"/>
        </w:tabs>
        <w:spacing w:before="0" w:beforeAutospacing="0" w:after="0" w:afterAutospacing="0"/>
        <w:ind w:left="0" w:firstLine="567"/>
        <w:jc w:val="both"/>
        <w:rPr>
          <w:b/>
          <w:lang w:val="uk-UA"/>
        </w:rPr>
      </w:pPr>
      <w:r w:rsidRPr="006766AF">
        <w:rPr>
          <w:b/>
          <w:lang w:val="uk-UA"/>
        </w:rPr>
        <w:t>Інформаційно-технологічний супровід програмного забезпечення на робочих станціях Координаційного центру в обсязі 48 годин включають:</w:t>
      </w:r>
    </w:p>
    <w:p w:rsidR="00045FC6" w:rsidRPr="006766AF" w:rsidRDefault="00045FC6" w:rsidP="008270E1">
      <w:pPr>
        <w:pStyle w:val="a9"/>
        <w:numPr>
          <w:ilvl w:val="1"/>
          <w:numId w:val="6"/>
        </w:numPr>
        <w:shd w:val="clear" w:color="auto" w:fill="FFFFFF"/>
        <w:tabs>
          <w:tab w:val="left" w:pos="993"/>
        </w:tabs>
        <w:spacing w:before="0" w:beforeAutospacing="0" w:after="0" w:afterAutospacing="0"/>
        <w:ind w:left="0" w:firstLine="567"/>
        <w:jc w:val="both"/>
        <w:rPr>
          <w:lang w:val="uk-UA"/>
        </w:rPr>
      </w:pPr>
      <w:r w:rsidRPr="006766AF">
        <w:rPr>
          <w:lang w:val="uk-UA"/>
        </w:rPr>
        <w:t>забезпечення безперебійного функціонування програмного забезпечення;</w:t>
      </w:r>
    </w:p>
    <w:p w:rsidR="00045FC6" w:rsidRPr="006766AF" w:rsidRDefault="00045FC6" w:rsidP="008270E1">
      <w:pPr>
        <w:pStyle w:val="a9"/>
        <w:numPr>
          <w:ilvl w:val="1"/>
          <w:numId w:val="6"/>
        </w:numPr>
        <w:shd w:val="clear" w:color="auto" w:fill="FFFFFF"/>
        <w:tabs>
          <w:tab w:val="left" w:pos="993"/>
        </w:tabs>
        <w:spacing w:before="0" w:beforeAutospacing="0" w:after="0" w:afterAutospacing="0"/>
        <w:ind w:left="0" w:firstLine="567"/>
        <w:jc w:val="both"/>
        <w:rPr>
          <w:lang w:val="uk-UA"/>
        </w:rPr>
      </w:pPr>
      <w:r w:rsidRPr="006766AF">
        <w:rPr>
          <w:lang w:val="uk-UA"/>
        </w:rPr>
        <w:t>розширення функціональних можливостей продукту «MASTER: Комплексний облік для бюджетних установ»: розробка користувацьких типів процесів, типових господарських операцій, специфічних форм звітності. Усі доопрацювання програмного продукту повинні здійснюватися на відкритій платформі розвитку (Business Application Development Platform, BADP);</w:t>
      </w:r>
    </w:p>
    <w:p w:rsidR="00045FC6" w:rsidRPr="006766AF" w:rsidRDefault="00045FC6" w:rsidP="008270E1">
      <w:pPr>
        <w:pStyle w:val="a9"/>
        <w:numPr>
          <w:ilvl w:val="1"/>
          <w:numId w:val="6"/>
        </w:numPr>
        <w:shd w:val="clear" w:color="auto" w:fill="FFFFFF"/>
        <w:tabs>
          <w:tab w:val="left" w:pos="993"/>
        </w:tabs>
        <w:spacing w:before="0" w:beforeAutospacing="0" w:after="0" w:afterAutospacing="0"/>
        <w:ind w:left="0" w:firstLine="567"/>
        <w:jc w:val="both"/>
        <w:rPr>
          <w:lang w:val="uk-UA"/>
        </w:rPr>
      </w:pPr>
      <w:r w:rsidRPr="006766AF">
        <w:rPr>
          <w:lang w:val="uk-UA"/>
        </w:rPr>
        <w:t>забезпечення безперебійного функціонування програмного забезпечення в частині проведення інвентаризації матеріальних цінностей за допомогою спеціального обладнання;</w:t>
      </w:r>
    </w:p>
    <w:p w:rsidR="00045FC6" w:rsidRPr="006766AF" w:rsidRDefault="00045FC6" w:rsidP="008270E1">
      <w:pPr>
        <w:pStyle w:val="a9"/>
        <w:numPr>
          <w:ilvl w:val="1"/>
          <w:numId w:val="6"/>
        </w:numPr>
        <w:shd w:val="clear" w:color="auto" w:fill="FFFFFF"/>
        <w:tabs>
          <w:tab w:val="left" w:pos="993"/>
        </w:tabs>
        <w:spacing w:before="0" w:beforeAutospacing="0" w:after="0" w:afterAutospacing="0"/>
        <w:ind w:left="0" w:firstLine="567"/>
        <w:jc w:val="both"/>
        <w:rPr>
          <w:lang w:val="uk-UA"/>
        </w:rPr>
      </w:pPr>
      <w:r w:rsidRPr="006766AF">
        <w:rPr>
          <w:lang w:val="uk-UA"/>
        </w:rPr>
        <w:t>організація технічної підтримки програмного забезпечення для інтеграції з електронними сервісами органів Державної казначейської служби України (Мережа розпорядників та одержувачів бюджетних коштів, програмний комплекс «Фіндокументи», система дистанційного обслуговування «Клієнт  казначейства-казначейство» та єдиного веб-порталу використання публічних коштів «Е-data») у робочий час Замовника 9:00-18:00*5 днів на тиждень.</w:t>
      </w:r>
    </w:p>
    <w:p w:rsidR="00045FC6" w:rsidRPr="006766AF" w:rsidRDefault="00045FC6" w:rsidP="008270E1">
      <w:pPr>
        <w:pStyle w:val="a9"/>
        <w:numPr>
          <w:ilvl w:val="0"/>
          <w:numId w:val="5"/>
        </w:numPr>
        <w:shd w:val="clear" w:color="auto" w:fill="FFFFFF"/>
        <w:tabs>
          <w:tab w:val="left" w:pos="993"/>
        </w:tabs>
        <w:spacing w:before="0" w:beforeAutospacing="0" w:after="0" w:afterAutospacing="0"/>
        <w:ind w:left="0" w:firstLine="567"/>
        <w:jc w:val="both"/>
        <w:rPr>
          <w:b/>
          <w:bCs/>
          <w:lang w:val="uk-UA"/>
        </w:rPr>
      </w:pPr>
      <w:r w:rsidRPr="006766AF">
        <w:rPr>
          <w:b/>
          <w:bCs/>
          <w:lang w:val="uk-UA"/>
        </w:rPr>
        <w:lastRenderedPageBreak/>
        <w:t>Індивідуальне навчання/консультації користувачів на робочих місцях. Користування виділеною лінією консультацій (телефон, скайп, віддалений доступ) (9:00-18:00*5 днів на тиждень) в обсязі 96 годин включають:</w:t>
      </w:r>
    </w:p>
    <w:p w:rsidR="00045FC6" w:rsidRPr="006766AF" w:rsidRDefault="00045FC6" w:rsidP="008270E1">
      <w:pPr>
        <w:pStyle w:val="a3"/>
        <w:numPr>
          <w:ilvl w:val="2"/>
          <w:numId w:val="6"/>
        </w:numPr>
        <w:shd w:val="clear" w:color="auto" w:fill="FFFFFF"/>
        <w:tabs>
          <w:tab w:val="left" w:pos="993"/>
        </w:tabs>
        <w:spacing w:line="276" w:lineRule="auto"/>
        <w:ind w:left="0" w:firstLine="567"/>
        <w:jc w:val="both"/>
      </w:pPr>
      <w:r w:rsidRPr="006766AF">
        <w:t xml:space="preserve">консультування користувачів по роботі з програмним забезпеченням на території Замовника: </w:t>
      </w:r>
    </w:p>
    <w:p w:rsidR="00045FC6" w:rsidRPr="006766AF" w:rsidRDefault="00045FC6" w:rsidP="008270E1">
      <w:pPr>
        <w:numPr>
          <w:ilvl w:val="0"/>
          <w:numId w:val="1"/>
        </w:numPr>
        <w:shd w:val="clear" w:color="auto" w:fill="FFFFFF"/>
        <w:tabs>
          <w:tab w:val="left" w:pos="993"/>
        </w:tabs>
        <w:ind w:left="0" w:firstLine="567"/>
        <w:jc w:val="both"/>
      </w:pPr>
      <w:r w:rsidRPr="006766AF">
        <w:t>надання консультацій користувачам з питань функціонування програмного забезпечення, при виникненні нестандартних ситуацій, формуванні місячної, квартальної та річної звітності;</w:t>
      </w:r>
    </w:p>
    <w:p w:rsidR="00045FC6" w:rsidRPr="006766AF" w:rsidRDefault="00045FC6" w:rsidP="008270E1">
      <w:pPr>
        <w:numPr>
          <w:ilvl w:val="0"/>
          <w:numId w:val="1"/>
        </w:numPr>
        <w:shd w:val="clear" w:color="auto" w:fill="FFFFFF"/>
        <w:tabs>
          <w:tab w:val="left" w:pos="993"/>
        </w:tabs>
        <w:ind w:left="0" w:firstLine="567"/>
        <w:jc w:val="both"/>
      </w:pPr>
      <w:r w:rsidRPr="006766AF">
        <w:t>звірка з аналітичними даними бухгалтерського обліку ;</w:t>
      </w:r>
    </w:p>
    <w:p w:rsidR="00045FC6" w:rsidRPr="006766AF" w:rsidRDefault="00045FC6" w:rsidP="008270E1">
      <w:pPr>
        <w:numPr>
          <w:ilvl w:val="0"/>
          <w:numId w:val="1"/>
        </w:numPr>
        <w:shd w:val="clear" w:color="auto" w:fill="FFFFFF"/>
        <w:tabs>
          <w:tab w:val="left" w:pos="993"/>
        </w:tabs>
        <w:ind w:left="0" w:firstLine="567"/>
        <w:jc w:val="both"/>
      </w:pPr>
      <w:r w:rsidRPr="006766AF">
        <w:t>проведення аналізу коректності наповнення бази даних автоматизованої системи обліку (як технічного аналізу, так і бухгалтерського аналізу щодо подальшого коректного відображення введеної інформації у фінансовій звітності);</w:t>
      </w:r>
    </w:p>
    <w:p w:rsidR="00045FC6" w:rsidRPr="006766AF" w:rsidRDefault="00045FC6" w:rsidP="00045FC6">
      <w:pPr>
        <w:shd w:val="clear" w:color="auto" w:fill="FFFFFF"/>
        <w:tabs>
          <w:tab w:val="left" w:pos="993"/>
        </w:tabs>
        <w:ind w:firstLine="567"/>
        <w:jc w:val="both"/>
      </w:pPr>
      <w:r w:rsidRPr="006766AF">
        <w:t>2) надання  оперативних консультацій за допомогою телефону, електронної пошти, Internet з питань функціонування програмного забезпечення у робочий час Замовника (9:00-18:00*5 днів на тиждень):</w:t>
      </w:r>
    </w:p>
    <w:p w:rsidR="00045FC6" w:rsidRPr="006766AF" w:rsidRDefault="00045FC6" w:rsidP="008270E1">
      <w:pPr>
        <w:numPr>
          <w:ilvl w:val="0"/>
          <w:numId w:val="2"/>
        </w:numPr>
        <w:shd w:val="clear" w:color="auto" w:fill="FFFFFF"/>
        <w:tabs>
          <w:tab w:val="left" w:pos="284"/>
          <w:tab w:val="left" w:pos="993"/>
        </w:tabs>
        <w:ind w:left="0" w:firstLine="567"/>
        <w:jc w:val="both"/>
      </w:pPr>
      <w:r w:rsidRPr="006766AF">
        <w:t>надання консультацій користувачам з питань функціонування програмного забезпечення, при виникненні нестандартних ситуацій, формуванні місячної, квартальної та річної звітності у робочий час Замовника (9:00-18:00*5 днів на тиждень);</w:t>
      </w:r>
    </w:p>
    <w:p w:rsidR="00045FC6" w:rsidRPr="006766AF" w:rsidRDefault="00045FC6" w:rsidP="008270E1">
      <w:pPr>
        <w:numPr>
          <w:ilvl w:val="0"/>
          <w:numId w:val="2"/>
        </w:numPr>
        <w:tabs>
          <w:tab w:val="left" w:pos="284"/>
          <w:tab w:val="left" w:pos="993"/>
        </w:tabs>
        <w:ind w:left="0" w:firstLine="567"/>
        <w:jc w:val="both"/>
      </w:pPr>
      <w:r w:rsidRPr="006766AF">
        <w:t>методологічна підтримка в проведенні інвентаризації необоротних активів та товарно-матеріальних цінностей, відображенні даних інвентаризації в обліку;</w:t>
      </w:r>
    </w:p>
    <w:p w:rsidR="00045FC6" w:rsidRPr="006766AF" w:rsidRDefault="00045FC6" w:rsidP="00045FC6">
      <w:pPr>
        <w:pStyle w:val="a9"/>
        <w:shd w:val="clear" w:color="auto" w:fill="FFFFFF"/>
        <w:tabs>
          <w:tab w:val="left" w:pos="993"/>
        </w:tabs>
        <w:spacing w:before="0" w:beforeAutospacing="0" w:after="0" w:afterAutospacing="0"/>
        <w:ind w:firstLine="567"/>
        <w:jc w:val="both"/>
        <w:rPr>
          <w:b/>
          <w:bCs/>
          <w:lang w:val="uk-UA"/>
        </w:rPr>
      </w:pPr>
      <w:r w:rsidRPr="006766AF">
        <w:rPr>
          <w:lang w:val="uk-UA"/>
        </w:rPr>
        <w:t>3) відстеження змін у законодавстві України та інформування Замовника про зміни у законодавстві України із зазначенням відповідних законодавчих документів, роз’яснень, листів та консультацій у періодичних виданнях та налаштування облікової політики та форм звітності у програмному забезпеченні у зв’язку зі змінами законодавства у робочий час Замовника (9:00-18:00*5 днів на тиждень).</w:t>
      </w:r>
    </w:p>
    <w:p w:rsidR="00045FC6" w:rsidRPr="006766AF" w:rsidRDefault="00045FC6" w:rsidP="008270E1">
      <w:pPr>
        <w:pStyle w:val="a9"/>
        <w:numPr>
          <w:ilvl w:val="0"/>
          <w:numId w:val="5"/>
        </w:numPr>
        <w:shd w:val="clear" w:color="auto" w:fill="FFFFFF"/>
        <w:tabs>
          <w:tab w:val="left" w:pos="993"/>
        </w:tabs>
        <w:spacing w:before="0" w:beforeAutospacing="0" w:after="0" w:afterAutospacing="0"/>
        <w:ind w:left="0" w:firstLine="567"/>
        <w:jc w:val="both"/>
        <w:rPr>
          <w:b/>
          <w:lang w:val="uk-UA"/>
        </w:rPr>
      </w:pPr>
      <w:r w:rsidRPr="006766AF">
        <w:rPr>
          <w:b/>
          <w:lang w:val="uk-UA"/>
        </w:rPr>
        <w:t>Послуга  з  постачання оновлень для програмного забезпечення «MASTER: Комплексний облік для бюджетних установ» (релізи/нові версії) на 2025 рік повинна відповідати таким вимогам:</w:t>
      </w:r>
    </w:p>
    <w:p w:rsidR="00045FC6" w:rsidRPr="006766AF" w:rsidRDefault="00045FC6" w:rsidP="008270E1">
      <w:pPr>
        <w:pStyle w:val="a9"/>
        <w:numPr>
          <w:ilvl w:val="0"/>
          <w:numId w:val="3"/>
        </w:numPr>
        <w:shd w:val="clear" w:color="auto" w:fill="FFFFFF"/>
        <w:tabs>
          <w:tab w:val="left" w:pos="993"/>
        </w:tabs>
        <w:spacing w:before="0" w:beforeAutospacing="0" w:after="0" w:afterAutospacing="0"/>
        <w:ind w:left="0" w:firstLine="567"/>
        <w:jc w:val="both"/>
        <w:rPr>
          <w:lang w:val="uk-UA"/>
        </w:rPr>
      </w:pPr>
      <w:bookmarkStart w:id="2" w:name="_Hlk153365806"/>
      <w:r w:rsidRPr="006766AF">
        <w:rPr>
          <w:lang w:val="uk-UA"/>
        </w:rPr>
        <w:t>оновлення повинні бути призначені для програмного забезпечення «MASTER: Комплексний облік для бюджетних установ»</w:t>
      </w:r>
      <w:bookmarkEnd w:id="2"/>
      <w:r w:rsidRPr="006766AF">
        <w:rPr>
          <w:lang w:val="uk-UA"/>
        </w:rPr>
        <w:t>;</w:t>
      </w:r>
    </w:p>
    <w:p w:rsidR="00045FC6" w:rsidRPr="006766AF" w:rsidRDefault="00045FC6" w:rsidP="008270E1">
      <w:pPr>
        <w:pStyle w:val="a9"/>
        <w:numPr>
          <w:ilvl w:val="0"/>
          <w:numId w:val="3"/>
        </w:numPr>
        <w:shd w:val="clear" w:color="auto" w:fill="FFFFFF"/>
        <w:tabs>
          <w:tab w:val="left" w:pos="993"/>
        </w:tabs>
        <w:spacing w:before="0" w:beforeAutospacing="0" w:after="0" w:afterAutospacing="0"/>
        <w:ind w:left="0" w:firstLine="567"/>
        <w:jc w:val="both"/>
        <w:rPr>
          <w:lang w:val="uk-UA"/>
        </w:rPr>
      </w:pPr>
      <w:r w:rsidRPr="006766AF">
        <w:rPr>
          <w:lang w:val="uk-UA"/>
        </w:rPr>
        <w:t>оновлення повинно здійснюватися шляхом запуску інсталяційних пакетів;</w:t>
      </w:r>
    </w:p>
    <w:p w:rsidR="00045FC6" w:rsidRPr="006766AF" w:rsidRDefault="00045FC6" w:rsidP="008270E1">
      <w:pPr>
        <w:pStyle w:val="a9"/>
        <w:numPr>
          <w:ilvl w:val="0"/>
          <w:numId w:val="3"/>
        </w:numPr>
        <w:shd w:val="clear" w:color="auto" w:fill="FFFFFF"/>
        <w:tabs>
          <w:tab w:val="left" w:pos="993"/>
        </w:tabs>
        <w:spacing w:before="0" w:beforeAutospacing="0" w:after="0" w:afterAutospacing="0"/>
        <w:ind w:left="0" w:firstLine="567"/>
        <w:jc w:val="both"/>
        <w:rPr>
          <w:lang w:val="uk-UA"/>
        </w:rPr>
      </w:pPr>
      <w:r w:rsidRPr="006766AF">
        <w:rPr>
          <w:lang w:val="uk-UA"/>
        </w:rPr>
        <w:t>оновлення повинно запускатися або в автоматичному режимі, або «вручну»;</w:t>
      </w:r>
    </w:p>
    <w:p w:rsidR="00045FC6" w:rsidRPr="006766AF" w:rsidRDefault="00045FC6" w:rsidP="008270E1">
      <w:pPr>
        <w:pStyle w:val="a9"/>
        <w:numPr>
          <w:ilvl w:val="0"/>
          <w:numId w:val="3"/>
        </w:numPr>
        <w:shd w:val="clear" w:color="auto" w:fill="FFFFFF"/>
        <w:tabs>
          <w:tab w:val="left" w:pos="993"/>
        </w:tabs>
        <w:spacing w:before="0" w:beforeAutospacing="0" w:after="0" w:afterAutospacing="0"/>
        <w:ind w:left="0" w:firstLine="567"/>
        <w:jc w:val="both"/>
        <w:rPr>
          <w:lang w:val="uk-UA"/>
        </w:rPr>
      </w:pPr>
      <w:r w:rsidRPr="006766AF">
        <w:rPr>
          <w:lang w:val="uk-UA"/>
        </w:rPr>
        <w:t>реалізація веб-доступу до інформаційної бази для запуску процесу інсталяції оновлень;</w:t>
      </w:r>
    </w:p>
    <w:p w:rsidR="00045FC6" w:rsidRPr="006766AF" w:rsidRDefault="00045FC6" w:rsidP="008270E1">
      <w:pPr>
        <w:pStyle w:val="a9"/>
        <w:numPr>
          <w:ilvl w:val="0"/>
          <w:numId w:val="3"/>
        </w:numPr>
        <w:shd w:val="clear" w:color="auto" w:fill="FFFFFF"/>
        <w:tabs>
          <w:tab w:val="left" w:pos="993"/>
        </w:tabs>
        <w:spacing w:before="0" w:beforeAutospacing="0" w:after="0" w:afterAutospacing="0"/>
        <w:ind w:left="0" w:firstLine="567"/>
        <w:jc w:val="both"/>
        <w:rPr>
          <w:lang w:val="uk-UA"/>
        </w:rPr>
      </w:pPr>
      <w:r w:rsidRPr="006766AF">
        <w:rPr>
          <w:lang w:val="uk-UA"/>
        </w:rPr>
        <w:t>інсталяція оновлень повинна здійснюватися без необхідності припинення роботи із базою даних;</w:t>
      </w:r>
    </w:p>
    <w:p w:rsidR="00045FC6" w:rsidRPr="006766AF" w:rsidRDefault="00045FC6" w:rsidP="008270E1">
      <w:pPr>
        <w:pStyle w:val="a9"/>
        <w:numPr>
          <w:ilvl w:val="0"/>
          <w:numId w:val="3"/>
        </w:numPr>
        <w:shd w:val="clear" w:color="auto" w:fill="FFFFFF"/>
        <w:tabs>
          <w:tab w:val="left" w:pos="993"/>
        </w:tabs>
        <w:spacing w:before="0" w:beforeAutospacing="0" w:after="0" w:afterAutospacing="0"/>
        <w:ind w:left="0" w:firstLine="567"/>
        <w:jc w:val="both"/>
        <w:rPr>
          <w:lang w:val="uk-UA"/>
        </w:rPr>
      </w:pPr>
      <w:r w:rsidRPr="006766AF">
        <w:rPr>
          <w:lang w:val="uk-UA"/>
        </w:rPr>
        <w:t>оновлення повинно містити детальний опис змін, які вносяться до програмного забезпечення;</w:t>
      </w:r>
    </w:p>
    <w:p w:rsidR="00045FC6" w:rsidRPr="006766AF" w:rsidRDefault="00045FC6" w:rsidP="008270E1">
      <w:pPr>
        <w:pStyle w:val="a9"/>
        <w:numPr>
          <w:ilvl w:val="0"/>
          <w:numId w:val="3"/>
        </w:numPr>
        <w:shd w:val="clear" w:color="auto" w:fill="FFFFFF"/>
        <w:tabs>
          <w:tab w:val="left" w:pos="993"/>
        </w:tabs>
        <w:spacing w:before="0" w:beforeAutospacing="0" w:after="0" w:afterAutospacing="0"/>
        <w:ind w:left="0" w:firstLine="567"/>
        <w:jc w:val="both"/>
        <w:rPr>
          <w:lang w:val="uk-UA"/>
        </w:rPr>
      </w:pPr>
      <w:r w:rsidRPr="006766AF">
        <w:rPr>
          <w:lang w:val="uk-UA"/>
        </w:rPr>
        <w:t>оновлення повинні містити налаштування для інтеграції з комп'ютерними системами органів Державної казначейської служби України та передачі даних на електронних носіях в органи Державної казначейської служби України;</w:t>
      </w:r>
    </w:p>
    <w:p w:rsidR="00045FC6" w:rsidRPr="006766AF" w:rsidRDefault="00045FC6" w:rsidP="008270E1">
      <w:pPr>
        <w:pStyle w:val="a9"/>
        <w:numPr>
          <w:ilvl w:val="0"/>
          <w:numId w:val="3"/>
        </w:numPr>
        <w:shd w:val="clear" w:color="auto" w:fill="FFFFFF"/>
        <w:tabs>
          <w:tab w:val="left" w:pos="993"/>
        </w:tabs>
        <w:spacing w:before="0" w:beforeAutospacing="0" w:after="0" w:afterAutospacing="0"/>
        <w:ind w:left="0" w:firstLine="567"/>
        <w:jc w:val="both"/>
        <w:rPr>
          <w:lang w:val="uk-UA"/>
        </w:rPr>
      </w:pPr>
      <w:r w:rsidRPr="006766AF">
        <w:rPr>
          <w:lang w:val="uk-UA"/>
        </w:rPr>
        <w:t>при оновленні програмного забезпечення не повинно бути втрачено доопрацьованого індивідуального функціоналу, а саме: додаткових форм документів, вихідних форм та інших сутностей.</w:t>
      </w:r>
    </w:p>
    <w:p w:rsidR="00045FC6" w:rsidRPr="006766AF" w:rsidRDefault="00045FC6" w:rsidP="008270E1">
      <w:pPr>
        <w:pStyle w:val="a9"/>
        <w:numPr>
          <w:ilvl w:val="0"/>
          <w:numId w:val="5"/>
        </w:numPr>
        <w:shd w:val="clear" w:color="auto" w:fill="FFFFFF"/>
        <w:tabs>
          <w:tab w:val="left" w:pos="993"/>
        </w:tabs>
        <w:spacing w:before="0" w:beforeAutospacing="0" w:after="0" w:afterAutospacing="0"/>
        <w:ind w:left="0" w:firstLine="567"/>
        <w:jc w:val="both"/>
        <w:rPr>
          <w:b/>
          <w:lang w:val="uk-UA"/>
        </w:rPr>
      </w:pPr>
      <w:r w:rsidRPr="006766AF">
        <w:rPr>
          <w:b/>
          <w:lang w:val="uk-UA"/>
        </w:rPr>
        <w:t xml:space="preserve">Послуга  з  постачання програмного рішення для автоматичної інсталяції оновлень  «MASTER:Updater» на 2025 рік повинна відповідати таким вимогам: </w:t>
      </w:r>
    </w:p>
    <w:p w:rsidR="00045FC6" w:rsidRPr="006766AF" w:rsidRDefault="00045FC6" w:rsidP="008270E1">
      <w:pPr>
        <w:pStyle w:val="a9"/>
        <w:numPr>
          <w:ilvl w:val="0"/>
          <w:numId w:val="4"/>
        </w:numPr>
        <w:shd w:val="clear" w:color="auto" w:fill="FFFFFF"/>
        <w:tabs>
          <w:tab w:val="left" w:pos="993"/>
        </w:tabs>
        <w:spacing w:before="0" w:beforeAutospacing="0" w:after="0" w:afterAutospacing="0"/>
        <w:ind w:left="0" w:firstLine="567"/>
        <w:jc w:val="both"/>
        <w:rPr>
          <w:lang w:val="uk-UA"/>
        </w:rPr>
      </w:pPr>
      <w:r w:rsidRPr="006766AF">
        <w:rPr>
          <w:lang w:val="uk-UA"/>
        </w:rPr>
        <w:t>програмне рішення «</w:t>
      </w:r>
      <w:hyperlink r:id="rId8" w:tgtFrame="_blank" w:history="1">
        <w:r w:rsidRPr="006766AF">
          <w:rPr>
            <w:lang w:val="uk-UA"/>
          </w:rPr>
          <w:t xml:space="preserve">MASTER:Updater» </w:t>
        </w:r>
      </w:hyperlink>
      <w:r w:rsidRPr="006766AF">
        <w:rPr>
          <w:lang w:val="uk-UA"/>
        </w:rPr>
        <w:t>повинно бути інтегровано у програмне забезпечення «Master: Комплексний облік для бюджетних установ»;</w:t>
      </w:r>
    </w:p>
    <w:p w:rsidR="00045FC6" w:rsidRPr="006766AF" w:rsidRDefault="00045FC6" w:rsidP="008270E1">
      <w:pPr>
        <w:pStyle w:val="a9"/>
        <w:numPr>
          <w:ilvl w:val="0"/>
          <w:numId w:val="4"/>
        </w:numPr>
        <w:shd w:val="clear" w:color="auto" w:fill="FFFFFF"/>
        <w:tabs>
          <w:tab w:val="left" w:pos="993"/>
        </w:tabs>
        <w:spacing w:before="0" w:beforeAutospacing="0" w:after="0" w:afterAutospacing="0"/>
        <w:ind w:left="0" w:firstLine="567"/>
        <w:jc w:val="both"/>
        <w:rPr>
          <w:lang w:val="uk-UA"/>
        </w:rPr>
      </w:pPr>
      <w:r w:rsidRPr="006766AF">
        <w:rPr>
          <w:lang w:val="uk-UA"/>
        </w:rPr>
        <w:t>програмне рішення «</w:t>
      </w:r>
      <w:hyperlink r:id="rId9" w:tgtFrame="_blank" w:history="1">
        <w:r w:rsidRPr="006766AF">
          <w:rPr>
            <w:lang w:val="uk-UA"/>
          </w:rPr>
          <w:t xml:space="preserve">MASTER:Updater» </w:t>
        </w:r>
      </w:hyperlink>
      <w:r w:rsidRPr="006766AF">
        <w:rPr>
          <w:lang w:val="uk-UA"/>
        </w:rPr>
        <w:t>повинно мати гнучке налаштування, яке дозволить інсталювати оновлення автоматично або інтерактивно, без/з попередженням, у будь-який час доби, відкласти оновлення на визначений час.</w:t>
      </w:r>
    </w:p>
    <w:p w:rsidR="00045FC6" w:rsidRPr="006766AF" w:rsidRDefault="00045FC6" w:rsidP="008270E1">
      <w:pPr>
        <w:pStyle w:val="a3"/>
        <w:numPr>
          <w:ilvl w:val="0"/>
          <w:numId w:val="5"/>
        </w:numPr>
        <w:tabs>
          <w:tab w:val="left" w:pos="993"/>
        </w:tabs>
        <w:spacing w:line="276" w:lineRule="auto"/>
        <w:ind w:left="0" w:firstLine="567"/>
        <w:jc w:val="both"/>
        <w:rPr>
          <w:b/>
          <w:bCs/>
        </w:rPr>
      </w:pPr>
      <w:r w:rsidRPr="006766AF">
        <w:rPr>
          <w:b/>
          <w:bCs/>
        </w:rPr>
        <w:lastRenderedPageBreak/>
        <w:t>Послуга з конфігурування, налаштування і впровадження модуля «Оперативний склад» відповідно до функціональних вимог Замовника</w:t>
      </w:r>
      <w:r w:rsidRPr="006766AF">
        <w:t xml:space="preserve"> </w:t>
      </w:r>
      <w:r w:rsidRPr="006766AF">
        <w:rPr>
          <w:b/>
          <w:bCs/>
        </w:rPr>
        <w:t>в обсязі 20 годин повинна відповідати таким вимогам:</w:t>
      </w:r>
    </w:p>
    <w:p w:rsidR="00045FC6" w:rsidRPr="006766AF" w:rsidRDefault="00045FC6" w:rsidP="008270E1">
      <w:pPr>
        <w:pStyle w:val="a3"/>
        <w:numPr>
          <w:ilvl w:val="0"/>
          <w:numId w:val="10"/>
        </w:numPr>
        <w:tabs>
          <w:tab w:val="left" w:pos="993"/>
        </w:tabs>
        <w:spacing w:line="276" w:lineRule="auto"/>
        <w:ind w:left="0" w:firstLine="567"/>
        <w:jc w:val="both"/>
      </w:pPr>
      <w:r w:rsidRPr="006766AF">
        <w:t>модуль «Оперативний склад» повинен бути інтегрований у програмне забезпечення «MASTER: Комплексний облік для бюджетних установ»;</w:t>
      </w:r>
    </w:p>
    <w:p w:rsidR="00045FC6" w:rsidRPr="006766AF" w:rsidRDefault="00045FC6" w:rsidP="008270E1">
      <w:pPr>
        <w:pStyle w:val="a9"/>
        <w:numPr>
          <w:ilvl w:val="0"/>
          <w:numId w:val="10"/>
        </w:numPr>
        <w:shd w:val="clear" w:color="auto" w:fill="FFFFFF"/>
        <w:tabs>
          <w:tab w:val="left" w:pos="993"/>
        </w:tabs>
        <w:spacing w:before="0" w:beforeAutospacing="0" w:after="0" w:afterAutospacing="0"/>
        <w:ind w:left="0" w:firstLine="567"/>
        <w:jc w:val="both"/>
        <w:rPr>
          <w:lang w:val="uk-UA"/>
        </w:rPr>
      </w:pPr>
      <w:r w:rsidRPr="006766AF">
        <w:rPr>
          <w:bCs/>
          <w:lang w:val="uk-UA"/>
        </w:rPr>
        <w:t>модуль «Оперативний склад» призначений</w:t>
      </w:r>
      <w:r w:rsidRPr="006766AF">
        <w:rPr>
          <w:lang w:val="uk-UA"/>
        </w:rPr>
        <w:t xml:space="preserve"> для ведення кількісного та сумарного обліку товарно-матеріальних цінностей, не використовуючи дані бухгалтерського обліку;</w:t>
      </w:r>
    </w:p>
    <w:p w:rsidR="00045FC6" w:rsidRPr="006766AF" w:rsidRDefault="00045FC6" w:rsidP="008270E1">
      <w:pPr>
        <w:pStyle w:val="a9"/>
        <w:numPr>
          <w:ilvl w:val="0"/>
          <w:numId w:val="10"/>
        </w:numPr>
        <w:shd w:val="clear" w:color="auto" w:fill="FFFFFF"/>
        <w:tabs>
          <w:tab w:val="left" w:pos="993"/>
        </w:tabs>
        <w:spacing w:before="0" w:beforeAutospacing="0" w:after="0" w:afterAutospacing="0"/>
        <w:ind w:left="0" w:firstLine="567"/>
        <w:jc w:val="both"/>
        <w:rPr>
          <w:lang w:val="uk-UA"/>
        </w:rPr>
      </w:pPr>
      <w:r w:rsidRPr="006766AF">
        <w:rPr>
          <w:bCs/>
          <w:lang w:val="uk-UA"/>
        </w:rPr>
        <w:t xml:space="preserve">модуль «Оперативний склад» повинен давати можливість ведення </w:t>
      </w:r>
      <w:r w:rsidRPr="006766AF">
        <w:rPr>
          <w:lang w:val="uk-UA"/>
        </w:rPr>
        <w:t>обліку в розрізі матеріально-відповідальних осіб та місць зберігання;</w:t>
      </w:r>
    </w:p>
    <w:p w:rsidR="00045FC6" w:rsidRPr="006766AF" w:rsidRDefault="00045FC6" w:rsidP="008270E1">
      <w:pPr>
        <w:pStyle w:val="a9"/>
        <w:numPr>
          <w:ilvl w:val="0"/>
          <w:numId w:val="10"/>
        </w:numPr>
        <w:shd w:val="clear" w:color="auto" w:fill="FFFFFF"/>
        <w:tabs>
          <w:tab w:val="left" w:pos="993"/>
        </w:tabs>
        <w:spacing w:before="0" w:beforeAutospacing="0" w:after="0" w:afterAutospacing="0"/>
        <w:ind w:left="0" w:firstLine="567"/>
        <w:jc w:val="both"/>
        <w:rPr>
          <w:lang w:val="uk-UA"/>
        </w:rPr>
      </w:pPr>
      <w:r w:rsidRPr="006766AF">
        <w:rPr>
          <w:bCs/>
          <w:lang w:val="uk-UA"/>
        </w:rPr>
        <w:t>модуль «Оперативний склад» повинен виконувати наступні функції:</w:t>
      </w:r>
    </w:p>
    <w:p w:rsidR="00045FC6" w:rsidRPr="006766AF" w:rsidRDefault="00045FC6" w:rsidP="00045FC6">
      <w:pPr>
        <w:pStyle w:val="a9"/>
        <w:shd w:val="clear" w:color="auto" w:fill="FFFFFF"/>
        <w:tabs>
          <w:tab w:val="left" w:pos="993"/>
        </w:tabs>
        <w:spacing w:before="0" w:beforeAutospacing="0" w:after="0" w:afterAutospacing="0"/>
        <w:ind w:firstLine="567"/>
        <w:jc w:val="both"/>
        <w:rPr>
          <w:bCs/>
          <w:lang w:val="uk-UA"/>
        </w:rPr>
      </w:pPr>
      <w:r w:rsidRPr="006766AF">
        <w:rPr>
          <w:bCs/>
          <w:lang w:val="uk-UA"/>
        </w:rPr>
        <w:t>- відображення документів надходження матеріальних цінностей від постачальників;</w:t>
      </w:r>
    </w:p>
    <w:p w:rsidR="00045FC6" w:rsidRPr="006766AF" w:rsidRDefault="00045FC6" w:rsidP="00045FC6">
      <w:pPr>
        <w:pStyle w:val="a9"/>
        <w:shd w:val="clear" w:color="auto" w:fill="FFFFFF"/>
        <w:tabs>
          <w:tab w:val="left" w:pos="993"/>
        </w:tabs>
        <w:spacing w:before="0" w:beforeAutospacing="0" w:after="0" w:afterAutospacing="0"/>
        <w:ind w:firstLine="567"/>
        <w:jc w:val="both"/>
        <w:rPr>
          <w:bCs/>
          <w:lang w:val="uk-UA"/>
        </w:rPr>
      </w:pPr>
      <w:r w:rsidRPr="006766AF">
        <w:rPr>
          <w:bCs/>
          <w:lang w:val="uk-UA"/>
        </w:rPr>
        <w:t>-</w:t>
      </w:r>
      <w:r w:rsidRPr="006766AF">
        <w:rPr>
          <w:bCs/>
          <w:lang w:val="uk-UA"/>
        </w:rPr>
        <w:tab/>
        <w:t>відображення документів видачі товарно-матеріальних цінностей співробітникам установи зі складу;</w:t>
      </w:r>
    </w:p>
    <w:p w:rsidR="00045FC6" w:rsidRPr="006766AF" w:rsidRDefault="00045FC6" w:rsidP="00045FC6">
      <w:pPr>
        <w:pStyle w:val="a9"/>
        <w:shd w:val="clear" w:color="auto" w:fill="FFFFFF"/>
        <w:tabs>
          <w:tab w:val="left" w:pos="993"/>
        </w:tabs>
        <w:spacing w:before="0" w:beforeAutospacing="0" w:after="0" w:afterAutospacing="0"/>
        <w:ind w:firstLine="567"/>
        <w:jc w:val="both"/>
        <w:rPr>
          <w:bCs/>
          <w:lang w:val="uk-UA"/>
        </w:rPr>
      </w:pPr>
      <w:r w:rsidRPr="006766AF">
        <w:rPr>
          <w:bCs/>
          <w:lang w:val="uk-UA"/>
        </w:rPr>
        <w:t>-</w:t>
      </w:r>
      <w:r w:rsidRPr="006766AF">
        <w:rPr>
          <w:bCs/>
          <w:lang w:val="uk-UA"/>
        </w:rPr>
        <w:tab/>
        <w:t>автоматичне формування документів списання на підставі виданих протягом періоду товарно-матеріальних цінностей зі складу;</w:t>
      </w:r>
    </w:p>
    <w:p w:rsidR="00045FC6" w:rsidRPr="006766AF" w:rsidRDefault="00045FC6" w:rsidP="00045FC6">
      <w:pPr>
        <w:pStyle w:val="a9"/>
        <w:shd w:val="clear" w:color="auto" w:fill="FFFFFF"/>
        <w:tabs>
          <w:tab w:val="left" w:pos="993"/>
        </w:tabs>
        <w:spacing w:before="0" w:beforeAutospacing="0" w:after="0" w:afterAutospacing="0"/>
        <w:ind w:firstLine="567"/>
        <w:jc w:val="both"/>
        <w:rPr>
          <w:bCs/>
          <w:lang w:val="uk-UA"/>
        </w:rPr>
      </w:pPr>
      <w:r w:rsidRPr="006766AF">
        <w:rPr>
          <w:bCs/>
          <w:lang w:val="uk-UA"/>
        </w:rPr>
        <w:t>-</w:t>
      </w:r>
      <w:r w:rsidRPr="006766AF">
        <w:rPr>
          <w:bCs/>
          <w:lang w:val="uk-UA"/>
        </w:rPr>
        <w:tab/>
        <w:t>автоматичне формування документів списання в бухгалтерському обліку на підставі списаних товарно-матеріальних цінностей зі складу;</w:t>
      </w:r>
    </w:p>
    <w:p w:rsidR="00045FC6" w:rsidRPr="006766AF" w:rsidRDefault="00045FC6" w:rsidP="00045FC6">
      <w:pPr>
        <w:pStyle w:val="a9"/>
        <w:shd w:val="clear" w:color="auto" w:fill="FFFFFF"/>
        <w:tabs>
          <w:tab w:val="left" w:pos="993"/>
        </w:tabs>
        <w:spacing w:before="0" w:beforeAutospacing="0" w:after="0" w:afterAutospacing="0"/>
        <w:ind w:firstLine="567"/>
        <w:jc w:val="both"/>
        <w:rPr>
          <w:bCs/>
          <w:lang w:val="uk-UA"/>
        </w:rPr>
      </w:pPr>
      <w:r w:rsidRPr="006766AF">
        <w:rPr>
          <w:bCs/>
          <w:lang w:val="uk-UA"/>
        </w:rPr>
        <w:t>-</w:t>
      </w:r>
      <w:r w:rsidRPr="006766AF">
        <w:rPr>
          <w:bCs/>
          <w:lang w:val="uk-UA"/>
        </w:rPr>
        <w:tab/>
        <w:t>ведення оперативного обліку товарно-матеріальних цінностей на складі, а саме ведення обліку в кількісному виразі після списання товарно-матеріальних цінностей;</w:t>
      </w:r>
    </w:p>
    <w:p w:rsidR="00045FC6" w:rsidRPr="006766AF" w:rsidRDefault="00045FC6" w:rsidP="00045FC6">
      <w:pPr>
        <w:pStyle w:val="a9"/>
        <w:shd w:val="clear" w:color="auto" w:fill="FFFFFF"/>
        <w:tabs>
          <w:tab w:val="left" w:pos="993"/>
        </w:tabs>
        <w:spacing w:before="0" w:beforeAutospacing="0" w:after="0" w:afterAutospacing="0"/>
        <w:ind w:firstLine="567"/>
        <w:jc w:val="both"/>
        <w:rPr>
          <w:bCs/>
          <w:lang w:val="uk-UA"/>
        </w:rPr>
      </w:pPr>
      <w:r w:rsidRPr="006766AF">
        <w:rPr>
          <w:bCs/>
          <w:lang w:val="uk-UA"/>
        </w:rPr>
        <w:t>-</w:t>
      </w:r>
      <w:r w:rsidRPr="006766AF">
        <w:rPr>
          <w:bCs/>
          <w:lang w:val="uk-UA"/>
        </w:rPr>
        <w:tab/>
        <w:t>формування звітних форм, а саме відомості видачі товарно-матеріальних цінностей в розрізі місць зберігання та матеріально-відповідальних осіб, акти внутрішнього переміщення, залишки товарно-матеріальних цінностей в розрізі місць зберігання та матеріально-відповідальним особам на дату;</w:t>
      </w:r>
    </w:p>
    <w:p w:rsidR="00045FC6" w:rsidRPr="006766AF" w:rsidRDefault="00045FC6" w:rsidP="00045FC6">
      <w:pPr>
        <w:pStyle w:val="a9"/>
        <w:shd w:val="clear" w:color="auto" w:fill="FFFFFF"/>
        <w:tabs>
          <w:tab w:val="left" w:pos="993"/>
        </w:tabs>
        <w:spacing w:before="0" w:beforeAutospacing="0" w:after="0" w:afterAutospacing="0"/>
        <w:ind w:firstLine="567"/>
        <w:jc w:val="both"/>
        <w:rPr>
          <w:bCs/>
          <w:lang w:val="uk-UA"/>
        </w:rPr>
      </w:pPr>
      <w:r w:rsidRPr="006766AF">
        <w:rPr>
          <w:bCs/>
          <w:lang w:val="uk-UA"/>
        </w:rPr>
        <w:t>-</w:t>
      </w:r>
      <w:r w:rsidRPr="006766AF">
        <w:rPr>
          <w:bCs/>
          <w:lang w:val="uk-UA"/>
        </w:rPr>
        <w:tab/>
        <w:t>проведення звірки даних складського та бухгалтерського обліку.</w:t>
      </w:r>
    </w:p>
    <w:p w:rsidR="00045FC6" w:rsidRPr="006766AF" w:rsidRDefault="00045FC6" w:rsidP="008270E1">
      <w:pPr>
        <w:pStyle w:val="a9"/>
        <w:numPr>
          <w:ilvl w:val="0"/>
          <w:numId w:val="10"/>
        </w:numPr>
        <w:shd w:val="clear" w:color="auto" w:fill="FFFFFF"/>
        <w:tabs>
          <w:tab w:val="left" w:pos="993"/>
        </w:tabs>
        <w:spacing w:before="0" w:beforeAutospacing="0" w:after="0" w:afterAutospacing="0"/>
        <w:ind w:left="0" w:firstLine="567"/>
        <w:jc w:val="both"/>
        <w:rPr>
          <w:bCs/>
          <w:lang w:val="uk-UA"/>
        </w:rPr>
      </w:pPr>
      <w:r w:rsidRPr="006766AF">
        <w:rPr>
          <w:bCs/>
          <w:lang w:val="uk-UA"/>
        </w:rPr>
        <w:t>послуга передбачає проведення усіх необхідних налаштувань для коректної роботи модуля «Оперативний склад»  ;</w:t>
      </w:r>
    </w:p>
    <w:p w:rsidR="00045FC6" w:rsidRPr="006766AF" w:rsidRDefault="00045FC6" w:rsidP="008270E1">
      <w:pPr>
        <w:pStyle w:val="a9"/>
        <w:numPr>
          <w:ilvl w:val="0"/>
          <w:numId w:val="10"/>
        </w:numPr>
        <w:shd w:val="clear" w:color="auto" w:fill="FFFFFF"/>
        <w:tabs>
          <w:tab w:val="left" w:pos="993"/>
        </w:tabs>
        <w:spacing w:before="0" w:beforeAutospacing="0" w:after="0" w:afterAutospacing="0"/>
        <w:ind w:left="0" w:firstLine="567"/>
        <w:jc w:val="both"/>
        <w:rPr>
          <w:bCs/>
          <w:lang w:val="uk-UA"/>
        </w:rPr>
      </w:pPr>
      <w:r w:rsidRPr="006766AF">
        <w:rPr>
          <w:bCs/>
          <w:lang w:val="uk-UA"/>
        </w:rPr>
        <w:t>послуга передбачає навчання користувачів роботі з модулем «Оперативний склад»;</w:t>
      </w:r>
    </w:p>
    <w:p w:rsidR="00045FC6" w:rsidRPr="006766AF" w:rsidRDefault="00045FC6" w:rsidP="008270E1">
      <w:pPr>
        <w:pStyle w:val="a9"/>
        <w:numPr>
          <w:ilvl w:val="0"/>
          <w:numId w:val="10"/>
        </w:numPr>
        <w:shd w:val="clear" w:color="auto" w:fill="FFFFFF"/>
        <w:tabs>
          <w:tab w:val="left" w:pos="993"/>
        </w:tabs>
        <w:spacing w:before="0" w:beforeAutospacing="0" w:after="0" w:afterAutospacing="0"/>
        <w:ind w:left="0" w:firstLine="567"/>
        <w:jc w:val="both"/>
        <w:rPr>
          <w:bCs/>
          <w:lang w:val="uk-UA"/>
        </w:rPr>
      </w:pPr>
      <w:r w:rsidRPr="006766AF">
        <w:rPr>
          <w:bCs/>
          <w:lang w:val="uk-UA"/>
        </w:rPr>
        <w:t>послуга передбачає консультаційне супроводження користувачів по роботі з модулем «Оперативний склад».</w:t>
      </w:r>
    </w:p>
    <w:p w:rsidR="00045FC6" w:rsidRPr="006766AF" w:rsidRDefault="00045FC6" w:rsidP="008270E1">
      <w:pPr>
        <w:pStyle w:val="a3"/>
        <w:numPr>
          <w:ilvl w:val="0"/>
          <w:numId w:val="5"/>
        </w:numPr>
        <w:tabs>
          <w:tab w:val="left" w:pos="993"/>
        </w:tabs>
        <w:spacing w:line="276" w:lineRule="auto"/>
        <w:ind w:left="0" w:firstLine="567"/>
        <w:rPr>
          <w:b/>
          <w:szCs w:val="20"/>
        </w:rPr>
      </w:pPr>
      <w:r w:rsidRPr="006766AF">
        <w:rPr>
          <w:b/>
          <w:szCs w:val="20"/>
        </w:rPr>
        <w:t>Інформаційно-технологічний супровід модуля «Оперативний склад» в обсязі 12 годин повинен відповідати таким умовам:</w:t>
      </w:r>
    </w:p>
    <w:p w:rsidR="00045FC6" w:rsidRPr="006766AF" w:rsidRDefault="00045FC6" w:rsidP="008270E1">
      <w:pPr>
        <w:pStyle w:val="a9"/>
        <w:numPr>
          <w:ilvl w:val="0"/>
          <w:numId w:val="12"/>
        </w:numPr>
        <w:shd w:val="clear" w:color="auto" w:fill="FFFFFF"/>
        <w:tabs>
          <w:tab w:val="left" w:pos="993"/>
        </w:tabs>
        <w:spacing w:before="0" w:beforeAutospacing="0" w:after="0" w:afterAutospacing="0"/>
        <w:ind w:left="0" w:firstLine="567"/>
        <w:jc w:val="both"/>
        <w:rPr>
          <w:lang w:val="uk-UA"/>
        </w:rPr>
      </w:pPr>
      <w:r w:rsidRPr="006766AF">
        <w:rPr>
          <w:lang w:val="uk-UA"/>
        </w:rPr>
        <w:t>забезпечення безперебійного функціонування програмного забезпечення;</w:t>
      </w:r>
    </w:p>
    <w:p w:rsidR="00045FC6" w:rsidRPr="006766AF" w:rsidRDefault="00045FC6" w:rsidP="008270E1">
      <w:pPr>
        <w:pStyle w:val="a9"/>
        <w:numPr>
          <w:ilvl w:val="0"/>
          <w:numId w:val="12"/>
        </w:numPr>
        <w:shd w:val="clear" w:color="auto" w:fill="FFFFFF"/>
        <w:tabs>
          <w:tab w:val="left" w:pos="993"/>
        </w:tabs>
        <w:spacing w:before="0" w:beforeAutospacing="0" w:after="0" w:afterAutospacing="0"/>
        <w:ind w:left="0" w:firstLine="567"/>
        <w:jc w:val="both"/>
        <w:rPr>
          <w:lang w:val="uk-UA"/>
        </w:rPr>
      </w:pPr>
      <w:r w:rsidRPr="006766AF">
        <w:rPr>
          <w:lang w:val="uk-UA"/>
        </w:rPr>
        <w:t>надання  оперативних консультацій за допомогою телефону, електронної пошти, Internet з питань функціонування програмного забезпечення у робочий час Замовника (9:00-18:00*5 днів на тиждень).</w:t>
      </w:r>
    </w:p>
    <w:p w:rsidR="00045FC6" w:rsidRPr="006766AF" w:rsidRDefault="00045FC6" w:rsidP="008270E1">
      <w:pPr>
        <w:pStyle w:val="a9"/>
        <w:numPr>
          <w:ilvl w:val="0"/>
          <w:numId w:val="5"/>
        </w:numPr>
        <w:shd w:val="clear" w:color="auto" w:fill="FFFFFF"/>
        <w:tabs>
          <w:tab w:val="left" w:pos="993"/>
        </w:tabs>
        <w:spacing w:before="0" w:beforeAutospacing="0" w:after="0" w:afterAutospacing="0"/>
        <w:ind w:left="0" w:firstLine="567"/>
        <w:jc w:val="both"/>
        <w:rPr>
          <w:b/>
          <w:lang w:val="uk-UA"/>
        </w:rPr>
      </w:pPr>
      <w:r w:rsidRPr="006766AF">
        <w:rPr>
          <w:b/>
          <w:lang w:val="uk-UA"/>
        </w:rPr>
        <w:t xml:space="preserve">Послуга з постачання в електронній формі функціонального додатку «MASTER:Мобільна інвентаризація» повинна відповідати таким вимогам: </w:t>
      </w:r>
    </w:p>
    <w:p w:rsidR="00045FC6" w:rsidRPr="006766AF" w:rsidRDefault="00045FC6" w:rsidP="008270E1">
      <w:pPr>
        <w:pStyle w:val="a9"/>
        <w:numPr>
          <w:ilvl w:val="0"/>
          <w:numId w:val="8"/>
        </w:numPr>
        <w:shd w:val="clear" w:color="auto" w:fill="FFFFFF"/>
        <w:tabs>
          <w:tab w:val="left" w:pos="993"/>
        </w:tabs>
        <w:spacing w:before="0" w:beforeAutospacing="0" w:after="0" w:afterAutospacing="0"/>
        <w:ind w:left="0" w:firstLine="567"/>
        <w:jc w:val="both"/>
        <w:rPr>
          <w:lang w:val="uk-UA"/>
        </w:rPr>
      </w:pPr>
      <w:bookmarkStart w:id="3" w:name="_Hlk153365221"/>
      <w:r w:rsidRPr="006766AF">
        <w:rPr>
          <w:lang w:val="uk-UA"/>
        </w:rPr>
        <w:t>функціональний додаток «MASTER:Мобільна інвентаризація» повинен бути інтегрований у програмне забезпечення «MASTER: Комплексний облік для бюджетних установ»;</w:t>
      </w:r>
    </w:p>
    <w:bookmarkEnd w:id="3"/>
    <w:p w:rsidR="00045FC6" w:rsidRPr="006766AF" w:rsidRDefault="00045FC6" w:rsidP="008270E1">
      <w:pPr>
        <w:pStyle w:val="a9"/>
        <w:numPr>
          <w:ilvl w:val="0"/>
          <w:numId w:val="8"/>
        </w:numPr>
        <w:shd w:val="clear" w:color="auto" w:fill="FFFFFF"/>
        <w:tabs>
          <w:tab w:val="left" w:pos="993"/>
        </w:tabs>
        <w:spacing w:before="0" w:beforeAutospacing="0" w:after="0" w:afterAutospacing="0"/>
        <w:ind w:left="0" w:firstLine="567"/>
        <w:jc w:val="both"/>
        <w:rPr>
          <w:lang w:val="uk-UA"/>
        </w:rPr>
      </w:pPr>
      <w:r w:rsidRPr="006766AF">
        <w:rPr>
          <w:lang w:val="uk-UA"/>
        </w:rPr>
        <w:t>функціональний додаток «MASTER:Мобільна інвентаризація» повинен мати наступні можливості:</w:t>
      </w:r>
    </w:p>
    <w:p w:rsidR="00045FC6" w:rsidRPr="006766AF" w:rsidRDefault="00045FC6" w:rsidP="00045FC6">
      <w:pPr>
        <w:pStyle w:val="a9"/>
        <w:shd w:val="clear" w:color="auto" w:fill="FFFFFF"/>
        <w:tabs>
          <w:tab w:val="left" w:pos="993"/>
        </w:tabs>
        <w:spacing w:before="0" w:beforeAutospacing="0" w:after="0" w:afterAutospacing="0"/>
        <w:ind w:firstLine="567"/>
        <w:jc w:val="both"/>
        <w:rPr>
          <w:lang w:val="uk-UA"/>
        </w:rPr>
      </w:pPr>
      <w:r w:rsidRPr="006766AF">
        <w:rPr>
          <w:lang w:val="uk-UA"/>
        </w:rPr>
        <w:t>— відображення документів інвентаризації товарно-матеріальних цінностей та основних засобів на мобільному пристрої;</w:t>
      </w:r>
    </w:p>
    <w:p w:rsidR="00045FC6" w:rsidRPr="006766AF" w:rsidRDefault="00045FC6" w:rsidP="00045FC6">
      <w:pPr>
        <w:pStyle w:val="a9"/>
        <w:shd w:val="clear" w:color="auto" w:fill="FFFFFF"/>
        <w:tabs>
          <w:tab w:val="left" w:pos="993"/>
        </w:tabs>
        <w:spacing w:before="0" w:beforeAutospacing="0" w:after="0" w:afterAutospacing="0"/>
        <w:ind w:firstLine="567"/>
        <w:jc w:val="both"/>
        <w:rPr>
          <w:lang w:val="uk-UA"/>
        </w:rPr>
      </w:pPr>
      <w:r w:rsidRPr="006766AF">
        <w:rPr>
          <w:lang w:val="uk-UA"/>
        </w:rPr>
        <w:t>— сортування, пошук та фільтрація документів інвентаризації;</w:t>
      </w:r>
    </w:p>
    <w:p w:rsidR="00045FC6" w:rsidRPr="006766AF" w:rsidRDefault="00045FC6" w:rsidP="00045FC6">
      <w:pPr>
        <w:pStyle w:val="a9"/>
        <w:shd w:val="clear" w:color="auto" w:fill="FFFFFF"/>
        <w:tabs>
          <w:tab w:val="left" w:pos="993"/>
        </w:tabs>
        <w:spacing w:before="0" w:beforeAutospacing="0" w:after="0" w:afterAutospacing="0"/>
        <w:ind w:firstLine="567"/>
        <w:jc w:val="both"/>
        <w:rPr>
          <w:lang w:val="uk-UA"/>
        </w:rPr>
      </w:pPr>
      <w:r w:rsidRPr="006766AF">
        <w:rPr>
          <w:lang w:val="uk-UA"/>
        </w:rPr>
        <w:t>— модифікація документів та рядків інвентаризації товарно-матеріальних цінностей та основних засобів на мобільному пристрої (створення, редагування та видалення даних);</w:t>
      </w:r>
    </w:p>
    <w:p w:rsidR="00045FC6" w:rsidRPr="006766AF" w:rsidRDefault="00045FC6" w:rsidP="00045FC6">
      <w:pPr>
        <w:pStyle w:val="a9"/>
        <w:shd w:val="clear" w:color="auto" w:fill="FFFFFF"/>
        <w:tabs>
          <w:tab w:val="left" w:pos="993"/>
        </w:tabs>
        <w:spacing w:before="0" w:beforeAutospacing="0" w:after="0" w:afterAutospacing="0"/>
        <w:ind w:firstLine="567"/>
        <w:jc w:val="both"/>
        <w:rPr>
          <w:lang w:val="uk-UA"/>
        </w:rPr>
      </w:pPr>
      <w:r w:rsidRPr="006766AF">
        <w:rPr>
          <w:lang w:val="uk-UA"/>
        </w:rPr>
        <w:t>— проведення інвентаризації за допомогою сканування штрих-коду товаро-матеріальних цінностей та основних засобів;</w:t>
      </w:r>
    </w:p>
    <w:p w:rsidR="00045FC6" w:rsidRPr="006766AF" w:rsidRDefault="00045FC6" w:rsidP="00045FC6">
      <w:pPr>
        <w:pStyle w:val="a9"/>
        <w:shd w:val="clear" w:color="auto" w:fill="FFFFFF"/>
        <w:tabs>
          <w:tab w:val="left" w:pos="993"/>
        </w:tabs>
        <w:spacing w:before="0" w:beforeAutospacing="0" w:after="0" w:afterAutospacing="0"/>
        <w:ind w:firstLine="567"/>
        <w:jc w:val="both"/>
        <w:rPr>
          <w:lang w:val="uk-UA"/>
        </w:rPr>
      </w:pPr>
      <w:r w:rsidRPr="006766AF">
        <w:rPr>
          <w:lang w:val="uk-UA"/>
        </w:rPr>
        <w:t>— повна синхронізація з даними комплекту «MASTER: Комплексний облік для бюджетних установ»;</w:t>
      </w:r>
    </w:p>
    <w:p w:rsidR="00045FC6" w:rsidRPr="006766AF" w:rsidRDefault="00045FC6" w:rsidP="00045FC6">
      <w:pPr>
        <w:pStyle w:val="a9"/>
        <w:shd w:val="clear" w:color="auto" w:fill="FFFFFF"/>
        <w:tabs>
          <w:tab w:val="left" w:pos="993"/>
        </w:tabs>
        <w:spacing w:before="0" w:beforeAutospacing="0" w:after="0" w:afterAutospacing="0"/>
        <w:ind w:firstLine="567"/>
        <w:jc w:val="both"/>
        <w:rPr>
          <w:lang w:val="uk-UA"/>
        </w:rPr>
      </w:pPr>
      <w:r w:rsidRPr="006766AF">
        <w:rPr>
          <w:lang w:val="uk-UA"/>
        </w:rPr>
        <w:lastRenderedPageBreak/>
        <w:t>— формування та друк наліпок із штрих-кодами для товарно-матеріальних цінностей та основних засобів у форматі Code128.</w:t>
      </w:r>
    </w:p>
    <w:p w:rsidR="00045FC6" w:rsidRPr="006766AF" w:rsidRDefault="00045FC6" w:rsidP="008270E1">
      <w:pPr>
        <w:pStyle w:val="a9"/>
        <w:numPr>
          <w:ilvl w:val="0"/>
          <w:numId w:val="5"/>
        </w:numPr>
        <w:shd w:val="clear" w:color="auto" w:fill="FFFFFF"/>
        <w:tabs>
          <w:tab w:val="left" w:pos="993"/>
        </w:tabs>
        <w:spacing w:before="0" w:beforeAutospacing="0" w:after="0" w:afterAutospacing="0"/>
        <w:ind w:left="0" w:firstLine="567"/>
        <w:jc w:val="both"/>
        <w:rPr>
          <w:b/>
          <w:bCs/>
          <w:lang w:val="uk-UA"/>
        </w:rPr>
      </w:pPr>
      <w:r w:rsidRPr="006766AF">
        <w:rPr>
          <w:b/>
          <w:bCs/>
          <w:lang w:val="uk-UA"/>
        </w:rPr>
        <w:t xml:space="preserve">Послуги з інсталяції, налаштування та впровадження </w:t>
      </w:r>
      <w:bookmarkStart w:id="4" w:name="_Hlk153364987"/>
      <w:r w:rsidRPr="006766AF">
        <w:rPr>
          <w:b/>
          <w:bCs/>
          <w:lang w:val="uk-UA"/>
        </w:rPr>
        <w:t>функціонального додатку «MASTER:Мобільна інвентаризація»</w:t>
      </w:r>
      <w:bookmarkEnd w:id="4"/>
      <w:r w:rsidRPr="006766AF">
        <w:rPr>
          <w:b/>
          <w:bCs/>
          <w:lang w:val="uk-UA"/>
        </w:rPr>
        <w:t xml:space="preserve"> відповідно до функціональних вимог Замовника </w:t>
      </w:r>
      <w:r w:rsidRPr="006766AF">
        <w:rPr>
          <w:b/>
          <w:lang w:val="uk-UA"/>
        </w:rPr>
        <w:t>в обсязі 24 години включають</w:t>
      </w:r>
      <w:r w:rsidRPr="006766AF">
        <w:rPr>
          <w:b/>
          <w:bCs/>
          <w:lang w:val="uk-UA"/>
        </w:rPr>
        <w:t>:</w:t>
      </w:r>
    </w:p>
    <w:p w:rsidR="00045FC6" w:rsidRPr="006766AF" w:rsidRDefault="00045FC6" w:rsidP="008270E1">
      <w:pPr>
        <w:pStyle w:val="a9"/>
        <w:numPr>
          <w:ilvl w:val="0"/>
          <w:numId w:val="9"/>
        </w:numPr>
        <w:shd w:val="clear" w:color="auto" w:fill="FFFFFF"/>
        <w:tabs>
          <w:tab w:val="left" w:pos="993"/>
        </w:tabs>
        <w:spacing w:before="0" w:beforeAutospacing="0" w:after="0" w:afterAutospacing="0"/>
        <w:ind w:left="0" w:firstLine="567"/>
        <w:jc w:val="both"/>
        <w:rPr>
          <w:lang w:val="uk-UA"/>
        </w:rPr>
      </w:pPr>
      <w:r w:rsidRPr="006766AF">
        <w:rPr>
          <w:lang w:val="uk-UA"/>
        </w:rPr>
        <w:t>проведення усіх необхідних налаштувань функціонального додатку «MASTER:Мобільна інвентаризація» та підключення пристроїв мобільної інвентаризації до програмного забезпечення «MASTER: Комплексний облік для бюджетних установ»;</w:t>
      </w:r>
    </w:p>
    <w:p w:rsidR="00045FC6" w:rsidRPr="006766AF" w:rsidRDefault="00045FC6" w:rsidP="008270E1">
      <w:pPr>
        <w:pStyle w:val="a9"/>
        <w:numPr>
          <w:ilvl w:val="0"/>
          <w:numId w:val="9"/>
        </w:numPr>
        <w:shd w:val="clear" w:color="auto" w:fill="FFFFFF"/>
        <w:tabs>
          <w:tab w:val="left" w:pos="993"/>
        </w:tabs>
        <w:spacing w:before="0" w:beforeAutospacing="0" w:after="0" w:afterAutospacing="0"/>
        <w:ind w:left="0" w:firstLine="567"/>
        <w:jc w:val="both"/>
        <w:rPr>
          <w:lang w:val="uk-UA"/>
        </w:rPr>
      </w:pPr>
      <w:r w:rsidRPr="006766AF">
        <w:rPr>
          <w:lang w:val="uk-UA"/>
        </w:rPr>
        <w:t>навчання користувачів роботі з функціональним додатком «MASTER:Мобільна інвентаризація»;</w:t>
      </w:r>
    </w:p>
    <w:p w:rsidR="00045FC6" w:rsidRPr="006766AF" w:rsidRDefault="00045FC6" w:rsidP="008270E1">
      <w:pPr>
        <w:pStyle w:val="a9"/>
        <w:numPr>
          <w:ilvl w:val="0"/>
          <w:numId w:val="9"/>
        </w:numPr>
        <w:shd w:val="clear" w:color="auto" w:fill="FFFFFF"/>
        <w:tabs>
          <w:tab w:val="left" w:pos="993"/>
        </w:tabs>
        <w:spacing w:before="0" w:beforeAutospacing="0" w:after="0" w:afterAutospacing="0"/>
        <w:ind w:left="0" w:firstLine="567"/>
        <w:jc w:val="both"/>
        <w:rPr>
          <w:lang w:val="uk-UA"/>
        </w:rPr>
      </w:pPr>
      <w:r w:rsidRPr="006766AF">
        <w:rPr>
          <w:lang w:val="uk-UA"/>
        </w:rPr>
        <w:t>консультаційне супроводження функціонального додатку «MASTER:Мобільна інвентаризація».</w:t>
      </w:r>
    </w:p>
    <w:p w:rsidR="00045FC6" w:rsidRPr="006766AF" w:rsidRDefault="00045FC6" w:rsidP="008270E1">
      <w:pPr>
        <w:pStyle w:val="a9"/>
        <w:numPr>
          <w:ilvl w:val="0"/>
          <w:numId w:val="5"/>
        </w:numPr>
        <w:shd w:val="clear" w:color="auto" w:fill="FFFFFF"/>
        <w:tabs>
          <w:tab w:val="left" w:pos="993"/>
        </w:tabs>
        <w:spacing w:before="0" w:beforeAutospacing="0" w:after="0" w:afterAutospacing="0"/>
        <w:ind w:left="0" w:firstLine="567"/>
        <w:jc w:val="both"/>
        <w:rPr>
          <w:b/>
          <w:bCs/>
          <w:lang w:val="uk-UA"/>
        </w:rPr>
      </w:pPr>
      <w:r w:rsidRPr="006766AF">
        <w:rPr>
          <w:b/>
          <w:lang w:val="uk-UA"/>
        </w:rPr>
        <w:t xml:space="preserve">Інформаційно-технологічний супровід модуля функціонального додатку «MASTER:Мобільна інвентаризація» в обсязі 12 годин повинна відповідати таким вимогам: </w:t>
      </w:r>
    </w:p>
    <w:p w:rsidR="00045FC6" w:rsidRPr="006766AF" w:rsidRDefault="00045FC6" w:rsidP="008270E1">
      <w:pPr>
        <w:pStyle w:val="a9"/>
        <w:numPr>
          <w:ilvl w:val="0"/>
          <w:numId w:val="11"/>
        </w:numPr>
        <w:shd w:val="clear" w:color="auto" w:fill="FFFFFF"/>
        <w:tabs>
          <w:tab w:val="left" w:pos="993"/>
          <w:tab w:val="left" w:pos="1701"/>
        </w:tabs>
        <w:spacing w:before="0" w:beforeAutospacing="0" w:after="0" w:afterAutospacing="0"/>
        <w:ind w:left="0" w:firstLine="567"/>
        <w:jc w:val="both"/>
        <w:rPr>
          <w:b/>
          <w:bCs/>
          <w:lang w:val="uk-UA"/>
        </w:rPr>
      </w:pPr>
      <w:r w:rsidRPr="006766AF">
        <w:rPr>
          <w:bCs/>
          <w:lang w:val="uk-UA"/>
        </w:rPr>
        <w:t xml:space="preserve">забезпечення безперебійного функціонування програмного забезпечення; </w:t>
      </w:r>
    </w:p>
    <w:p w:rsidR="00045FC6" w:rsidRPr="006766AF" w:rsidRDefault="00045FC6" w:rsidP="008270E1">
      <w:pPr>
        <w:pStyle w:val="a9"/>
        <w:numPr>
          <w:ilvl w:val="0"/>
          <w:numId w:val="11"/>
        </w:numPr>
        <w:shd w:val="clear" w:color="auto" w:fill="FFFFFF"/>
        <w:tabs>
          <w:tab w:val="left" w:pos="993"/>
          <w:tab w:val="left" w:pos="1701"/>
        </w:tabs>
        <w:spacing w:before="0" w:beforeAutospacing="0" w:after="0" w:afterAutospacing="0"/>
        <w:ind w:left="0" w:firstLine="567"/>
        <w:jc w:val="both"/>
        <w:rPr>
          <w:b/>
          <w:bCs/>
          <w:lang w:val="uk-UA"/>
        </w:rPr>
      </w:pPr>
      <w:r w:rsidRPr="006766AF">
        <w:rPr>
          <w:lang w:val="uk-UA"/>
        </w:rPr>
        <w:t>надання  оперативних консультацій за допомогою телефону, електронної пошти, Internet з питань функціонування програмного забезпечення у робочий час Замовника (9:00-18:00*5 днів на тиждень).</w:t>
      </w:r>
    </w:p>
    <w:p w:rsidR="00BD445A" w:rsidRDefault="00BD445A" w:rsidP="00AF6E15">
      <w:pPr>
        <w:jc w:val="center"/>
      </w:pPr>
    </w:p>
    <w:p w:rsidR="00701D6A" w:rsidRPr="0089252F" w:rsidRDefault="00701D6A" w:rsidP="00FD63C6">
      <w:pPr>
        <w:jc w:val="both"/>
        <w:rPr>
          <w:b/>
          <w:bCs/>
          <w:sz w:val="28"/>
          <w:szCs w:val="28"/>
          <w:lang w:val="ru-RU"/>
        </w:rPr>
      </w:pPr>
      <w:bookmarkStart w:id="5" w:name="_GoBack"/>
      <w:bookmarkEnd w:id="5"/>
    </w:p>
    <w:sectPr w:rsidR="00701D6A" w:rsidRPr="0089252F" w:rsidSect="00C74D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0E1" w:rsidRDefault="008270E1" w:rsidP="00151E06">
      <w:r>
        <w:separator/>
      </w:r>
    </w:p>
  </w:endnote>
  <w:endnote w:type="continuationSeparator" w:id="0">
    <w:p w:rsidR="008270E1" w:rsidRDefault="008270E1" w:rsidP="0015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0E1" w:rsidRDefault="008270E1" w:rsidP="00151E06">
      <w:r>
        <w:separator/>
      </w:r>
    </w:p>
  </w:footnote>
  <w:footnote w:type="continuationSeparator" w:id="0">
    <w:p w:rsidR="008270E1" w:rsidRDefault="008270E1" w:rsidP="0015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697D"/>
    <w:multiLevelType w:val="hybridMultilevel"/>
    <w:tmpl w:val="577CC842"/>
    <w:lvl w:ilvl="0" w:tplc="2E668512">
      <w:start w:val="1"/>
      <w:numFmt w:val="decimal"/>
      <w:lvlText w:val="%1)"/>
      <w:lvlJc w:val="left"/>
      <w:pPr>
        <w:ind w:left="144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196337"/>
    <w:multiLevelType w:val="hybridMultilevel"/>
    <w:tmpl w:val="EAB605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63142C"/>
    <w:multiLevelType w:val="hybridMultilevel"/>
    <w:tmpl w:val="8E6AF376"/>
    <w:lvl w:ilvl="0" w:tplc="7918FD14">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3" w15:restartNumberingAfterBreak="0">
    <w:nsid w:val="36A50456"/>
    <w:multiLevelType w:val="hybridMultilevel"/>
    <w:tmpl w:val="04A2020A"/>
    <w:lvl w:ilvl="0" w:tplc="2E668512">
      <w:start w:val="1"/>
      <w:numFmt w:val="decimal"/>
      <w:lvlText w:val="%1)"/>
      <w:lvlJc w:val="left"/>
      <w:pPr>
        <w:ind w:left="144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8331C9"/>
    <w:multiLevelType w:val="hybridMultilevel"/>
    <w:tmpl w:val="80829254"/>
    <w:lvl w:ilvl="0" w:tplc="A3267FF8">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5" w15:restartNumberingAfterBreak="0">
    <w:nsid w:val="44A82C50"/>
    <w:multiLevelType w:val="hybridMultilevel"/>
    <w:tmpl w:val="AE9C04E6"/>
    <w:lvl w:ilvl="0" w:tplc="D50CDE78">
      <w:start w:val="1"/>
      <w:numFmt w:val="decimal"/>
      <w:lvlText w:val="%1)"/>
      <w:lvlJc w:val="left"/>
      <w:pPr>
        <w:ind w:left="1770" w:hanging="360"/>
      </w:pPr>
      <w:rPr>
        <w:rFonts w:hint="default"/>
      </w:rPr>
    </w:lvl>
    <w:lvl w:ilvl="1" w:tplc="04220019" w:tentative="1">
      <w:start w:val="1"/>
      <w:numFmt w:val="lowerLetter"/>
      <w:lvlText w:val="%2."/>
      <w:lvlJc w:val="left"/>
      <w:pPr>
        <w:ind w:left="2490" w:hanging="360"/>
      </w:pPr>
    </w:lvl>
    <w:lvl w:ilvl="2" w:tplc="0422001B" w:tentative="1">
      <w:start w:val="1"/>
      <w:numFmt w:val="lowerRoman"/>
      <w:lvlText w:val="%3."/>
      <w:lvlJc w:val="right"/>
      <w:pPr>
        <w:ind w:left="3210" w:hanging="180"/>
      </w:pPr>
    </w:lvl>
    <w:lvl w:ilvl="3" w:tplc="0422000F" w:tentative="1">
      <w:start w:val="1"/>
      <w:numFmt w:val="decimal"/>
      <w:lvlText w:val="%4."/>
      <w:lvlJc w:val="left"/>
      <w:pPr>
        <w:ind w:left="3930" w:hanging="360"/>
      </w:pPr>
    </w:lvl>
    <w:lvl w:ilvl="4" w:tplc="04220019" w:tentative="1">
      <w:start w:val="1"/>
      <w:numFmt w:val="lowerLetter"/>
      <w:lvlText w:val="%5."/>
      <w:lvlJc w:val="left"/>
      <w:pPr>
        <w:ind w:left="4650" w:hanging="360"/>
      </w:pPr>
    </w:lvl>
    <w:lvl w:ilvl="5" w:tplc="0422001B" w:tentative="1">
      <w:start w:val="1"/>
      <w:numFmt w:val="lowerRoman"/>
      <w:lvlText w:val="%6."/>
      <w:lvlJc w:val="right"/>
      <w:pPr>
        <w:ind w:left="5370" w:hanging="180"/>
      </w:pPr>
    </w:lvl>
    <w:lvl w:ilvl="6" w:tplc="0422000F" w:tentative="1">
      <w:start w:val="1"/>
      <w:numFmt w:val="decimal"/>
      <w:lvlText w:val="%7."/>
      <w:lvlJc w:val="left"/>
      <w:pPr>
        <w:ind w:left="6090" w:hanging="360"/>
      </w:pPr>
    </w:lvl>
    <w:lvl w:ilvl="7" w:tplc="04220019" w:tentative="1">
      <w:start w:val="1"/>
      <w:numFmt w:val="lowerLetter"/>
      <w:lvlText w:val="%8."/>
      <w:lvlJc w:val="left"/>
      <w:pPr>
        <w:ind w:left="6810" w:hanging="360"/>
      </w:pPr>
    </w:lvl>
    <w:lvl w:ilvl="8" w:tplc="0422001B" w:tentative="1">
      <w:start w:val="1"/>
      <w:numFmt w:val="lowerRoman"/>
      <w:lvlText w:val="%9."/>
      <w:lvlJc w:val="right"/>
      <w:pPr>
        <w:ind w:left="7530" w:hanging="180"/>
      </w:pPr>
    </w:lvl>
  </w:abstractNum>
  <w:abstractNum w:abstractNumId="6" w15:restartNumberingAfterBreak="0">
    <w:nsid w:val="52AD0D04"/>
    <w:multiLevelType w:val="hybridMultilevel"/>
    <w:tmpl w:val="2DC8A76A"/>
    <w:lvl w:ilvl="0" w:tplc="2E668512">
      <w:start w:val="1"/>
      <w:numFmt w:val="decimal"/>
      <w:lvlText w:val="%1)"/>
      <w:lvlJc w:val="left"/>
      <w:pPr>
        <w:ind w:left="144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7076C3F"/>
    <w:multiLevelType w:val="hybridMultilevel"/>
    <w:tmpl w:val="FEDE3BD6"/>
    <w:lvl w:ilvl="0" w:tplc="5D702822">
      <w:start w:val="1"/>
      <w:numFmt w:val="decimal"/>
      <w:lvlText w:val="%1)"/>
      <w:lvlJc w:val="left"/>
      <w:pPr>
        <w:ind w:left="1770" w:hanging="360"/>
      </w:pPr>
      <w:rPr>
        <w:rFonts w:hint="default"/>
        <w:b w:val="0"/>
      </w:rPr>
    </w:lvl>
    <w:lvl w:ilvl="1" w:tplc="04220019" w:tentative="1">
      <w:start w:val="1"/>
      <w:numFmt w:val="lowerLetter"/>
      <w:lvlText w:val="%2."/>
      <w:lvlJc w:val="left"/>
      <w:pPr>
        <w:ind w:left="2490" w:hanging="360"/>
      </w:pPr>
    </w:lvl>
    <w:lvl w:ilvl="2" w:tplc="0422001B" w:tentative="1">
      <w:start w:val="1"/>
      <w:numFmt w:val="lowerRoman"/>
      <w:lvlText w:val="%3."/>
      <w:lvlJc w:val="right"/>
      <w:pPr>
        <w:ind w:left="3210" w:hanging="180"/>
      </w:pPr>
    </w:lvl>
    <w:lvl w:ilvl="3" w:tplc="0422000F" w:tentative="1">
      <w:start w:val="1"/>
      <w:numFmt w:val="decimal"/>
      <w:lvlText w:val="%4."/>
      <w:lvlJc w:val="left"/>
      <w:pPr>
        <w:ind w:left="3930" w:hanging="360"/>
      </w:pPr>
    </w:lvl>
    <w:lvl w:ilvl="4" w:tplc="04220019" w:tentative="1">
      <w:start w:val="1"/>
      <w:numFmt w:val="lowerLetter"/>
      <w:lvlText w:val="%5."/>
      <w:lvlJc w:val="left"/>
      <w:pPr>
        <w:ind w:left="4650" w:hanging="360"/>
      </w:pPr>
    </w:lvl>
    <w:lvl w:ilvl="5" w:tplc="0422001B" w:tentative="1">
      <w:start w:val="1"/>
      <w:numFmt w:val="lowerRoman"/>
      <w:lvlText w:val="%6."/>
      <w:lvlJc w:val="right"/>
      <w:pPr>
        <w:ind w:left="5370" w:hanging="180"/>
      </w:pPr>
    </w:lvl>
    <w:lvl w:ilvl="6" w:tplc="0422000F" w:tentative="1">
      <w:start w:val="1"/>
      <w:numFmt w:val="decimal"/>
      <w:lvlText w:val="%7."/>
      <w:lvlJc w:val="left"/>
      <w:pPr>
        <w:ind w:left="6090" w:hanging="360"/>
      </w:pPr>
    </w:lvl>
    <w:lvl w:ilvl="7" w:tplc="04220019" w:tentative="1">
      <w:start w:val="1"/>
      <w:numFmt w:val="lowerLetter"/>
      <w:lvlText w:val="%8."/>
      <w:lvlJc w:val="left"/>
      <w:pPr>
        <w:ind w:left="6810" w:hanging="360"/>
      </w:pPr>
    </w:lvl>
    <w:lvl w:ilvl="8" w:tplc="0422001B" w:tentative="1">
      <w:start w:val="1"/>
      <w:numFmt w:val="lowerRoman"/>
      <w:lvlText w:val="%9."/>
      <w:lvlJc w:val="right"/>
      <w:pPr>
        <w:ind w:left="7530" w:hanging="180"/>
      </w:pPr>
    </w:lvl>
  </w:abstractNum>
  <w:abstractNum w:abstractNumId="8" w15:restartNumberingAfterBreak="0">
    <w:nsid w:val="579F3423"/>
    <w:multiLevelType w:val="hybridMultilevel"/>
    <w:tmpl w:val="B6102DE6"/>
    <w:lvl w:ilvl="0" w:tplc="1D8CDB7C">
      <w:start w:val="1"/>
      <w:numFmt w:val="decimal"/>
      <w:lvlText w:val="%1)"/>
      <w:lvlJc w:val="left"/>
      <w:pPr>
        <w:ind w:left="234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9541EA"/>
    <w:multiLevelType w:val="hybridMultilevel"/>
    <w:tmpl w:val="A182642C"/>
    <w:lvl w:ilvl="0" w:tplc="0422000F">
      <w:start w:val="1"/>
      <w:numFmt w:val="decimal"/>
      <w:lvlText w:val="%1."/>
      <w:lvlJc w:val="left"/>
      <w:pPr>
        <w:ind w:left="720" w:hanging="360"/>
      </w:pPr>
      <w:rPr>
        <w:rFonts w:hint="default"/>
      </w:rPr>
    </w:lvl>
    <w:lvl w:ilvl="1" w:tplc="2E668512">
      <w:start w:val="1"/>
      <w:numFmt w:val="decimal"/>
      <w:lvlText w:val="%2)"/>
      <w:lvlJc w:val="left"/>
      <w:pPr>
        <w:ind w:left="1440" w:hanging="360"/>
      </w:pPr>
      <w:rPr>
        <w:rFonts w:hint="default"/>
        <w:b w:val="0"/>
        <w:color w:val="auto"/>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31A3587"/>
    <w:multiLevelType w:val="hybridMultilevel"/>
    <w:tmpl w:val="6C8CB256"/>
    <w:lvl w:ilvl="0" w:tplc="A3267FF8">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1" w15:restartNumberingAfterBreak="0">
    <w:nsid w:val="6B352F67"/>
    <w:multiLevelType w:val="hybridMultilevel"/>
    <w:tmpl w:val="406A95D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6"/>
  </w:num>
  <w:num w:numId="5">
    <w:abstractNumId w:val="11"/>
  </w:num>
  <w:num w:numId="6">
    <w:abstractNumId w:val="9"/>
  </w:num>
  <w:num w:numId="7">
    <w:abstractNumId w:val="1"/>
  </w:num>
  <w:num w:numId="8">
    <w:abstractNumId w:val="3"/>
  </w:num>
  <w:num w:numId="9">
    <w:abstractNumId w:val="7"/>
  </w:num>
  <w:num w:numId="10">
    <w:abstractNumId w:val="5"/>
  </w:num>
  <w:num w:numId="11">
    <w:abstractNumId w:val="8"/>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E9"/>
    <w:rsid w:val="00001048"/>
    <w:rsid w:val="00002D56"/>
    <w:rsid w:val="00003FA3"/>
    <w:rsid w:val="000043C6"/>
    <w:rsid w:val="00012C15"/>
    <w:rsid w:val="0002459A"/>
    <w:rsid w:val="000246BD"/>
    <w:rsid w:val="00033DED"/>
    <w:rsid w:val="00034A45"/>
    <w:rsid w:val="000367BD"/>
    <w:rsid w:val="00045FC6"/>
    <w:rsid w:val="00051DE7"/>
    <w:rsid w:val="00054315"/>
    <w:rsid w:val="00061B53"/>
    <w:rsid w:val="00061D58"/>
    <w:rsid w:val="00064C03"/>
    <w:rsid w:val="00065DF7"/>
    <w:rsid w:val="00065E90"/>
    <w:rsid w:val="00067152"/>
    <w:rsid w:val="00070D86"/>
    <w:rsid w:val="00073029"/>
    <w:rsid w:val="00073072"/>
    <w:rsid w:val="0008065A"/>
    <w:rsid w:val="00081081"/>
    <w:rsid w:val="0009340A"/>
    <w:rsid w:val="00094472"/>
    <w:rsid w:val="00096559"/>
    <w:rsid w:val="000B78DC"/>
    <w:rsid w:val="000C0581"/>
    <w:rsid w:val="000C1A77"/>
    <w:rsid w:val="000C66E2"/>
    <w:rsid w:val="000C7836"/>
    <w:rsid w:val="000C7927"/>
    <w:rsid w:val="000D0A0D"/>
    <w:rsid w:val="000D37B0"/>
    <w:rsid w:val="000E0008"/>
    <w:rsid w:val="000E6DFF"/>
    <w:rsid w:val="000F0F48"/>
    <w:rsid w:val="001005DD"/>
    <w:rsid w:val="0010320B"/>
    <w:rsid w:val="0010335A"/>
    <w:rsid w:val="0010520B"/>
    <w:rsid w:val="0010668F"/>
    <w:rsid w:val="00110B6E"/>
    <w:rsid w:val="00114C9C"/>
    <w:rsid w:val="00114CE8"/>
    <w:rsid w:val="00117E29"/>
    <w:rsid w:val="00121ED7"/>
    <w:rsid w:val="00124753"/>
    <w:rsid w:val="00126BAA"/>
    <w:rsid w:val="001315E7"/>
    <w:rsid w:val="00131ADF"/>
    <w:rsid w:val="00137844"/>
    <w:rsid w:val="00147289"/>
    <w:rsid w:val="00147808"/>
    <w:rsid w:val="00151E06"/>
    <w:rsid w:val="00152331"/>
    <w:rsid w:val="00160418"/>
    <w:rsid w:val="001618AF"/>
    <w:rsid w:val="00165016"/>
    <w:rsid w:val="00166D30"/>
    <w:rsid w:val="001674F7"/>
    <w:rsid w:val="0017012E"/>
    <w:rsid w:val="001722F0"/>
    <w:rsid w:val="001724D1"/>
    <w:rsid w:val="001769F3"/>
    <w:rsid w:val="00177645"/>
    <w:rsid w:val="00184700"/>
    <w:rsid w:val="00186268"/>
    <w:rsid w:val="00190527"/>
    <w:rsid w:val="0019075F"/>
    <w:rsid w:val="00190E33"/>
    <w:rsid w:val="001963F9"/>
    <w:rsid w:val="001A433C"/>
    <w:rsid w:val="001A4989"/>
    <w:rsid w:val="001B0EDF"/>
    <w:rsid w:val="001B2639"/>
    <w:rsid w:val="001B40BC"/>
    <w:rsid w:val="001D1E42"/>
    <w:rsid w:val="001D2C20"/>
    <w:rsid w:val="001D3542"/>
    <w:rsid w:val="001D4B85"/>
    <w:rsid w:val="001D6311"/>
    <w:rsid w:val="001E3BF8"/>
    <w:rsid w:val="001F5857"/>
    <w:rsid w:val="002012AF"/>
    <w:rsid w:val="00204951"/>
    <w:rsid w:val="002103C3"/>
    <w:rsid w:val="00213D4C"/>
    <w:rsid w:val="0021418F"/>
    <w:rsid w:val="00214D9C"/>
    <w:rsid w:val="00216C59"/>
    <w:rsid w:val="002206EE"/>
    <w:rsid w:val="0022112A"/>
    <w:rsid w:val="00221530"/>
    <w:rsid w:val="00223A27"/>
    <w:rsid w:val="00242B0B"/>
    <w:rsid w:val="00242C07"/>
    <w:rsid w:val="002437A7"/>
    <w:rsid w:val="00251DFF"/>
    <w:rsid w:val="00253793"/>
    <w:rsid w:val="00254DF7"/>
    <w:rsid w:val="00255CE5"/>
    <w:rsid w:val="00262082"/>
    <w:rsid w:val="002667AB"/>
    <w:rsid w:val="00272D97"/>
    <w:rsid w:val="00273087"/>
    <w:rsid w:val="00273887"/>
    <w:rsid w:val="002805FC"/>
    <w:rsid w:val="00287777"/>
    <w:rsid w:val="00291712"/>
    <w:rsid w:val="00293881"/>
    <w:rsid w:val="00293FE2"/>
    <w:rsid w:val="00295733"/>
    <w:rsid w:val="002960B9"/>
    <w:rsid w:val="00296216"/>
    <w:rsid w:val="002A36CB"/>
    <w:rsid w:val="002B0664"/>
    <w:rsid w:val="002B4CF3"/>
    <w:rsid w:val="002C1A4C"/>
    <w:rsid w:val="002C625B"/>
    <w:rsid w:val="002E1D10"/>
    <w:rsid w:val="002E48C2"/>
    <w:rsid w:val="002E4ED0"/>
    <w:rsid w:val="002F14DC"/>
    <w:rsid w:val="0030247D"/>
    <w:rsid w:val="003027E7"/>
    <w:rsid w:val="00307A72"/>
    <w:rsid w:val="00314079"/>
    <w:rsid w:val="00323737"/>
    <w:rsid w:val="00331769"/>
    <w:rsid w:val="003323EF"/>
    <w:rsid w:val="00333203"/>
    <w:rsid w:val="003359BD"/>
    <w:rsid w:val="00352210"/>
    <w:rsid w:val="0036049D"/>
    <w:rsid w:val="003679C6"/>
    <w:rsid w:val="00370FCE"/>
    <w:rsid w:val="00373007"/>
    <w:rsid w:val="003732AC"/>
    <w:rsid w:val="00381A4A"/>
    <w:rsid w:val="0039306A"/>
    <w:rsid w:val="003A2EF6"/>
    <w:rsid w:val="003A7945"/>
    <w:rsid w:val="003B2C5C"/>
    <w:rsid w:val="003B7200"/>
    <w:rsid w:val="003B7211"/>
    <w:rsid w:val="003C1ED0"/>
    <w:rsid w:val="003C2AB9"/>
    <w:rsid w:val="003E20A6"/>
    <w:rsid w:val="003E33F8"/>
    <w:rsid w:val="003F355F"/>
    <w:rsid w:val="003F4B85"/>
    <w:rsid w:val="003F6721"/>
    <w:rsid w:val="004031A0"/>
    <w:rsid w:val="00405E3A"/>
    <w:rsid w:val="00412ED9"/>
    <w:rsid w:val="004135C6"/>
    <w:rsid w:val="004218F4"/>
    <w:rsid w:val="004230D4"/>
    <w:rsid w:val="00423FE9"/>
    <w:rsid w:val="004245AC"/>
    <w:rsid w:val="004334C9"/>
    <w:rsid w:val="0043526B"/>
    <w:rsid w:val="00435580"/>
    <w:rsid w:val="00447F60"/>
    <w:rsid w:val="004514D8"/>
    <w:rsid w:val="004567EE"/>
    <w:rsid w:val="00460086"/>
    <w:rsid w:val="0046019D"/>
    <w:rsid w:val="0046486D"/>
    <w:rsid w:val="00466566"/>
    <w:rsid w:val="0047000E"/>
    <w:rsid w:val="004812E1"/>
    <w:rsid w:val="0048134E"/>
    <w:rsid w:val="004928E8"/>
    <w:rsid w:val="00497A9F"/>
    <w:rsid w:val="004A2B3D"/>
    <w:rsid w:val="004B28DB"/>
    <w:rsid w:val="004B4CC9"/>
    <w:rsid w:val="004B56AD"/>
    <w:rsid w:val="004B7B08"/>
    <w:rsid w:val="004C2580"/>
    <w:rsid w:val="004D2322"/>
    <w:rsid w:val="004D3730"/>
    <w:rsid w:val="004E204C"/>
    <w:rsid w:val="004E2C26"/>
    <w:rsid w:val="004F2BF6"/>
    <w:rsid w:val="004F4705"/>
    <w:rsid w:val="004F5750"/>
    <w:rsid w:val="00501702"/>
    <w:rsid w:val="00502C0F"/>
    <w:rsid w:val="00502E67"/>
    <w:rsid w:val="0050437F"/>
    <w:rsid w:val="00505E84"/>
    <w:rsid w:val="005105FA"/>
    <w:rsid w:val="005111DF"/>
    <w:rsid w:val="005115BE"/>
    <w:rsid w:val="0051292A"/>
    <w:rsid w:val="00533385"/>
    <w:rsid w:val="005354B1"/>
    <w:rsid w:val="00537C14"/>
    <w:rsid w:val="00543116"/>
    <w:rsid w:val="00544E53"/>
    <w:rsid w:val="005547F5"/>
    <w:rsid w:val="00554E8E"/>
    <w:rsid w:val="0055545A"/>
    <w:rsid w:val="0056241B"/>
    <w:rsid w:val="00564396"/>
    <w:rsid w:val="0056669D"/>
    <w:rsid w:val="0057086E"/>
    <w:rsid w:val="00570B64"/>
    <w:rsid w:val="005717E0"/>
    <w:rsid w:val="0058098C"/>
    <w:rsid w:val="005845E7"/>
    <w:rsid w:val="005855A4"/>
    <w:rsid w:val="00591F10"/>
    <w:rsid w:val="00593CF0"/>
    <w:rsid w:val="005A3379"/>
    <w:rsid w:val="005A7099"/>
    <w:rsid w:val="005B2A65"/>
    <w:rsid w:val="005C2B5C"/>
    <w:rsid w:val="005D036A"/>
    <w:rsid w:val="005E1E91"/>
    <w:rsid w:val="005E41A3"/>
    <w:rsid w:val="005E5C4B"/>
    <w:rsid w:val="005F6190"/>
    <w:rsid w:val="005F7B12"/>
    <w:rsid w:val="00601E6D"/>
    <w:rsid w:val="006038D6"/>
    <w:rsid w:val="00621E5A"/>
    <w:rsid w:val="0062252E"/>
    <w:rsid w:val="006260F2"/>
    <w:rsid w:val="00626D92"/>
    <w:rsid w:val="00630A2C"/>
    <w:rsid w:val="006436D2"/>
    <w:rsid w:val="00655207"/>
    <w:rsid w:val="006669D4"/>
    <w:rsid w:val="00666FE4"/>
    <w:rsid w:val="006732A2"/>
    <w:rsid w:val="00677CFC"/>
    <w:rsid w:val="00680A95"/>
    <w:rsid w:val="00695728"/>
    <w:rsid w:val="0069575E"/>
    <w:rsid w:val="006A14FC"/>
    <w:rsid w:val="006C36A5"/>
    <w:rsid w:val="006C4170"/>
    <w:rsid w:val="006C46FB"/>
    <w:rsid w:val="006C5427"/>
    <w:rsid w:val="006D6F98"/>
    <w:rsid w:val="006E22E8"/>
    <w:rsid w:val="006E7E19"/>
    <w:rsid w:val="006F4729"/>
    <w:rsid w:val="006F68E5"/>
    <w:rsid w:val="006F6EB0"/>
    <w:rsid w:val="00701428"/>
    <w:rsid w:val="00701D6A"/>
    <w:rsid w:val="00702FC2"/>
    <w:rsid w:val="00704CD4"/>
    <w:rsid w:val="0071029B"/>
    <w:rsid w:val="00730844"/>
    <w:rsid w:val="00730923"/>
    <w:rsid w:val="007309F9"/>
    <w:rsid w:val="007322E1"/>
    <w:rsid w:val="00735ABA"/>
    <w:rsid w:val="00741F0B"/>
    <w:rsid w:val="0074629C"/>
    <w:rsid w:val="00765E7D"/>
    <w:rsid w:val="00770D63"/>
    <w:rsid w:val="007730D0"/>
    <w:rsid w:val="0077311E"/>
    <w:rsid w:val="007733A5"/>
    <w:rsid w:val="007802AB"/>
    <w:rsid w:val="00782007"/>
    <w:rsid w:val="00787D2A"/>
    <w:rsid w:val="00793DDA"/>
    <w:rsid w:val="007A5E1F"/>
    <w:rsid w:val="007A7113"/>
    <w:rsid w:val="007B2C3F"/>
    <w:rsid w:val="007B4BF3"/>
    <w:rsid w:val="007B6457"/>
    <w:rsid w:val="007B69F2"/>
    <w:rsid w:val="007C2B3E"/>
    <w:rsid w:val="007C440E"/>
    <w:rsid w:val="007C47C2"/>
    <w:rsid w:val="007D2F9B"/>
    <w:rsid w:val="007E3983"/>
    <w:rsid w:val="007E5C52"/>
    <w:rsid w:val="007E60BF"/>
    <w:rsid w:val="007E6377"/>
    <w:rsid w:val="007F08C9"/>
    <w:rsid w:val="00802BA1"/>
    <w:rsid w:val="00811B70"/>
    <w:rsid w:val="00814CF5"/>
    <w:rsid w:val="00824C29"/>
    <w:rsid w:val="008270E1"/>
    <w:rsid w:val="00830B18"/>
    <w:rsid w:val="008321FF"/>
    <w:rsid w:val="008408FC"/>
    <w:rsid w:val="00841419"/>
    <w:rsid w:val="00845EB0"/>
    <w:rsid w:val="00862A90"/>
    <w:rsid w:val="00873ACE"/>
    <w:rsid w:val="0089252F"/>
    <w:rsid w:val="008A4B9B"/>
    <w:rsid w:val="008A583B"/>
    <w:rsid w:val="008A770D"/>
    <w:rsid w:val="008B08B9"/>
    <w:rsid w:val="008B2D55"/>
    <w:rsid w:val="008D0C34"/>
    <w:rsid w:val="008D26F9"/>
    <w:rsid w:val="008D284D"/>
    <w:rsid w:val="008E295D"/>
    <w:rsid w:val="008E5F4B"/>
    <w:rsid w:val="008F0907"/>
    <w:rsid w:val="008F0994"/>
    <w:rsid w:val="008F2C4C"/>
    <w:rsid w:val="008F5CE4"/>
    <w:rsid w:val="008F6519"/>
    <w:rsid w:val="0090447D"/>
    <w:rsid w:val="00911E00"/>
    <w:rsid w:val="0091796B"/>
    <w:rsid w:val="00940039"/>
    <w:rsid w:val="0094354B"/>
    <w:rsid w:val="00953BF8"/>
    <w:rsid w:val="009644B3"/>
    <w:rsid w:val="00972558"/>
    <w:rsid w:val="009756CE"/>
    <w:rsid w:val="00976E16"/>
    <w:rsid w:val="0099722C"/>
    <w:rsid w:val="0099791F"/>
    <w:rsid w:val="009A76CC"/>
    <w:rsid w:val="009C26DB"/>
    <w:rsid w:val="009C3E2D"/>
    <w:rsid w:val="009C633C"/>
    <w:rsid w:val="009C6710"/>
    <w:rsid w:val="009E47B8"/>
    <w:rsid w:val="009F056A"/>
    <w:rsid w:val="009F397B"/>
    <w:rsid w:val="00A10A05"/>
    <w:rsid w:val="00A11341"/>
    <w:rsid w:val="00A11FCD"/>
    <w:rsid w:val="00A126D4"/>
    <w:rsid w:val="00A14624"/>
    <w:rsid w:val="00A16946"/>
    <w:rsid w:val="00A2286B"/>
    <w:rsid w:val="00A26D84"/>
    <w:rsid w:val="00A3041C"/>
    <w:rsid w:val="00A364F7"/>
    <w:rsid w:val="00A36988"/>
    <w:rsid w:val="00A44A3B"/>
    <w:rsid w:val="00A457FE"/>
    <w:rsid w:val="00A51C30"/>
    <w:rsid w:val="00A51EAA"/>
    <w:rsid w:val="00A5399F"/>
    <w:rsid w:val="00A71EA8"/>
    <w:rsid w:val="00A73CE9"/>
    <w:rsid w:val="00A85AE0"/>
    <w:rsid w:val="00A91261"/>
    <w:rsid w:val="00A91580"/>
    <w:rsid w:val="00A952E0"/>
    <w:rsid w:val="00A960F6"/>
    <w:rsid w:val="00AA288D"/>
    <w:rsid w:val="00AB186C"/>
    <w:rsid w:val="00AB2DBA"/>
    <w:rsid w:val="00AB2EDE"/>
    <w:rsid w:val="00AC6557"/>
    <w:rsid w:val="00AD2303"/>
    <w:rsid w:val="00AD2A60"/>
    <w:rsid w:val="00AE526B"/>
    <w:rsid w:val="00AE6B8C"/>
    <w:rsid w:val="00AF6E15"/>
    <w:rsid w:val="00B02530"/>
    <w:rsid w:val="00B04194"/>
    <w:rsid w:val="00B05EEE"/>
    <w:rsid w:val="00B06812"/>
    <w:rsid w:val="00B1028D"/>
    <w:rsid w:val="00B12F73"/>
    <w:rsid w:val="00B12FAA"/>
    <w:rsid w:val="00B15E2D"/>
    <w:rsid w:val="00B24635"/>
    <w:rsid w:val="00B32420"/>
    <w:rsid w:val="00B32AE0"/>
    <w:rsid w:val="00B32B13"/>
    <w:rsid w:val="00B346D6"/>
    <w:rsid w:val="00B41037"/>
    <w:rsid w:val="00B475EB"/>
    <w:rsid w:val="00B512A4"/>
    <w:rsid w:val="00B51C32"/>
    <w:rsid w:val="00B52EAF"/>
    <w:rsid w:val="00B56BC2"/>
    <w:rsid w:val="00B61FA6"/>
    <w:rsid w:val="00B6208E"/>
    <w:rsid w:val="00B63297"/>
    <w:rsid w:val="00B959C7"/>
    <w:rsid w:val="00BB54F3"/>
    <w:rsid w:val="00BB7420"/>
    <w:rsid w:val="00BC07AB"/>
    <w:rsid w:val="00BC7385"/>
    <w:rsid w:val="00BD10C7"/>
    <w:rsid w:val="00BD14D4"/>
    <w:rsid w:val="00BD445A"/>
    <w:rsid w:val="00BE0398"/>
    <w:rsid w:val="00BE2722"/>
    <w:rsid w:val="00BE3FCF"/>
    <w:rsid w:val="00BE6F3B"/>
    <w:rsid w:val="00C007BB"/>
    <w:rsid w:val="00C028D6"/>
    <w:rsid w:val="00C043D8"/>
    <w:rsid w:val="00C069FB"/>
    <w:rsid w:val="00C16537"/>
    <w:rsid w:val="00C24D38"/>
    <w:rsid w:val="00C37142"/>
    <w:rsid w:val="00C41188"/>
    <w:rsid w:val="00C469E3"/>
    <w:rsid w:val="00C569C1"/>
    <w:rsid w:val="00C62E66"/>
    <w:rsid w:val="00C67992"/>
    <w:rsid w:val="00C71CAF"/>
    <w:rsid w:val="00C734A8"/>
    <w:rsid w:val="00C74467"/>
    <w:rsid w:val="00C74DC7"/>
    <w:rsid w:val="00C7548F"/>
    <w:rsid w:val="00C80C0D"/>
    <w:rsid w:val="00C80C14"/>
    <w:rsid w:val="00C855AC"/>
    <w:rsid w:val="00C86ABE"/>
    <w:rsid w:val="00C86E64"/>
    <w:rsid w:val="00C9422A"/>
    <w:rsid w:val="00CA0833"/>
    <w:rsid w:val="00CA63CB"/>
    <w:rsid w:val="00CA6B29"/>
    <w:rsid w:val="00CB5474"/>
    <w:rsid w:val="00CB6A34"/>
    <w:rsid w:val="00CB7012"/>
    <w:rsid w:val="00CC3314"/>
    <w:rsid w:val="00CD544D"/>
    <w:rsid w:val="00CE5569"/>
    <w:rsid w:val="00CE5F26"/>
    <w:rsid w:val="00CE64AA"/>
    <w:rsid w:val="00CF304D"/>
    <w:rsid w:val="00CF34F9"/>
    <w:rsid w:val="00D01C25"/>
    <w:rsid w:val="00D03F73"/>
    <w:rsid w:val="00D14423"/>
    <w:rsid w:val="00D1786D"/>
    <w:rsid w:val="00D2109D"/>
    <w:rsid w:val="00D23916"/>
    <w:rsid w:val="00D25687"/>
    <w:rsid w:val="00D300DD"/>
    <w:rsid w:val="00D32D8E"/>
    <w:rsid w:val="00D35579"/>
    <w:rsid w:val="00D43856"/>
    <w:rsid w:val="00D44789"/>
    <w:rsid w:val="00D4524E"/>
    <w:rsid w:val="00D4728B"/>
    <w:rsid w:val="00D55DCA"/>
    <w:rsid w:val="00D6327E"/>
    <w:rsid w:val="00D63B97"/>
    <w:rsid w:val="00D72FC2"/>
    <w:rsid w:val="00D967F7"/>
    <w:rsid w:val="00DA3BEB"/>
    <w:rsid w:val="00DC50A8"/>
    <w:rsid w:val="00DC543E"/>
    <w:rsid w:val="00DD362D"/>
    <w:rsid w:val="00DD41BE"/>
    <w:rsid w:val="00DD5097"/>
    <w:rsid w:val="00DE3E21"/>
    <w:rsid w:val="00DE54E1"/>
    <w:rsid w:val="00DE65C5"/>
    <w:rsid w:val="00DE7830"/>
    <w:rsid w:val="00DF76D5"/>
    <w:rsid w:val="00E02668"/>
    <w:rsid w:val="00E0773F"/>
    <w:rsid w:val="00E10D8D"/>
    <w:rsid w:val="00E12828"/>
    <w:rsid w:val="00E20A42"/>
    <w:rsid w:val="00E231CB"/>
    <w:rsid w:val="00E23F0C"/>
    <w:rsid w:val="00E3454D"/>
    <w:rsid w:val="00E360BF"/>
    <w:rsid w:val="00E41132"/>
    <w:rsid w:val="00E508BC"/>
    <w:rsid w:val="00E50D98"/>
    <w:rsid w:val="00E558C0"/>
    <w:rsid w:val="00E659F0"/>
    <w:rsid w:val="00E65ED1"/>
    <w:rsid w:val="00E75D17"/>
    <w:rsid w:val="00E75E0C"/>
    <w:rsid w:val="00E81A7D"/>
    <w:rsid w:val="00E91ED3"/>
    <w:rsid w:val="00E92FCF"/>
    <w:rsid w:val="00E93287"/>
    <w:rsid w:val="00E97616"/>
    <w:rsid w:val="00EA0B30"/>
    <w:rsid w:val="00EA2097"/>
    <w:rsid w:val="00EB2E18"/>
    <w:rsid w:val="00EB56CA"/>
    <w:rsid w:val="00EB6C1E"/>
    <w:rsid w:val="00ED53D0"/>
    <w:rsid w:val="00EE6230"/>
    <w:rsid w:val="00EF2F29"/>
    <w:rsid w:val="00F060F4"/>
    <w:rsid w:val="00F1548D"/>
    <w:rsid w:val="00F172CC"/>
    <w:rsid w:val="00F24FFD"/>
    <w:rsid w:val="00F256D5"/>
    <w:rsid w:val="00F3014F"/>
    <w:rsid w:val="00F31C40"/>
    <w:rsid w:val="00F41B4B"/>
    <w:rsid w:val="00F42111"/>
    <w:rsid w:val="00F43678"/>
    <w:rsid w:val="00F461E8"/>
    <w:rsid w:val="00F53A21"/>
    <w:rsid w:val="00F53B79"/>
    <w:rsid w:val="00F574EA"/>
    <w:rsid w:val="00F60F20"/>
    <w:rsid w:val="00F622AE"/>
    <w:rsid w:val="00F6586E"/>
    <w:rsid w:val="00F70094"/>
    <w:rsid w:val="00F70D5A"/>
    <w:rsid w:val="00F74F1C"/>
    <w:rsid w:val="00F832D5"/>
    <w:rsid w:val="00F925A5"/>
    <w:rsid w:val="00F951BF"/>
    <w:rsid w:val="00FA4535"/>
    <w:rsid w:val="00FA46F8"/>
    <w:rsid w:val="00FB5636"/>
    <w:rsid w:val="00FC72D6"/>
    <w:rsid w:val="00FD63C6"/>
    <w:rsid w:val="00FD6E2F"/>
    <w:rsid w:val="00FE256B"/>
    <w:rsid w:val="00FE573F"/>
    <w:rsid w:val="00FE756B"/>
    <w:rsid w:val="00FF508A"/>
    <w:rsid w:val="00FF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24AE3-0BC4-4239-A3FB-83C32B88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15"/>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 Буллет,название табл/рис,заголовок 1.1,Chapter10,Список уровня 2,Elenco Normale,----,Bullet Number,Bullet 1,Use Case List Paragraph,lp1,List Paragraph1,lp11,List Paragraph11,AC List 01,List Paragraph,EBRD List,CA bullets,Нумерованый список"/>
    <w:basedOn w:val="a"/>
    <w:link w:val="a4"/>
    <w:uiPriority w:val="99"/>
    <w:qFormat/>
    <w:rsid w:val="00423FE9"/>
    <w:pPr>
      <w:ind w:left="720"/>
      <w:contextualSpacing/>
    </w:pPr>
  </w:style>
  <w:style w:type="character" w:styleId="a5">
    <w:name w:val="Strong"/>
    <w:basedOn w:val="a0"/>
    <w:uiPriority w:val="22"/>
    <w:qFormat/>
    <w:rsid w:val="00D55DCA"/>
    <w:rPr>
      <w:b/>
      <w:bCs/>
    </w:rPr>
  </w:style>
  <w:style w:type="paragraph" w:styleId="a6">
    <w:name w:val="Balloon Text"/>
    <w:basedOn w:val="a"/>
    <w:link w:val="a7"/>
    <w:uiPriority w:val="99"/>
    <w:semiHidden/>
    <w:unhideWhenUsed/>
    <w:rsid w:val="00D55DCA"/>
    <w:rPr>
      <w:rFonts w:ascii="Tahoma" w:hAnsi="Tahoma" w:cs="Tahoma"/>
      <w:sz w:val="16"/>
      <w:szCs w:val="16"/>
    </w:rPr>
  </w:style>
  <w:style w:type="character" w:customStyle="1" w:styleId="a7">
    <w:name w:val="Текст выноски Знак"/>
    <w:basedOn w:val="a0"/>
    <w:link w:val="a6"/>
    <w:uiPriority w:val="99"/>
    <w:semiHidden/>
    <w:rsid w:val="00D55DCA"/>
    <w:rPr>
      <w:rFonts w:ascii="Tahoma" w:eastAsia="Times New Roman" w:hAnsi="Tahoma" w:cs="Tahoma"/>
      <w:sz w:val="16"/>
      <w:szCs w:val="16"/>
      <w:lang w:val="uk-UA" w:eastAsia="ru-RU"/>
    </w:rPr>
  </w:style>
  <w:style w:type="character" w:styleId="a8">
    <w:name w:val="Hyperlink"/>
    <w:basedOn w:val="a0"/>
    <w:uiPriority w:val="99"/>
    <w:unhideWhenUsed/>
    <w:rsid w:val="00554E8E"/>
    <w:rPr>
      <w:color w:val="0000FF"/>
      <w:u w:val="single"/>
    </w:rPr>
  </w:style>
  <w:style w:type="paragraph" w:styleId="a9">
    <w:name w:val="Normal (Web)"/>
    <w:aliases w:val=" Знак2,Знак2,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
    <w:basedOn w:val="a"/>
    <w:link w:val="aa"/>
    <w:uiPriority w:val="99"/>
    <w:qFormat/>
    <w:rsid w:val="002012AF"/>
    <w:pPr>
      <w:spacing w:before="100" w:beforeAutospacing="1" w:after="100" w:afterAutospacing="1"/>
    </w:pPr>
    <w:rPr>
      <w:lang w:val="ru-RU"/>
    </w:rPr>
  </w:style>
  <w:style w:type="character" w:styleId="ab">
    <w:name w:val="Emphasis"/>
    <w:basedOn w:val="a0"/>
    <w:uiPriority w:val="20"/>
    <w:qFormat/>
    <w:rsid w:val="002012AF"/>
    <w:rPr>
      <w:i/>
      <w:iCs/>
    </w:rPr>
  </w:style>
  <w:style w:type="table" w:styleId="ac">
    <w:name w:val="Table Grid"/>
    <w:basedOn w:val="a1"/>
    <w:uiPriority w:val="39"/>
    <w:rsid w:val="001B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701D6A"/>
    <w:pPr>
      <w:suppressAutoHyphens/>
    </w:pPr>
    <w:rPr>
      <w:rFonts w:ascii="Calibri" w:eastAsia="SimSun" w:hAnsi="Calibri" w:cs="SimSun"/>
      <w:lang w:eastAsia="ar-SA"/>
    </w:rPr>
  </w:style>
  <w:style w:type="paragraph" w:styleId="ae">
    <w:name w:val="header"/>
    <w:basedOn w:val="a"/>
    <w:link w:val="af"/>
    <w:uiPriority w:val="99"/>
    <w:unhideWhenUsed/>
    <w:rsid w:val="00151E06"/>
    <w:pPr>
      <w:tabs>
        <w:tab w:val="center" w:pos="4677"/>
        <w:tab w:val="right" w:pos="9355"/>
      </w:tabs>
    </w:pPr>
  </w:style>
  <w:style w:type="character" w:customStyle="1" w:styleId="af">
    <w:name w:val="Верхний колонтитул Знак"/>
    <w:basedOn w:val="a0"/>
    <w:link w:val="ae"/>
    <w:uiPriority w:val="99"/>
    <w:rsid w:val="00151E06"/>
    <w:rPr>
      <w:rFonts w:ascii="Times New Roman" w:eastAsia="Times New Roman" w:hAnsi="Times New Roman" w:cs="Times New Roman"/>
      <w:sz w:val="24"/>
      <w:szCs w:val="24"/>
      <w:lang w:val="uk-UA" w:eastAsia="ru-RU"/>
    </w:rPr>
  </w:style>
  <w:style w:type="paragraph" w:styleId="af0">
    <w:name w:val="footer"/>
    <w:basedOn w:val="a"/>
    <w:link w:val="af1"/>
    <w:uiPriority w:val="99"/>
    <w:unhideWhenUsed/>
    <w:rsid w:val="00151E06"/>
    <w:pPr>
      <w:tabs>
        <w:tab w:val="center" w:pos="4677"/>
        <w:tab w:val="right" w:pos="9355"/>
      </w:tabs>
    </w:pPr>
  </w:style>
  <w:style w:type="character" w:customStyle="1" w:styleId="af1">
    <w:name w:val="Нижний колонтитул Знак"/>
    <w:basedOn w:val="a0"/>
    <w:link w:val="af0"/>
    <w:uiPriority w:val="99"/>
    <w:rsid w:val="00151E06"/>
    <w:rPr>
      <w:rFonts w:ascii="Times New Roman" w:eastAsia="Times New Roman" w:hAnsi="Times New Roman" w:cs="Times New Roman"/>
      <w:sz w:val="24"/>
      <w:szCs w:val="24"/>
      <w:lang w:val="uk-UA" w:eastAsia="ru-RU"/>
    </w:rPr>
  </w:style>
  <w:style w:type="character" w:customStyle="1" w:styleId="a4">
    <w:name w:val="Абзац списка Знак"/>
    <w:aliases w:val="1 Буллет Знак,название табл/рис Знак,заголовок 1.1 Знак,Chapter10 Знак,Список уровня 2 Знак,Elenco Normale Знак,---- Знак,Bullet Number Знак,Bullet 1 Знак,Use Case List Paragraph Знак,lp1 Знак,List Paragraph1 Знак,lp11 Знак,ПАРАГРАФ Знак"/>
    <w:link w:val="a3"/>
    <w:qFormat/>
    <w:rsid w:val="00A14624"/>
    <w:rPr>
      <w:rFonts w:ascii="Times New Roman" w:eastAsia="Times New Roman" w:hAnsi="Times New Roman" w:cs="Times New Roman"/>
      <w:sz w:val="24"/>
      <w:szCs w:val="24"/>
      <w:lang w:val="uk-UA" w:eastAsia="ru-RU"/>
    </w:rPr>
  </w:style>
  <w:style w:type="paragraph" w:styleId="af2">
    <w:name w:val="Body Text"/>
    <w:basedOn w:val="a"/>
    <w:link w:val="af3"/>
    <w:uiPriority w:val="1"/>
    <w:qFormat/>
    <w:rsid w:val="0057086E"/>
    <w:pPr>
      <w:widowControl w:val="0"/>
      <w:autoSpaceDE w:val="0"/>
      <w:autoSpaceDN w:val="0"/>
      <w:adjustRightInd w:val="0"/>
      <w:spacing w:after="120"/>
    </w:pPr>
    <w:rPr>
      <w:rFonts w:ascii="Times New Roman CYR" w:hAnsi="Times New Roman CYR" w:cs="Times New Roman CYR"/>
    </w:rPr>
  </w:style>
  <w:style w:type="character" w:customStyle="1" w:styleId="af3">
    <w:name w:val="Основной текст Знак"/>
    <w:basedOn w:val="a0"/>
    <w:link w:val="af2"/>
    <w:uiPriority w:val="1"/>
    <w:rsid w:val="0057086E"/>
    <w:rPr>
      <w:rFonts w:ascii="Times New Roman CYR" w:eastAsia="Times New Roman" w:hAnsi="Times New Roman CYR" w:cs="Times New Roman CYR"/>
      <w:sz w:val="24"/>
      <w:szCs w:val="24"/>
      <w:lang w:val="uk-UA" w:eastAsia="ru-RU"/>
    </w:rPr>
  </w:style>
  <w:style w:type="table" w:customStyle="1" w:styleId="TableNormal">
    <w:name w:val="Table Normal"/>
    <w:uiPriority w:val="2"/>
    <w:semiHidden/>
    <w:unhideWhenUsed/>
    <w:qFormat/>
    <w:rsid w:val="0057086E"/>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086E"/>
    <w:pPr>
      <w:widowControl w:val="0"/>
      <w:autoSpaceDE w:val="0"/>
      <w:autoSpaceDN w:val="0"/>
    </w:pPr>
    <w:rPr>
      <w:rFonts w:ascii="Verdana" w:eastAsia="Verdana" w:hAnsi="Verdana" w:cs="Verdana"/>
      <w:sz w:val="22"/>
      <w:szCs w:val="22"/>
      <w:lang w:eastAsia="en-US"/>
    </w:rPr>
  </w:style>
  <w:style w:type="character" w:customStyle="1" w:styleId="af4">
    <w:name w:val="Другое_"/>
    <w:basedOn w:val="a0"/>
    <w:link w:val="af5"/>
    <w:rsid w:val="00BD445A"/>
    <w:rPr>
      <w:rFonts w:cs="Calibri"/>
    </w:rPr>
  </w:style>
  <w:style w:type="paragraph" w:customStyle="1" w:styleId="af5">
    <w:name w:val="Другое"/>
    <w:basedOn w:val="a"/>
    <w:link w:val="af4"/>
    <w:rsid w:val="00BD445A"/>
    <w:pPr>
      <w:widowControl w:val="0"/>
      <w:spacing w:after="130"/>
    </w:pPr>
    <w:rPr>
      <w:rFonts w:asciiTheme="minorHAnsi" w:eastAsiaTheme="minorHAnsi" w:hAnsiTheme="minorHAnsi" w:cs="Calibri"/>
      <w:sz w:val="22"/>
      <w:szCs w:val="22"/>
      <w:lang w:val="ru-RU" w:eastAsia="en-US"/>
    </w:rPr>
  </w:style>
  <w:style w:type="character" w:customStyle="1" w:styleId="aa">
    <w:name w:val="Обычный (веб) Знак"/>
    <w:aliases w:val=" Знак2 Знак,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1"/>
    <w:link w:val="a9"/>
    <w:uiPriority w:val="99"/>
    <w:locked/>
    <w:rsid w:val="00C86E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96473">
      <w:bodyDiv w:val="1"/>
      <w:marLeft w:val="0"/>
      <w:marRight w:val="0"/>
      <w:marTop w:val="0"/>
      <w:marBottom w:val="0"/>
      <w:divBdr>
        <w:top w:val="none" w:sz="0" w:space="0" w:color="auto"/>
        <w:left w:val="none" w:sz="0" w:space="0" w:color="auto"/>
        <w:bottom w:val="none" w:sz="0" w:space="0" w:color="auto"/>
        <w:right w:val="none" w:sz="0" w:space="0" w:color="auto"/>
      </w:divBdr>
    </w:div>
    <w:div w:id="1050421090">
      <w:bodyDiv w:val="1"/>
      <w:marLeft w:val="0"/>
      <w:marRight w:val="0"/>
      <w:marTop w:val="0"/>
      <w:marBottom w:val="0"/>
      <w:divBdr>
        <w:top w:val="none" w:sz="0" w:space="0" w:color="auto"/>
        <w:left w:val="none" w:sz="0" w:space="0" w:color="auto"/>
        <w:bottom w:val="none" w:sz="0" w:space="0" w:color="auto"/>
        <w:right w:val="none" w:sz="0" w:space="0" w:color="auto"/>
      </w:divBdr>
    </w:div>
    <w:div w:id="2077504819">
      <w:bodyDiv w:val="1"/>
      <w:marLeft w:val="0"/>
      <w:marRight w:val="0"/>
      <w:marTop w:val="0"/>
      <w:marBottom w:val="0"/>
      <w:divBdr>
        <w:top w:val="none" w:sz="0" w:space="0" w:color="auto"/>
        <w:left w:val="none" w:sz="0" w:space="0" w:color="auto"/>
        <w:bottom w:val="none" w:sz="0" w:space="0" w:color="auto"/>
        <w:right w:val="none" w:sz="0" w:space="0" w:color="auto"/>
      </w:divBdr>
      <w:divsChild>
        <w:div w:id="527959661">
          <w:marLeft w:val="-15"/>
          <w:marRight w:val="0"/>
          <w:marTop w:val="0"/>
          <w:marBottom w:val="0"/>
          <w:divBdr>
            <w:top w:val="none" w:sz="0" w:space="0" w:color="auto"/>
            <w:left w:val="none" w:sz="0" w:space="0" w:color="auto"/>
            <w:bottom w:val="none" w:sz="0" w:space="0" w:color="auto"/>
            <w:right w:val="none" w:sz="0" w:space="0" w:color="auto"/>
          </w:divBdr>
        </w:div>
      </w:divsChild>
    </w:div>
    <w:div w:id="20791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it-enterprise.com/WSSM/webparts/?ID=_SRVCSHOP&amp;DEVEXPRESS_THEME=moderno&amp;SPLASHNAME=neutralsplash&amp;PRODUCT=3d54057ece3147bd879ad3256facddc7&amp;lan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it-enterprise.com/WSSM/webparts/?ID=_SRVCSHOP&amp;DEVEXPRESS_THEME=moderno&amp;SPLASHNAME=neutralsplash&amp;PRODUCT=3d54057ece3147bd879ad3256facddc7&amp;lan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B8A5B-67D7-4BEE-832F-0973EC0E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8456</Words>
  <Characters>4820</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УТЮК Євгенія</cp:lastModifiedBy>
  <cp:revision>3</cp:revision>
  <cp:lastPrinted>2025-03-31T12:40:00Z</cp:lastPrinted>
  <dcterms:created xsi:type="dcterms:W3CDTF">2025-03-31T13:50:00Z</dcterms:created>
  <dcterms:modified xsi:type="dcterms:W3CDTF">2025-03-31T13:50:00Z</dcterms:modified>
</cp:coreProperties>
</file>