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lineRule="auto" w:line="240" w:after="0" w:beforeAutospacing="0" w:afterAutospacing="0"/>
        <w:ind w:left="567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Додаток 8</w:t>
      </w:r>
    </w:p>
    <w:p>
      <w:pPr>
        <w:spacing w:lineRule="auto" w:line="240" w:after="240" w:beforeAutospacing="0" w:afterAutospacing="0"/>
        <w:ind w:left="567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>
      <w:pPr>
        <w:shd w:val="clear" w:fill="FFFFFF"/>
        <w:spacing w:lineRule="auto" w:line="240" w:after="0" w:beforeAutospacing="0" w:afterAutospacing="0"/>
        <w:ind w:left="5670"/>
        <w:jc w:val="right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</w:t>
      </w: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i w:val="1"/>
          <w:sz w:val="20"/>
          <w:szCs w:val="20"/>
        </w:rPr>
      </w:pPr>
      <w:r>
        <w:rPr>
          <w:rFonts w:ascii="Times New Roman" w:hAnsi="Times New Roman"/>
          <w:i w:val="1"/>
          <w:sz w:val="20"/>
          <w:szCs w:val="20"/>
        </w:rPr>
        <w:t xml:space="preserve">(прізвище, ім’я, по батькові особи, яка звернулась за   безоплатною вторинною правничою</w:t>
      </w: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i w:val="1"/>
          <w:sz w:val="20"/>
          <w:szCs w:val="20"/>
        </w:rPr>
      </w:pPr>
      <w:r>
        <w:rPr>
          <w:rFonts w:ascii="Times New Roman" w:hAnsi="Times New Roman"/>
          <w:i w:val="1"/>
          <w:sz w:val="20"/>
          <w:szCs w:val="20"/>
        </w:rPr>
        <w:t>допомогою)</w:t>
      </w: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i w:val="1"/>
          <w:sz w:val="16"/>
          <w:szCs w:val="16"/>
        </w:rPr>
      </w:pP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i w:val="1"/>
          <w:sz w:val="24"/>
          <w:szCs w:val="24"/>
        </w:rPr>
      </w:pPr>
      <w:r>
        <w:rPr>
          <w:rFonts w:ascii="Times New Roman" w:hAnsi="Times New Roman"/>
          <w:i w:val="1"/>
          <w:sz w:val="24"/>
          <w:szCs w:val="24"/>
        </w:rPr>
        <w:t>________________________________</w:t>
      </w: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i w:val="1"/>
          <w:sz w:val="20"/>
          <w:szCs w:val="20"/>
        </w:rPr>
      </w:pPr>
      <w:r>
        <w:rPr>
          <w:rFonts w:ascii="Times New Roman" w:hAnsi="Times New Roman"/>
          <w:i w:val="1"/>
          <w:sz w:val="20"/>
          <w:szCs w:val="20"/>
        </w:rPr>
        <w:t>(адреса фактичного місця проживання)</w:t>
      </w: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 зв’язку з Вашим зверненням та з урахуванням вимог Закону України «Про безоплатну правничу допомогу»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 xml:space="preserve">(найменування міжрегіонального центру з надання безоплатної правничої допомоги)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направляє копію рішення про надання/відмову у наданні безоплатної вторинної правничої допомоги від «___» __________20___ року.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Одночасно повідомляємо, що рішення про відмову в наданні безоплатної вторинної правничої допомоги може бути оскаржене в установленому законом порядку до суду.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Додаток: на ____ арк.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20"/>
          <w:szCs w:val="20"/>
        </w:rPr>
      </w:pPr>
      <w:r>
        <w:rPr>
          <w:rFonts w:ascii="Times New Roman" w:hAnsi="Times New Roman"/>
          <w:b w:val="1"/>
          <w:sz w:val="24"/>
          <w:szCs w:val="24"/>
        </w:rPr>
        <w:t xml:space="preserve">__________________________                                                                       __________________                                           </w:t>
      </w:r>
      <w:r>
        <w:rPr>
          <w:rFonts w:ascii="Times New Roman" w:hAnsi="Times New Roman"/>
          <w:i w:val="1"/>
          <w:sz w:val="24"/>
          <w:szCs w:val="24"/>
        </w:rPr>
        <w:t xml:space="preserve">                                                   (</w:t>
      </w:r>
      <w:r>
        <w:rPr>
          <w:rFonts w:ascii="Times New Roman" w:hAnsi="Times New Roman"/>
          <w:i w:val="1"/>
          <w:sz w:val="20"/>
          <w:szCs w:val="20"/>
        </w:rPr>
        <w:t xml:space="preserve">посада уповноваженої особи)                                                                                                    </w:t>
      </w:r>
      <w:r>
        <w:rPr>
          <w:rFonts w:ascii="Times New Roman" w:hAnsi="Times New Roman"/>
          <w:i w:val="1"/>
          <w:sz w:val="20"/>
          <w:szCs w:val="20"/>
        </w:rPr>
        <w:t xml:space="preserve">  (</w:t>
      </w:r>
      <w:r>
        <w:rPr>
          <w:rFonts w:ascii="Times New Roman" w:hAnsi="Times New Roman"/>
          <w:i w:val="1"/>
          <w:smallCaps w:val="0"/>
          <w:sz w:val="20"/>
          <w:szCs w:val="22"/>
          <w:cs w:val="0"/>
          <w:spacing w:val="0"/>
          <w:w w:val="100"/>
          <w:position w:val="0"/>
          <w:snapToGrid w:val="1"/>
        </w:rPr>
        <w:t xml:space="preserve">власне </w:t>
      </w:r>
      <w:r>
        <w:rPr>
          <w:rFonts w:ascii="Times New Roman" w:hAnsi="Times New Roman"/>
          <w:i w:val="1"/>
          <w:sz w:val="20"/>
          <w:szCs w:val="20"/>
        </w:rPr>
        <w:t>ім’я, прізвище</w:t>
      </w:r>
      <w:r>
        <w:rPr>
          <w:rFonts w:ascii="Times New Roman" w:hAnsi="Times New Roman"/>
          <w:i w:val="1"/>
          <w:sz w:val="24"/>
          <w:szCs w:val="24"/>
        </w:rPr>
        <w:t xml:space="preserve">)                 </w:t>
      </w:r>
      <w:r>
        <w:rPr>
          <w:rFonts w:ascii="Times New Roman" w:hAnsi="Times New Roman"/>
          <w:i w:val="1"/>
        </w:rPr>
        <w:t xml:space="preserve">          </w:t>
      </w:r>
      <w:r>
        <w:rPr>
          <w:rFonts w:ascii="Times New Roman" w:hAnsi="Times New Roman"/>
          <w:i w:val="1"/>
          <w:sz w:val="24"/>
          <w:szCs w:val="24"/>
        </w:rPr>
        <w:t xml:space="preserve">                      </w:t>
      </w:r>
    </w:p>
    <w:sectPr>
      <w:type w:val="nextPage"/>
      <w:pgSz w:w="11906" w:h="16838" w:code="0"/>
      <w:pgMar w:left="1417" w:right="850" w:top="850" w:bottom="850" w:header="708" w:footer="708" w:gutter="0"/>
      <w:pgNumType w:start="1" w:chapSep="period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Balloon Text"/>
    <w:basedOn w:val="P0"/>
    <w:link w:val="C3"/>
    <w:pPr>
      <w:spacing w:lineRule="auto" w:line="240" w:after="0" w:beforeAutospacing="0" w:afterAutospacing="0"/>
    </w:pPr>
    <w:rPr>
      <w:rFonts w:ascii="Segoe UI Symbol" w:hAnsi="Segoe UI Symbol"/>
      <w:sz w:val="18"/>
      <w:szCs w:val="18"/>
    </w:rPr>
  </w:style>
  <w:style w:type="paragraph" w:styleId="P9">
    <w:name w:val="Revision"/>
    <w:hidden/>
    <w:semiHidden/>
    <w:pPr>
      <w:spacing w:lineRule="auto" w:line="240" w:after="0" w:beforeAutospacing="0" w:afterAutospacing="0"/>
    </w:pPr>
    <w:rPr/>
  </w:style>
  <w:style w:type="paragraph" w:styleId="P10">
    <w:name w:val="Subtitle"/>
    <w:basedOn w:val="P0"/>
    <w:next w:val="P0"/>
    <w:pPr>
      <w:keepNext w:val="1"/>
      <w:keepLines w:val="1"/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Текст у виносці Знак"/>
    <w:basedOn w:val="C0"/>
    <w:link w:val="P8"/>
    <w:rPr>
      <w:rFonts w:ascii="Segoe UI Symbol" w:hAnsi="Segoe UI Symbol"/>
      <w:sz w:val="18"/>
      <w:szCs w:val="18"/>
    </w:rPr>
  </w:style>
  <w:style w:type="character" w:styleId="C4">
    <w:name w:val="rvts46"/>
    <w:basedOn w:val="C0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mz1W6rkUCDWT4rSSAoyVX4VSg==">CgMxLjA4AGotChRzdWdnZXN0Lm5neTE5bG44bTk2eBIV0JDQu9GW0L3QsCDQl9Cw0ZfQutCwajMKFHN1Z2dlc3QuOHozbHhza2FkZDYzEhvQndCw0YLQsNC70ZbRjyDQnNCw0YDRh9GD0LpqLQoUc3VnZ2VzdC50dWVuYXNiaTN5NzgSFdCQ0LvRltC90LAg0JfQsNGX0LrQsGozChRzdWdnZXN0LmRlZDN4bTQ2Y20wehIb0J3QsNGC0LDQu9GW0Y8g0JzQsNGA0YfRg9C6ai0KFHN1Z2dlc3QuZW9taHM0aXgzdGVmEhXQkNC70ZbQvdCwINCX0LDRl9C60LBqLQoUc3VnZ2VzdC5hYXMzc3BpbTByNjMSFdCQ0LvRltC90LAg0JfQsNGX0LrQsHIhMUtZSVJEVmtXVHZ5eGZzLXlia0ZxUTlWOVVjRjNnZk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МЕРЕДОВА Ганна</dc:creator>
  <dcterms:created xsi:type="dcterms:W3CDTF">2024-09-26T14:42:00Z</dcterms:created>
  <cp:lastModifiedBy>ASKOD</cp:lastModifiedBy>
  <dcterms:modified xsi:type="dcterms:W3CDTF">2024-10-01T13:08:03Z</dcterms:modified>
  <cp:revision>3</cp:revision>
</cp:coreProperties>
</file>