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D6A" w:rsidRPr="00C74467" w:rsidRDefault="00701D6A" w:rsidP="00701D6A">
      <w:pPr>
        <w:pStyle w:val="a3"/>
        <w:ind w:left="0"/>
        <w:jc w:val="both"/>
        <w:rPr>
          <w:position w:val="1"/>
          <w:lang w:val="ru-RU"/>
        </w:rPr>
      </w:pPr>
    </w:p>
    <w:p w:rsidR="00701D6A" w:rsidRPr="00F47E25" w:rsidRDefault="00C74467" w:rsidP="00701D6A">
      <w:pPr>
        <w:jc w:val="center"/>
        <w:rPr>
          <w:b/>
          <w:sz w:val="28"/>
          <w:szCs w:val="28"/>
        </w:rPr>
      </w:pPr>
      <w:r w:rsidRPr="00F47E25">
        <w:rPr>
          <w:b/>
          <w:sz w:val="28"/>
          <w:szCs w:val="28"/>
        </w:rPr>
        <w:t>Обґрунтування</w:t>
      </w:r>
      <w:r w:rsidR="00701D6A" w:rsidRPr="00F47E25">
        <w:rPr>
          <w:b/>
          <w:sz w:val="28"/>
          <w:szCs w:val="28"/>
        </w:rPr>
        <w:t xml:space="preserve"> очікуваної вартості предмета закупівлі </w:t>
      </w:r>
    </w:p>
    <w:p w:rsidR="00CE27BE" w:rsidRDefault="008313A3" w:rsidP="00701D6A">
      <w:pPr>
        <w:jc w:val="center"/>
        <w:rPr>
          <w:sz w:val="28"/>
          <w:szCs w:val="28"/>
        </w:rPr>
      </w:pPr>
      <w:r w:rsidRPr="008313A3">
        <w:rPr>
          <w:sz w:val="28"/>
          <w:szCs w:val="28"/>
        </w:rPr>
        <w:t xml:space="preserve">«Послуги з використання Системи електронної взаємодії органів виконавчої влади версії 2.0 (СЕВ ОВВ)», код 72720000-3 (Послуги у сфері глобальних мереж) визначений відповідно до національного класифікатора України  ДК 021:2015 </w:t>
      </w:r>
      <w:r>
        <w:rPr>
          <w:sz w:val="28"/>
          <w:szCs w:val="28"/>
        </w:rPr>
        <w:t xml:space="preserve"> «Єдиний закупівельний словник»</w:t>
      </w:r>
    </w:p>
    <w:p w:rsidR="008313A3" w:rsidRDefault="008313A3" w:rsidP="00701D6A">
      <w:pPr>
        <w:jc w:val="center"/>
        <w:rPr>
          <w:sz w:val="28"/>
          <w:szCs w:val="28"/>
        </w:rPr>
      </w:pPr>
    </w:p>
    <w:p w:rsidR="00701D6A" w:rsidRPr="003D6948" w:rsidRDefault="00C74467" w:rsidP="00C74467">
      <w:pPr>
        <w:ind w:firstLine="567"/>
        <w:jc w:val="both"/>
        <w:rPr>
          <w:sz w:val="28"/>
          <w:szCs w:val="28"/>
        </w:rPr>
      </w:pPr>
      <w:r>
        <w:rPr>
          <w:sz w:val="28"/>
          <w:szCs w:val="28"/>
        </w:rPr>
        <w:t>О</w:t>
      </w:r>
      <w:r w:rsidR="00701D6A" w:rsidRPr="00B87C96">
        <w:rPr>
          <w:sz w:val="28"/>
          <w:szCs w:val="28"/>
        </w:rPr>
        <w:t>чікуван</w:t>
      </w:r>
      <w:r>
        <w:rPr>
          <w:sz w:val="28"/>
          <w:szCs w:val="28"/>
        </w:rPr>
        <w:t>а</w:t>
      </w:r>
      <w:r w:rsidR="00701D6A" w:rsidRPr="00B87C96">
        <w:rPr>
          <w:sz w:val="28"/>
          <w:szCs w:val="28"/>
        </w:rPr>
        <w:t xml:space="preserve"> варт</w:t>
      </w:r>
      <w:r>
        <w:rPr>
          <w:sz w:val="28"/>
          <w:szCs w:val="28"/>
        </w:rPr>
        <w:t>ість</w:t>
      </w:r>
      <w:r w:rsidR="00701D6A" w:rsidRPr="00B87C96">
        <w:rPr>
          <w:sz w:val="28"/>
          <w:szCs w:val="28"/>
        </w:rPr>
        <w:t xml:space="preserve"> </w:t>
      </w:r>
      <w:r w:rsidRPr="00C74467">
        <w:rPr>
          <w:b/>
          <w:i/>
          <w:sz w:val="28"/>
          <w:szCs w:val="28"/>
        </w:rPr>
        <w:t>Закупівлі</w:t>
      </w:r>
      <w:r w:rsidR="00701D6A">
        <w:rPr>
          <w:sz w:val="28"/>
          <w:szCs w:val="28"/>
        </w:rPr>
        <w:t xml:space="preserve"> </w:t>
      </w:r>
      <w:r>
        <w:rPr>
          <w:sz w:val="28"/>
          <w:szCs w:val="28"/>
        </w:rPr>
        <w:t xml:space="preserve">визначена </w:t>
      </w:r>
      <w:r w:rsidR="00701D6A" w:rsidRPr="00803CF9">
        <w:rPr>
          <w:sz w:val="28"/>
          <w:szCs w:val="28"/>
        </w:rPr>
        <w:t>у відповідності до наказу Міністерства розвитку економіки, торгівлі та сільського господарст</w:t>
      </w:r>
      <w:r w:rsidR="00701D6A">
        <w:rPr>
          <w:sz w:val="28"/>
          <w:szCs w:val="28"/>
        </w:rPr>
        <w:t>ва України від 18</w:t>
      </w:r>
      <w:r>
        <w:rPr>
          <w:sz w:val="28"/>
          <w:szCs w:val="28"/>
        </w:rPr>
        <w:t xml:space="preserve"> лютого </w:t>
      </w:r>
      <w:r w:rsidR="00701D6A">
        <w:rPr>
          <w:sz w:val="28"/>
          <w:szCs w:val="28"/>
        </w:rPr>
        <w:t>2020</w:t>
      </w:r>
      <w:r>
        <w:rPr>
          <w:sz w:val="28"/>
          <w:szCs w:val="28"/>
        </w:rPr>
        <w:t xml:space="preserve"> року </w:t>
      </w:r>
      <w:r w:rsidR="00701D6A">
        <w:rPr>
          <w:sz w:val="28"/>
          <w:szCs w:val="28"/>
        </w:rPr>
        <w:t xml:space="preserve"> № 275.</w:t>
      </w:r>
    </w:p>
    <w:p w:rsidR="00AF6E15" w:rsidRDefault="00701D6A" w:rsidP="00C74467">
      <w:pPr>
        <w:ind w:firstLine="567"/>
        <w:jc w:val="both"/>
        <w:rPr>
          <w:sz w:val="28"/>
          <w:szCs w:val="28"/>
        </w:rPr>
      </w:pPr>
      <w:r>
        <w:rPr>
          <w:sz w:val="28"/>
          <w:szCs w:val="28"/>
        </w:rPr>
        <w:t xml:space="preserve">За даною процедурою закупівлі планується закупівля </w:t>
      </w:r>
      <w:r w:rsidR="00C74467">
        <w:rPr>
          <w:color w:val="000000"/>
          <w:sz w:val="28"/>
          <w:szCs w:val="28"/>
        </w:rPr>
        <w:t>послуг</w:t>
      </w:r>
      <w:r w:rsidRPr="003E1DAD">
        <w:rPr>
          <w:color w:val="000000"/>
          <w:sz w:val="28"/>
          <w:szCs w:val="28"/>
        </w:rPr>
        <w:t xml:space="preserve"> </w:t>
      </w:r>
      <w:r w:rsidRPr="00241C49">
        <w:rPr>
          <w:sz w:val="28"/>
          <w:szCs w:val="28"/>
        </w:rPr>
        <w:t xml:space="preserve">на загальну суму </w:t>
      </w:r>
      <w:r w:rsidR="008313A3" w:rsidRPr="008313A3">
        <w:rPr>
          <w:sz w:val="28"/>
          <w:szCs w:val="28"/>
        </w:rPr>
        <w:t>8316,00 грн (Вісім  тисяч триста шістнадцять гривень, 00 коп)</w:t>
      </w:r>
      <w:r w:rsidR="002C7189" w:rsidRPr="002C7189">
        <w:rPr>
          <w:sz w:val="28"/>
          <w:szCs w:val="28"/>
        </w:rPr>
        <w:t>, без ПДВ</w:t>
      </w:r>
      <w:r w:rsidRPr="009F1226">
        <w:rPr>
          <w:sz w:val="28"/>
          <w:szCs w:val="28"/>
        </w:rPr>
        <w:t xml:space="preserve">, за кошти </w:t>
      </w:r>
      <w:r w:rsidR="00C74467">
        <w:rPr>
          <w:sz w:val="28"/>
          <w:szCs w:val="28"/>
        </w:rPr>
        <w:t>Державного бюджету України</w:t>
      </w:r>
      <w:r w:rsidR="00AF6E15">
        <w:rPr>
          <w:sz w:val="28"/>
          <w:szCs w:val="28"/>
        </w:rPr>
        <w:t>.</w:t>
      </w:r>
    </w:p>
    <w:p w:rsidR="006130C0" w:rsidRDefault="00AF6E15" w:rsidP="00C74467">
      <w:pPr>
        <w:ind w:firstLine="567"/>
        <w:jc w:val="both"/>
        <w:rPr>
          <w:sz w:val="28"/>
          <w:szCs w:val="28"/>
        </w:rPr>
      </w:pPr>
      <w:r>
        <w:rPr>
          <w:sz w:val="28"/>
          <w:szCs w:val="28"/>
        </w:rPr>
        <w:t xml:space="preserve">Послуги надаються </w:t>
      </w:r>
      <w:r w:rsidR="0005488B">
        <w:rPr>
          <w:sz w:val="28"/>
          <w:szCs w:val="28"/>
        </w:rPr>
        <w:t>з 01.01.2025 по 31.12.2025</w:t>
      </w:r>
    </w:p>
    <w:p w:rsidR="00AF6E15" w:rsidRDefault="00AF6E15" w:rsidP="00C74467">
      <w:pPr>
        <w:ind w:firstLine="567"/>
        <w:jc w:val="both"/>
        <w:rPr>
          <w:sz w:val="28"/>
          <w:szCs w:val="28"/>
        </w:rPr>
      </w:pPr>
      <w:r>
        <w:rPr>
          <w:sz w:val="28"/>
          <w:szCs w:val="28"/>
        </w:rPr>
        <w:t xml:space="preserve">Розмір місячної </w:t>
      </w:r>
      <w:r w:rsidR="005E60F5">
        <w:rPr>
          <w:sz w:val="28"/>
          <w:szCs w:val="28"/>
        </w:rPr>
        <w:t>ціни абонентського обслуговування</w:t>
      </w:r>
      <w:r>
        <w:rPr>
          <w:sz w:val="28"/>
          <w:szCs w:val="28"/>
        </w:rPr>
        <w:t xml:space="preserve"> </w:t>
      </w:r>
      <w:r w:rsidR="008313A3">
        <w:rPr>
          <w:sz w:val="28"/>
          <w:szCs w:val="28"/>
        </w:rPr>
        <w:t>на 12 місяців</w:t>
      </w:r>
      <w:r>
        <w:rPr>
          <w:sz w:val="28"/>
          <w:szCs w:val="28"/>
        </w:rPr>
        <w:t xml:space="preserve"> становить </w:t>
      </w:r>
      <w:r w:rsidR="008313A3">
        <w:rPr>
          <w:sz w:val="28"/>
          <w:szCs w:val="28"/>
        </w:rPr>
        <w:t>693,00</w:t>
      </w:r>
      <w:r>
        <w:rPr>
          <w:sz w:val="28"/>
          <w:szCs w:val="28"/>
        </w:rPr>
        <w:t xml:space="preserve"> грн (</w:t>
      </w:r>
      <w:r w:rsidR="008313A3">
        <w:rPr>
          <w:sz w:val="28"/>
          <w:szCs w:val="28"/>
        </w:rPr>
        <w:t>Шістсот дев’яносто три</w:t>
      </w:r>
      <w:r w:rsidR="005E60F5">
        <w:rPr>
          <w:sz w:val="28"/>
          <w:szCs w:val="28"/>
        </w:rPr>
        <w:t xml:space="preserve"> </w:t>
      </w:r>
      <w:r>
        <w:rPr>
          <w:sz w:val="28"/>
          <w:szCs w:val="28"/>
        </w:rPr>
        <w:t xml:space="preserve"> грив</w:t>
      </w:r>
      <w:r w:rsidR="008313A3">
        <w:rPr>
          <w:sz w:val="28"/>
          <w:szCs w:val="28"/>
        </w:rPr>
        <w:t>ні</w:t>
      </w:r>
      <w:r>
        <w:rPr>
          <w:sz w:val="28"/>
          <w:szCs w:val="28"/>
        </w:rPr>
        <w:t xml:space="preserve">, </w:t>
      </w:r>
      <w:r w:rsidR="006130C0">
        <w:rPr>
          <w:sz w:val="28"/>
          <w:szCs w:val="28"/>
        </w:rPr>
        <w:t>00</w:t>
      </w:r>
      <w:r>
        <w:rPr>
          <w:sz w:val="28"/>
          <w:szCs w:val="28"/>
        </w:rPr>
        <w:t xml:space="preserve"> коп)</w:t>
      </w:r>
      <w:r w:rsidR="00E40EDF">
        <w:rPr>
          <w:sz w:val="28"/>
          <w:szCs w:val="28"/>
        </w:rPr>
        <w:t>,</w:t>
      </w:r>
      <w:r>
        <w:rPr>
          <w:sz w:val="28"/>
          <w:szCs w:val="28"/>
        </w:rPr>
        <w:t xml:space="preserve"> </w:t>
      </w:r>
      <w:r w:rsidR="005E60F5">
        <w:rPr>
          <w:sz w:val="28"/>
          <w:szCs w:val="28"/>
        </w:rPr>
        <w:t>без</w:t>
      </w:r>
      <w:r>
        <w:rPr>
          <w:sz w:val="28"/>
          <w:szCs w:val="28"/>
        </w:rPr>
        <w:t xml:space="preserve"> ПДВ.</w:t>
      </w:r>
    </w:p>
    <w:p w:rsidR="005E60F5" w:rsidRDefault="008313A3" w:rsidP="00C74467">
      <w:pPr>
        <w:ind w:firstLine="567"/>
        <w:jc w:val="both"/>
        <w:rPr>
          <w:sz w:val="28"/>
          <w:szCs w:val="28"/>
        </w:rPr>
      </w:pPr>
      <w:r>
        <w:rPr>
          <w:sz w:val="28"/>
          <w:szCs w:val="28"/>
        </w:rPr>
        <w:t>Кількість Мб включених до тарифного плану складає 500 Мб.</w:t>
      </w:r>
    </w:p>
    <w:p w:rsidR="00701D6A" w:rsidRDefault="00701D6A" w:rsidP="00C74467">
      <w:pPr>
        <w:ind w:firstLine="567"/>
        <w:jc w:val="both"/>
        <w:rPr>
          <w:sz w:val="28"/>
          <w:szCs w:val="28"/>
        </w:rPr>
      </w:pPr>
    </w:p>
    <w:p w:rsidR="00701D6A" w:rsidRDefault="00701D6A" w:rsidP="00701D6A">
      <w:pPr>
        <w:jc w:val="both"/>
        <w:rPr>
          <w:sz w:val="28"/>
          <w:szCs w:val="28"/>
        </w:rPr>
      </w:pPr>
    </w:p>
    <w:p w:rsidR="00701D6A" w:rsidRPr="00AF6E15" w:rsidRDefault="00701D6A" w:rsidP="00FD63C6">
      <w:pPr>
        <w:jc w:val="both"/>
        <w:rPr>
          <w:b/>
          <w:bCs/>
          <w:sz w:val="28"/>
          <w:szCs w:val="28"/>
          <w:lang w:val="ru-RU"/>
        </w:rPr>
      </w:pPr>
    </w:p>
    <w:p w:rsidR="00AF6E15" w:rsidRDefault="007C2B3E" w:rsidP="00AF6E15">
      <w:pPr>
        <w:jc w:val="center"/>
        <w:rPr>
          <w:sz w:val="28"/>
          <w:szCs w:val="28"/>
        </w:rPr>
      </w:pPr>
      <w:r w:rsidRPr="00132106">
        <w:rPr>
          <w:b/>
          <w:sz w:val="28"/>
          <w:szCs w:val="28"/>
        </w:rPr>
        <w:t>Обґрунтування</w:t>
      </w:r>
      <w:r w:rsidR="00701D6A" w:rsidRPr="00132106">
        <w:rPr>
          <w:b/>
          <w:sz w:val="28"/>
          <w:szCs w:val="28"/>
        </w:rPr>
        <w:t xml:space="preserve"> кількісних та якісних характеристик предмета закупівлі</w:t>
      </w:r>
      <w:r w:rsidR="00701D6A">
        <w:rPr>
          <w:sz w:val="28"/>
          <w:szCs w:val="28"/>
        </w:rPr>
        <w:t xml:space="preserve"> </w:t>
      </w:r>
    </w:p>
    <w:p w:rsidR="00AF6E15" w:rsidRDefault="00AF6E15" w:rsidP="00AF6E15">
      <w:pPr>
        <w:jc w:val="center"/>
        <w:rPr>
          <w:sz w:val="28"/>
          <w:szCs w:val="28"/>
        </w:rPr>
      </w:pPr>
    </w:p>
    <w:p w:rsidR="00CE27BE" w:rsidRDefault="007833A4" w:rsidP="00AF6E15">
      <w:pPr>
        <w:jc w:val="center"/>
        <w:rPr>
          <w:sz w:val="28"/>
          <w:szCs w:val="28"/>
        </w:rPr>
      </w:pPr>
      <w:r w:rsidRPr="007833A4">
        <w:rPr>
          <w:sz w:val="28"/>
          <w:szCs w:val="28"/>
        </w:rPr>
        <w:t>«Послуги з використання Системи електронної взаємодії органів виконавчої влади версії 2.0 (СЕВ ОВВ)», код 72720000-3 (Послуги у сфері глобальних мереж) визначений відповідно до національного класифікатора України  ДК 021:2015  «Єдиний закупівельний словник»</w:t>
      </w:r>
    </w:p>
    <w:p w:rsidR="00AF6E15" w:rsidRDefault="00701D6A" w:rsidP="00AF6E15">
      <w:pPr>
        <w:jc w:val="center"/>
        <w:rPr>
          <w:sz w:val="28"/>
          <w:szCs w:val="28"/>
        </w:rPr>
      </w:pPr>
      <w:r>
        <w:rPr>
          <w:sz w:val="28"/>
          <w:szCs w:val="28"/>
        </w:rPr>
        <w:tab/>
      </w:r>
    </w:p>
    <w:p w:rsidR="00CF797E" w:rsidRPr="004524CA" w:rsidRDefault="00CF797E" w:rsidP="00CE27BE">
      <w:pPr>
        <w:pStyle w:val="a3"/>
        <w:ind w:left="0" w:firstLine="567"/>
        <w:jc w:val="both"/>
        <w:rPr>
          <w:sz w:val="28"/>
          <w:szCs w:val="28"/>
        </w:rPr>
      </w:pPr>
      <w:r w:rsidRPr="00CF797E">
        <w:rPr>
          <w:sz w:val="28"/>
          <w:szCs w:val="28"/>
        </w:rPr>
        <w:t>Ключовими показниками якості є достовірність та оперативність інформації, стандарти супроводу ліцензійних продуктів, індивідуальний підхід до роботи з абонентами, кваліфікація персоналу.</w:t>
      </w:r>
    </w:p>
    <w:p w:rsidR="007833A4" w:rsidRPr="007833A4" w:rsidRDefault="007833A4" w:rsidP="007833A4">
      <w:pPr>
        <w:pStyle w:val="a3"/>
        <w:ind w:left="0" w:firstLine="567"/>
        <w:jc w:val="both"/>
        <w:rPr>
          <w:sz w:val="28"/>
          <w:szCs w:val="28"/>
        </w:rPr>
      </w:pPr>
      <w:r w:rsidRPr="007833A4">
        <w:rPr>
          <w:sz w:val="28"/>
          <w:szCs w:val="28"/>
        </w:rPr>
        <w:t>Згідно з наказом Міністерства цифрової трансформації України від 08 жовтня 2022 року № Н105 «Про реорганізацію державного підприємства «Державний центр інформаційних ресурсів України» та відомостей з Єдиного державного реєстру юридичних осіб, фізичних осіб-підприємців та громадських формувань, державне підприємство «ДІЯ» є правонаступником усіх майнових і не майнових прав і обов’язків державного підприємства «Державний центр інформаційних ресурсів України».</w:t>
      </w:r>
    </w:p>
    <w:p w:rsidR="007833A4" w:rsidRPr="007833A4" w:rsidRDefault="007833A4" w:rsidP="007833A4">
      <w:pPr>
        <w:pStyle w:val="a3"/>
        <w:ind w:left="0" w:firstLine="567"/>
        <w:jc w:val="both"/>
        <w:rPr>
          <w:sz w:val="28"/>
          <w:szCs w:val="28"/>
        </w:rPr>
      </w:pPr>
      <w:r w:rsidRPr="007833A4">
        <w:rPr>
          <w:sz w:val="28"/>
          <w:szCs w:val="28"/>
        </w:rPr>
        <w:t>Відповідно до абзацу другого пункту 4 Регламенту організації взаємодії органів виконавчої влади в електронній формі, затвердженого постановою Кабінету Міністрів України від 17 січня 2018 року № 55, адміністратором системи  взаємодії визначено державне підприємство «ДІЯ»</w:t>
      </w:r>
    </w:p>
    <w:p w:rsidR="00CF797E" w:rsidRPr="00CF797E" w:rsidRDefault="007833A4" w:rsidP="007833A4">
      <w:pPr>
        <w:pStyle w:val="a3"/>
        <w:ind w:left="0" w:firstLine="567"/>
        <w:jc w:val="both"/>
        <w:rPr>
          <w:sz w:val="28"/>
          <w:szCs w:val="28"/>
        </w:rPr>
      </w:pPr>
      <w:r w:rsidRPr="007833A4">
        <w:rPr>
          <w:sz w:val="28"/>
          <w:szCs w:val="28"/>
        </w:rPr>
        <w:t xml:space="preserve">Пунктом 9 Регламенту визначено, що адміністратор системи взаємодії забезпечує: створення та модернізацію системи взаємодії, зокрема розроблення та впровадження нових модулів та сервісів системи взаємодії; технічну підтримку системи взаємодії; публікацію на своєму офіційному веб-сайті </w:t>
      </w:r>
      <w:r w:rsidRPr="007833A4">
        <w:rPr>
          <w:sz w:val="28"/>
          <w:szCs w:val="28"/>
        </w:rPr>
        <w:lastRenderedPageBreak/>
        <w:t>інформації про поточних учасників системи взаємодії із зазначенням дати підключення, візуальним виділенням учасників системи взаємодії які підключились протягом останніх 30 днів, та про учасників системи взаємодії, які тимчасово зупинили обмін документами через систему взаємодії, із зазначенням орієнтовного строку та причин такого зупинення у разі надання відповідної інформації користувачами  учасників системи взаємодії; здійснення інших заходів, пов’язаних з функціонуванням системи взаємодії, та надання відповідних послуг учасникам системи взаємодії.</w:t>
      </w:r>
    </w:p>
    <w:p w:rsidR="00701D6A" w:rsidRPr="00CF797E" w:rsidRDefault="00701D6A" w:rsidP="00701D6A">
      <w:pPr>
        <w:ind w:firstLine="567"/>
        <w:jc w:val="both"/>
        <w:rPr>
          <w:sz w:val="28"/>
          <w:szCs w:val="28"/>
        </w:rPr>
      </w:pPr>
    </w:p>
    <w:p w:rsidR="00701D6A" w:rsidRPr="00C86990" w:rsidRDefault="00701D6A" w:rsidP="00701D6A">
      <w:pPr>
        <w:ind w:firstLine="567"/>
        <w:jc w:val="both"/>
        <w:rPr>
          <w:sz w:val="28"/>
          <w:szCs w:val="28"/>
        </w:rPr>
      </w:pPr>
      <w:bookmarkStart w:id="0" w:name="_GoBack"/>
      <w:bookmarkEnd w:id="0"/>
    </w:p>
    <w:p w:rsidR="00701D6A" w:rsidRDefault="00701D6A" w:rsidP="00FD63C6">
      <w:pPr>
        <w:jc w:val="both"/>
        <w:rPr>
          <w:b/>
          <w:bCs/>
          <w:sz w:val="28"/>
          <w:szCs w:val="28"/>
        </w:rPr>
      </w:pPr>
    </w:p>
    <w:p w:rsidR="007833A4" w:rsidRPr="007833A4" w:rsidRDefault="007833A4" w:rsidP="00FD63C6">
      <w:pPr>
        <w:jc w:val="both"/>
        <w:rPr>
          <w:b/>
          <w:bCs/>
          <w:sz w:val="28"/>
          <w:szCs w:val="28"/>
        </w:rPr>
      </w:pPr>
    </w:p>
    <w:sectPr w:rsidR="007833A4" w:rsidRPr="007833A4" w:rsidSect="00C74DC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5AC" w:rsidRDefault="005D15AC" w:rsidP="00151E06">
      <w:r>
        <w:separator/>
      </w:r>
    </w:p>
  </w:endnote>
  <w:endnote w:type="continuationSeparator" w:id="0">
    <w:p w:rsidR="005D15AC" w:rsidRDefault="005D15AC" w:rsidP="0015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5AC" w:rsidRDefault="005D15AC" w:rsidP="00151E06">
      <w:r>
        <w:separator/>
      </w:r>
    </w:p>
  </w:footnote>
  <w:footnote w:type="continuationSeparator" w:id="0">
    <w:p w:rsidR="005D15AC" w:rsidRDefault="005D15AC" w:rsidP="00151E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B53"/>
    <w:multiLevelType w:val="hybridMultilevel"/>
    <w:tmpl w:val="2BAE0C96"/>
    <w:lvl w:ilvl="0" w:tplc="C08099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B63527"/>
    <w:multiLevelType w:val="hybridMultilevel"/>
    <w:tmpl w:val="7AC09DC0"/>
    <w:lvl w:ilvl="0" w:tplc="E898A3AC">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0D010233"/>
    <w:multiLevelType w:val="hybridMultilevel"/>
    <w:tmpl w:val="F5123C26"/>
    <w:lvl w:ilvl="0" w:tplc="D8F279BE">
      <w:start w:val="1"/>
      <w:numFmt w:val="decimal"/>
      <w:lvlText w:val="%1."/>
      <w:lvlJc w:val="left"/>
      <w:pPr>
        <w:ind w:left="1699" w:hanging="99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0D616FE3"/>
    <w:multiLevelType w:val="hybridMultilevel"/>
    <w:tmpl w:val="881ABD84"/>
    <w:lvl w:ilvl="0" w:tplc="04405E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A408E6"/>
    <w:multiLevelType w:val="hybridMultilevel"/>
    <w:tmpl w:val="2D3CDF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94805B8"/>
    <w:multiLevelType w:val="multilevel"/>
    <w:tmpl w:val="89D8C1CA"/>
    <w:lvl w:ilvl="0">
      <w:start w:val="1"/>
      <w:numFmt w:val="decimal"/>
      <w:lvlText w:val="%1)"/>
      <w:lvlJc w:val="left"/>
      <w:pPr>
        <w:tabs>
          <w:tab w:val="left" w:pos="720"/>
        </w:tabs>
        <w:ind w:left="720" w:hanging="360"/>
      </w:pPr>
    </w:lvl>
    <w:lvl w:ilvl="1">
      <w:start w:val="1"/>
      <w:numFmt w:val="decimal"/>
      <w:lvlText w:val="%2."/>
      <w:lvlJc w:val="left"/>
      <w:pPr>
        <w:tabs>
          <w:tab w:val="left" w:pos="360"/>
        </w:tabs>
        <w:ind w:left="360" w:hanging="360"/>
      </w:pPr>
      <w:rPr>
        <w:i w:val="0"/>
        <w:iCs/>
      </w:r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 w15:restartNumberingAfterBreak="0">
    <w:nsid w:val="20C60005"/>
    <w:multiLevelType w:val="hybridMultilevel"/>
    <w:tmpl w:val="BF466B46"/>
    <w:lvl w:ilvl="0" w:tplc="5AE0AF8A">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22B06289"/>
    <w:multiLevelType w:val="multilevel"/>
    <w:tmpl w:val="A1EC6910"/>
    <w:lvl w:ilvl="0">
      <w:start w:val="1"/>
      <w:numFmt w:val="decimal"/>
      <w:lvlText w:val="%1."/>
      <w:lvlJc w:val="left"/>
      <w:pPr>
        <w:ind w:left="720" w:hanging="360"/>
      </w:pPr>
      <w:rPr>
        <w:rFonts w:hint="default"/>
        <w:b/>
      </w:rPr>
    </w:lvl>
    <w:lvl w:ilvl="1">
      <w:start w:val="1"/>
      <w:numFmt w:val="decimal"/>
      <w:isLgl/>
      <w:lvlText w:val="%1.%2."/>
      <w:lvlJc w:val="left"/>
      <w:pPr>
        <w:ind w:left="468" w:hanging="468"/>
      </w:pPr>
      <w:rPr>
        <w:rFonts w:hint="default"/>
        <w:b/>
        <w:u w:val="none"/>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080" w:hanging="72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440" w:hanging="1080"/>
      </w:pPr>
      <w:rPr>
        <w:rFonts w:hint="default"/>
        <w:b/>
        <w:u w:val="none"/>
      </w:rPr>
    </w:lvl>
    <w:lvl w:ilvl="6">
      <w:start w:val="1"/>
      <w:numFmt w:val="decimal"/>
      <w:isLgl/>
      <w:lvlText w:val="%1.%2.%3.%4.%5.%6.%7."/>
      <w:lvlJc w:val="left"/>
      <w:pPr>
        <w:ind w:left="1800" w:hanging="1440"/>
      </w:pPr>
      <w:rPr>
        <w:rFonts w:hint="default"/>
        <w:b/>
        <w:u w:val="none"/>
      </w:rPr>
    </w:lvl>
    <w:lvl w:ilvl="7">
      <w:start w:val="1"/>
      <w:numFmt w:val="decimal"/>
      <w:isLgl/>
      <w:lvlText w:val="%1.%2.%3.%4.%5.%6.%7.%8."/>
      <w:lvlJc w:val="left"/>
      <w:pPr>
        <w:ind w:left="1800" w:hanging="1440"/>
      </w:pPr>
      <w:rPr>
        <w:rFonts w:hint="default"/>
        <w:b/>
        <w:u w:val="none"/>
      </w:rPr>
    </w:lvl>
    <w:lvl w:ilvl="8">
      <w:start w:val="1"/>
      <w:numFmt w:val="decimal"/>
      <w:isLgl/>
      <w:lvlText w:val="%1.%2.%3.%4.%5.%6.%7.%8.%9."/>
      <w:lvlJc w:val="left"/>
      <w:pPr>
        <w:ind w:left="2160" w:hanging="1800"/>
      </w:pPr>
      <w:rPr>
        <w:rFonts w:hint="default"/>
        <w:b/>
        <w:u w:val="none"/>
      </w:rPr>
    </w:lvl>
  </w:abstractNum>
  <w:abstractNum w:abstractNumId="8" w15:restartNumberingAfterBreak="0">
    <w:nsid w:val="39454524"/>
    <w:multiLevelType w:val="hybridMultilevel"/>
    <w:tmpl w:val="5764270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4F750860"/>
    <w:multiLevelType w:val="hybridMultilevel"/>
    <w:tmpl w:val="0EA679D0"/>
    <w:lvl w:ilvl="0" w:tplc="9AB0ED66">
      <w:start w:val="2"/>
      <w:numFmt w:val="decimal"/>
      <w:lvlText w:val="%1."/>
      <w:lvlJc w:val="left"/>
      <w:pPr>
        <w:tabs>
          <w:tab w:val="num" w:pos="1211"/>
        </w:tabs>
        <w:ind w:left="1211"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0" w15:restartNumberingAfterBreak="0">
    <w:nsid w:val="541B683A"/>
    <w:multiLevelType w:val="hybridMultilevel"/>
    <w:tmpl w:val="538A560E"/>
    <w:lvl w:ilvl="0" w:tplc="305EF908">
      <w:start w:val="4"/>
      <w:numFmt w:val="bullet"/>
      <w:lvlText w:val="–"/>
      <w:lvlJc w:val="left"/>
      <w:pPr>
        <w:ind w:left="1080" w:hanging="360"/>
      </w:pPr>
      <w:rPr>
        <w:rFonts w:ascii="Times New Roman" w:eastAsia="Times New Roman" w:hAnsi="Times New Roman" w:cs="Times New Roman"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568906BE"/>
    <w:multiLevelType w:val="hybridMultilevel"/>
    <w:tmpl w:val="F2D20A80"/>
    <w:lvl w:ilvl="0" w:tplc="7F7EAA2C">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586573F2"/>
    <w:multiLevelType w:val="multilevel"/>
    <w:tmpl w:val="97CA9584"/>
    <w:lvl w:ilvl="0">
      <w:start w:val="1"/>
      <w:numFmt w:val="decimal"/>
      <w:lvlText w:val="%1)"/>
      <w:lvlJc w:val="left"/>
      <w:pPr>
        <w:tabs>
          <w:tab w:val="left" w:pos="720"/>
        </w:tabs>
        <w:ind w:left="720" w:hanging="360"/>
      </w:pPr>
      <w:rPr>
        <w:rFonts w:ascii="Times New Roman" w:eastAsiaTheme="minorEastAsia" w:hAnsi="Times New Roman" w:cs="Times New Roman"/>
      </w:rPr>
    </w:lvl>
    <w:lvl w:ilvl="1">
      <w:start w:val="1"/>
      <w:numFmt w:val="decimal"/>
      <w:lvlText w:val="%2."/>
      <w:lvlJc w:val="left"/>
      <w:pPr>
        <w:tabs>
          <w:tab w:val="left" w:pos="1070"/>
        </w:tabs>
        <w:ind w:left="1070" w:hanging="360"/>
      </w:pPr>
      <w:rPr>
        <w:rFonts w:ascii="Times New Roman" w:eastAsiaTheme="minorEastAsia" w:hAnsi="Times New Roman" w:cs="Times New Roman"/>
        <w:b/>
        <w:bCs/>
        <w:i w:val="0"/>
        <w:iCs/>
      </w:rPr>
    </w:lvl>
    <w:lvl w:ilvl="2">
      <w:start w:val="1"/>
      <w:numFmt w:val="decimal"/>
      <w:lvlText w:val="%3."/>
      <w:lvlJc w:val="left"/>
      <w:pPr>
        <w:tabs>
          <w:tab w:val="left" w:pos="360"/>
        </w:tabs>
        <w:ind w:left="360" w:hanging="360"/>
      </w:pPr>
      <w:rPr>
        <w:b w:val="0"/>
        <w:bCs/>
      </w:r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3" w15:restartNumberingAfterBreak="0">
    <w:nsid w:val="5B837649"/>
    <w:multiLevelType w:val="hybridMultilevel"/>
    <w:tmpl w:val="3E06D39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5D234DCF"/>
    <w:multiLevelType w:val="hybridMultilevel"/>
    <w:tmpl w:val="47C81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DA65D5"/>
    <w:multiLevelType w:val="hybridMultilevel"/>
    <w:tmpl w:val="9FE0CB1E"/>
    <w:lvl w:ilvl="0" w:tplc="2C9CD9F8">
      <w:start w:val="1"/>
      <w:numFmt w:val="bullet"/>
      <w:lvlText w:val="-"/>
      <w:lvlJc w:val="left"/>
      <w:pPr>
        <w:ind w:left="720" w:hanging="360"/>
      </w:pPr>
      <w:rPr>
        <w:rFonts w:ascii="Times New Roman" w:eastAsia="Times New Roman" w:hAnsi="Times New Roman" w:cs="Times New Roman"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D7617B7"/>
    <w:multiLevelType w:val="hybridMultilevel"/>
    <w:tmpl w:val="95B6CD86"/>
    <w:lvl w:ilvl="0" w:tplc="AC82A6B2">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79CB2607"/>
    <w:multiLevelType w:val="hybridMultilevel"/>
    <w:tmpl w:val="3AA403F2"/>
    <w:lvl w:ilvl="0" w:tplc="3376BB96">
      <w:start w:val="2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9"/>
  </w:num>
  <w:num w:numId="2">
    <w:abstractNumId w:val="10"/>
  </w:num>
  <w:num w:numId="3">
    <w:abstractNumId w:val="16"/>
  </w:num>
  <w:num w:numId="4">
    <w:abstractNumId w:val="1"/>
  </w:num>
  <w:num w:numId="5">
    <w:abstractNumId w:val="0"/>
  </w:num>
  <w:num w:numId="6">
    <w:abstractNumId w:val="6"/>
  </w:num>
  <w:num w:numId="7">
    <w:abstractNumId w:val="4"/>
  </w:num>
  <w:num w:numId="8">
    <w:abstractNumId w:val="13"/>
  </w:num>
  <w:num w:numId="9">
    <w:abstractNumId w:val="17"/>
  </w:num>
  <w:num w:numId="10">
    <w:abstractNumId w:val="8"/>
  </w:num>
  <w:num w:numId="11">
    <w:abstractNumId w:val="11"/>
  </w:num>
  <w:num w:numId="12">
    <w:abstractNumId w:val="2"/>
  </w:num>
  <w:num w:numId="13">
    <w:abstractNumId w:val="3"/>
  </w:num>
  <w:num w:numId="14">
    <w:abstractNumId w:val="14"/>
  </w:num>
  <w:num w:numId="15">
    <w:abstractNumId w:val="7"/>
  </w:num>
  <w:num w:numId="16">
    <w:abstractNumId w:val="5"/>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FE9"/>
    <w:rsid w:val="00001048"/>
    <w:rsid w:val="00002D56"/>
    <w:rsid w:val="00003FA3"/>
    <w:rsid w:val="00012C15"/>
    <w:rsid w:val="0002459A"/>
    <w:rsid w:val="000246BD"/>
    <w:rsid w:val="00033DED"/>
    <w:rsid w:val="00034A45"/>
    <w:rsid w:val="000367BD"/>
    <w:rsid w:val="00051C4B"/>
    <w:rsid w:val="00051DE7"/>
    <w:rsid w:val="0005488B"/>
    <w:rsid w:val="00061B53"/>
    <w:rsid w:val="00061D58"/>
    <w:rsid w:val="00064C03"/>
    <w:rsid w:val="00065DF7"/>
    <w:rsid w:val="00065E90"/>
    <w:rsid w:val="00067152"/>
    <w:rsid w:val="00070D86"/>
    <w:rsid w:val="00073029"/>
    <w:rsid w:val="00073072"/>
    <w:rsid w:val="0008065A"/>
    <w:rsid w:val="00081081"/>
    <w:rsid w:val="0009340A"/>
    <w:rsid w:val="00094472"/>
    <w:rsid w:val="000B78DC"/>
    <w:rsid w:val="000C0581"/>
    <w:rsid w:val="000C1A77"/>
    <w:rsid w:val="000C66E2"/>
    <w:rsid w:val="000C7836"/>
    <w:rsid w:val="000E0008"/>
    <w:rsid w:val="001005DD"/>
    <w:rsid w:val="0010320B"/>
    <w:rsid w:val="0010335A"/>
    <w:rsid w:val="0010668F"/>
    <w:rsid w:val="00110B6E"/>
    <w:rsid w:val="00114C9C"/>
    <w:rsid w:val="00114CE8"/>
    <w:rsid w:val="00117E29"/>
    <w:rsid w:val="00121ED7"/>
    <w:rsid w:val="00126BAA"/>
    <w:rsid w:val="001315E7"/>
    <w:rsid w:val="00131ADF"/>
    <w:rsid w:val="00137844"/>
    <w:rsid w:val="00147289"/>
    <w:rsid w:val="00147808"/>
    <w:rsid w:val="00151E06"/>
    <w:rsid w:val="00152331"/>
    <w:rsid w:val="00156278"/>
    <w:rsid w:val="001618AF"/>
    <w:rsid w:val="00165016"/>
    <w:rsid w:val="00166D30"/>
    <w:rsid w:val="001674F7"/>
    <w:rsid w:val="0017012E"/>
    <w:rsid w:val="001722F0"/>
    <w:rsid w:val="001724D1"/>
    <w:rsid w:val="001769F3"/>
    <w:rsid w:val="00177645"/>
    <w:rsid w:val="00184700"/>
    <w:rsid w:val="00184E1C"/>
    <w:rsid w:val="00186268"/>
    <w:rsid w:val="00190527"/>
    <w:rsid w:val="00190E33"/>
    <w:rsid w:val="001B0EDF"/>
    <w:rsid w:val="001B2639"/>
    <w:rsid w:val="001B40BC"/>
    <w:rsid w:val="001D1E42"/>
    <w:rsid w:val="001D2C20"/>
    <w:rsid w:val="001D3542"/>
    <w:rsid w:val="001D4B85"/>
    <w:rsid w:val="001D6311"/>
    <w:rsid w:val="001E3BF8"/>
    <w:rsid w:val="002012AF"/>
    <w:rsid w:val="00204951"/>
    <w:rsid w:val="002103C3"/>
    <w:rsid w:val="00213D4C"/>
    <w:rsid w:val="0021418F"/>
    <w:rsid w:val="00214D9C"/>
    <w:rsid w:val="00216C59"/>
    <w:rsid w:val="002206EE"/>
    <w:rsid w:val="0022112A"/>
    <w:rsid w:val="00221530"/>
    <w:rsid w:val="00223A27"/>
    <w:rsid w:val="00242B0B"/>
    <w:rsid w:val="00242C07"/>
    <w:rsid w:val="002437A7"/>
    <w:rsid w:val="00245945"/>
    <w:rsid w:val="00253146"/>
    <w:rsid w:val="00253793"/>
    <w:rsid w:val="00254DF7"/>
    <w:rsid w:val="00255CE5"/>
    <w:rsid w:val="00262082"/>
    <w:rsid w:val="00267546"/>
    <w:rsid w:val="00273087"/>
    <w:rsid w:val="00273887"/>
    <w:rsid w:val="002805FC"/>
    <w:rsid w:val="00287777"/>
    <w:rsid w:val="00291712"/>
    <w:rsid w:val="00293881"/>
    <w:rsid w:val="00295733"/>
    <w:rsid w:val="00296216"/>
    <w:rsid w:val="002A36CB"/>
    <w:rsid w:val="002B0664"/>
    <w:rsid w:val="002B4CF3"/>
    <w:rsid w:val="002C1A4C"/>
    <w:rsid w:val="002C7189"/>
    <w:rsid w:val="002E48C2"/>
    <w:rsid w:val="002E4ED0"/>
    <w:rsid w:val="002F14DC"/>
    <w:rsid w:val="0030247D"/>
    <w:rsid w:val="003027E7"/>
    <w:rsid w:val="00307A72"/>
    <w:rsid w:val="00314079"/>
    <w:rsid w:val="00317245"/>
    <w:rsid w:val="00317AC0"/>
    <w:rsid w:val="00323737"/>
    <w:rsid w:val="00331769"/>
    <w:rsid w:val="003323EF"/>
    <w:rsid w:val="00333203"/>
    <w:rsid w:val="003359BD"/>
    <w:rsid w:val="0036049D"/>
    <w:rsid w:val="003679C6"/>
    <w:rsid w:val="00370FCE"/>
    <w:rsid w:val="00373007"/>
    <w:rsid w:val="003732AC"/>
    <w:rsid w:val="0039306A"/>
    <w:rsid w:val="003A2EF6"/>
    <w:rsid w:val="003A7945"/>
    <w:rsid w:val="003B020D"/>
    <w:rsid w:val="003B2C5C"/>
    <w:rsid w:val="003B7200"/>
    <w:rsid w:val="003B7211"/>
    <w:rsid w:val="003C1ED0"/>
    <w:rsid w:val="003C2AB9"/>
    <w:rsid w:val="003E20A6"/>
    <w:rsid w:val="003E33F8"/>
    <w:rsid w:val="003F355F"/>
    <w:rsid w:val="003F4B85"/>
    <w:rsid w:val="003F6721"/>
    <w:rsid w:val="004031A0"/>
    <w:rsid w:val="00405E3A"/>
    <w:rsid w:val="004135C6"/>
    <w:rsid w:val="004218F4"/>
    <w:rsid w:val="004230D4"/>
    <w:rsid w:val="00423FE9"/>
    <w:rsid w:val="004245AC"/>
    <w:rsid w:val="00427E58"/>
    <w:rsid w:val="004334C9"/>
    <w:rsid w:val="0043526B"/>
    <w:rsid w:val="00435580"/>
    <w:rsid w:val="00442A24"/>
    <w:rsid w:val="00443030"/>
    <w:rsid w:val="00447F60"/>
    <w:rsid w:val="004514D8"/>
    <w:rsid w:val="004524CA"/>
    <w:rsid w:val="004567EE"/>
    <w:rsid w:val="00460086"/>
    <w:rsid w:val="0046019D"/>
    <w:rsid w:val="0046486D"/>
    <w:rsid w:val="00466566"/>
    <w:rsid w:val="00467789"/>
    <w:rsid w:val="0047000E"/>
    <w:rsid w:val="004812E1"/>
    <w:rsid w:val="0048134E"/>
    <w:rsid w:val="004928E8"/>
    <w:rsid w:val="00497A9F"/>
    <w:rsid w:val="004A2B3D"/>
    <w:rsid w:val="004A7BEF"/>
    <w:rsid w:val="004B28DB"/>
    <w:rsid w:val="004B4CC9"/>
    <w:rsid w:val="004B5C44"/>
    <w:rsid w:val="004B7B08"/>
    <w:rsid w:val="004D2322"/>
    <w:rsid w:val="004D3730"/>
    <w:rsid w:val="004E204C"/>
    <w:rsid w:val="004E2C26"/>
    <w:rsid w:val="004F5750"/>
    <w:rsid w:val="00501702"/>
    <w:rsid w:val="00502C0F"/>
    <w:rsid w:val="00502E67"/>
    <w:rsid w:val="0050437F"/>
    <w:rsid w:val="00505E84"/>
    <w:rsid w:val="005105FA"/>
    <w:rsid w:val="005111DF"/>
    <w:rsid w:val="005115BE"/>
    <w:rsid w:val="0051292A"/>
    <w:rsid w:val="005354B1"/>
    <w:rsid w:val="00537C14"/>
    <w:rsid w:val="00543116"/>
    <w:rsid w:val="00544E53"/>
    <w:rsid w:val="005547F5"/>
    <w:rsid w:val="00554E8E"/>
    <w:rsid w:val="0055545A"/>
    <w:rsid w:val="0056241B"/>
    <w:rsid w:val="00564396"/>
    <w:rsid w:val="00570B64"/>
    <w:rsid w:val="005717E0"/>
    <w:rsid w:val="0058098C"/>
    <w:rsid w:val="00584AE0"/>
    <w:rsid w:val="00591F10"/>
    <w:rsid w:val="005A3379"/>
    <w:rsid w:val="005A7099"/>
    <w:rsid w:val="005B2A65"/>
    <w:rsid w:val="005C2B5C"/>
    <w:rsid w:val="005D036A"/>
    <w:rsid w:val="005D15AC"/>
    <w:rsid w:val="005E1E91"/>
    <w:rsid w:val="005E41A3"/>
    <w:rsid w:val="005E5C4B"/>
    <w:rsid w:val="005E60F5"/>
    <w:rsid w:val="005F7B12"/>
    <w:rsid w:val="006038D6"/>
    <w:rsid w:val="006130C0"/>
    <w:rsid w:val="00621E5A"/>
    <w:rsid w:val="0062252E"/>
    <w:rsid w:val="006260F2"/>
    <w:rsid w:val="00626D92"/>
    <w:rsid w:val="00630A2C"/>
    <w:rsid w:val="006436D2"/>
    <w:rsid w:val="00655207"/>
    <w:rsid w:val="00663617"/>
    <w:rsid w:val="006669D4"/>
    <w:rsid w:val="00666FE4"/>
    <w:rsid w:val="006732A2"/>
    <w:rsid w:val="00677CFC"/>
    <w:rsid w:val="00680A95"/>
    <w:rsid w:val="00695728"/>
    <w:rsid w:val="0069575E"/>
    <w:rsid w:val="006973B3"/>
    <w:rsid w:val="006C36A5"/>
    <w:rsid w:val="006C4170"/>
    <w:rsid w:val="006C46FB"/>
    <w:rsid w:val="006C5427"/>
    <w:rsid w:val="006D1A0A"/>
    <w:rsid w:val="006E22E8"/>
    <w:rsid w:val="006E7E19"/>
    <w:rsid w:val="006F53DA"/>
    <w:rsid w:val="006F68E5"/>
    <w:rsid w:val="006F6EB0"/>
    <w:rsid w:val="00701428"/>
    <w:rsid w:val="00701D6A"/>
    <w:rsid w:val="00702FC2"/>
    <w:rsid w:val="00704CD4"/>
    <w:rsid w:val="0071029B"/>
    <w:rsid w:val="00730844"/>
    <w:rsid w:val="00730923"/>
    <w:rsid w:val="007309F9"/>
    <w:rsid w:val="00735ABA"/>
    <w:rsid w:val="00770D63"/>
    <w:rsid w:val="007730D0"/>
    <w:rsid w:val="007733A5"/>
    <w:rsid w:val="00775EF0"/>
    <w:rsid w:val="007802AB"/>
    <w:rsid w:val="00782007"/>
    <w:rsid w:val="007833A4"/>
    <w:rsid w:val="0078491D"/>
    <w:rsid w:val="00787D2A"/>
    <w:rsid w:val="00793DDA"/>
    <w:rsid w:val="007A5E1F"/>
    <w:rsid w:val="007A7113"/>
    <w:rsid w:val="007B2C3F"/>
    <w:rsid w:val="007B4BF3"/>
    <w:rsid w:val="007B6457"/>
    <w:rsid w:val="007B69F2"/>
    <w:rsid w:val="007C2B3E"/>
    <w:rsid w:val="007C440E"/>
    <w:rsid w:val="007C47C2"/>
    <w:rsid w:val="007E3983"/>
    <w:rsid w:val="007E5C52"/>
    <w:rsid w:val="007E60BF"/>
    <w:rsid w:val="007E6377"/>
    <w:rsid w:val="007F08C9"/>
    <w:rsid w:val="00802BA1"/>
    <w:rsid w:val="00811B70"/>
    <w:rsid w:val="00814CF5"/>
    <w:rsid w:val="00824C29"/>
    <w:rsid w:val="00830B18"/>
    <w:rsid w:val="008313A3"/>
    <w:rsid w:val="008321FF"/>
    <w:rsid w:val="008408FC"/>
    <w:rsid w:val="00843EA6"/>
    <w:rsid w:val="00854B63"/>
    <w:rsid w:val="00861974"/>
    <w:rsid w:val="00862A90"/>
    <w:rsid w:val="00873ACE"/>
    <w:rsid w:val="008A4B9B"/>
    <w:rsid w:val="008A583B"/>
    <w:rsid w:val="008B08B9"/>
    <w:rsid w:val="008B2D55"/>
    <w:rsid w:val="008D0C34"/>
    <w:rsid w:val="008D26F9"/>
    <w:rsid w:val="008D284D"/>
    <w:rsid w:val="008E295D"/>
    <w:rsid w:val="008E5F4B"/>
    <w:rsid w:val="008F026B"/>
    <w:rsid w:val="008F0907"/>
    <w:rsid w:val="008F0994"/>
    <w:rsid w:val="008F2C4C"/>
    <w:rsid w:val="008F5CE4"/>
    <w:rsid w:val="008F62C3"/>
    <w:rsid w:val="008F6519"/>
    <w:rsid w:val="0090447D"/>
    <w:rsid w:val="00911E00"/>
    <w:rsid w:val="0091796B"/>
    <w:rsid w:val="00921958"/>
    <w:rsid w:val="00932652"/>
    <w:rsid w:val="00940039"/>
    <w:rsid w:val="0094354B"/>
    <w:rsid w:val="00953BF8"/>
    <w:rsid w:val="009644B3"/>
    <w:rsid w:val="00970024"/>
    <w:rsid w:val="009756CE"/>
    <w:rsid w:val="00976E16"/>
    <w:rsid w:val="0099791F"/>
    <w:rsid w:val="009A2F33"/>
    <w:rsid w:val="009A76CC"/>
    <w:rsid w:val="009C26DB"/>
    <w:rsid w:val="009C3E2D"/>
    <w:rsid w:val="009C633C"/>
    <w:rsid w:val="009C6710"/>
    <w:rsid w:val="009F397B"/>
    <w:rsid w:val="00A10A05"/>
    <w:rsid w:val="00A11FCD"/>
    <w:rsid w:val="00A16946"/>
    <w:rsid w:val="00A26D84"/>
    <w:rsid w:val="00A3041C"/>
    <w:rsid w:val="00A356E3"/>
    <w:rsid w:val="00A364F7"/>
    <w:rsid w:val="00A36988"/>
    <w:rsid w:val="00A44A3B"/>
    <w:rsid w:val="00A457FE"/>
    <w:rsid w:val="00A51C30"/>
    <w:rsid w:val="00A51EAA"/>
    <w:rsid w:val="00A5399F"/>
    <w:rsid w:val="00A64D18"/>
    <w:rsid w:val="00A73CE9"/>
    <w:rsid w:val="00A85AE0"/>
    <w:rsid w:val="00A91261"/>
    <w:rsid w:val="00A91580"/>
    <w:rsid w:val="00A952E0"/>
    <w:rsid w:val="00A960F6"/>
    <w:rsid w:val="00AA288D"/>
    <w:rsid w:val="00AB186C"/>
    <w:rsid w:val="00AB2DBA"/>
    <w:rsid w:val="00AB2EDE"/>
    <w:rsid w:val="00AB3CBA"/>
    <w:rsid w:val="00AC6557"/>
    <w:rsid w:val="00AD2303"/>
    <w:rsid w:val="00AD2A60"/>
    <w:rsid w:val="00AE6B8C"/>
    <w:rsid w:val="00AF6E15"/>
    <w:rsid w:val="00B02530"/>
    <w:rsid w:val="00B04194"/>
    <w:rsid w:val="00B05EEE"/>
    <w:rsid w:val="00B06812"/>
    <w:rsid w:val="00B1028D"/>
    <w:rsid w:val="00B12FAA"/>
    <w:rsid w:val="00B15E2D"/>
    <w:rsid w:val="00B32420"/>
    <w:rsid w:val="00B32AE0"/>
    <w:rsid w:val="00B32B13"/>
    <w:rsid w:val="00B346D6"/>
    <w:rsid w:val="00B41037"/>
    <w:rsid w:val="00B51C32"/>
    <w:rsid w:val="00B52EAF"/>
    <w:rsid w:val="00B61FA6"/>
    <w:rsid w:val="00B6208E"/>
    <w:rsid w:val="00B63297"/>
    <w:rsid w:val="00B959C7"/>
    <w:rsid w:val="00BB54F3"/>
    <w:rsid w:val="00BB7420"/>
    <w:rsid w:val="00BC07AB"/>
    <w:rsid w:val="00BC7385"/>
    <w:rsid w:val="00BD14D4"/>
    <w:rsid w:val="00BE0398"/>
    <w:rsid w:val="00BE2722"/>
    <w:rsid w:val="00BE6F3B"/>
    <w:rsid w:val="00C028D6"/>
    <w:rsid w:val="00C069FB"/>
    <w:rsid w:val="00C16537"/>
    <w:rsid w:val="00C24D38"/>
    <w:rsid w:val="00C37142"/>
    <w:rsid w:val="00C469E3"/>
    <w:rsid w:val="00C569C1"/>
    <w:rsid w:val="00C62168"/>
    <w:rsid w:val="00C62E66"/>
    <w:rsid w:val="00C6734B"/>
    <w:rsid w:val="00C71CAF"/>
    <w:rsid w:val="00C74467"/>
    <w:rsid w:val="00C74DC7"/>
    <w:rsid w:val="00C7548F"/>
    <w:rsid w:val="00C768FA"/>
    <w:rsid w:val="00C80C0D"/>
    <w:rsid w:val="00C855AC"/>
    <w:rsid w:val="00C86ABE"/>
    <w:rsid w:val="00C96854"/>
    <w:rsid w:val="00CA0833"/>
    <w:rsid w:val="00CA63CB"/>
    <w:rsid w:val="00CA6B29"/>
    <w:rsid w:val="00CB5474"/>
    <w:rsid w:val="00CB6A34"/>
    <w:rsid w:val="00CC3314"/>
    <w:rsid w:val="00CD544D"/>
    <w:rsid w:val="00CE27BE"/>
    <w:rsid w:val="00CE5569"/>
    <w:rsid w:val="00CE5F26"/>
    <w:rsid w:val="00CE64AA"/>
    <w:rsid w:val="00CF34F9"/>
    <w:rsid w:val="00CF797E"/>
    <w:rsid w:val="00D01C25"/>
    <w:rsid w:val="00D03F73"/>
    <w:rsid w:val="00D14423"/>
    <w:rsid w:val="00D1786D"/>
    <w:rsid w:val="00D23916"/>
    <w:rsid w:val="00D25687"/>
    <w:rsid w:val="00D300DD"/>
    <w:rsid w:val="00D32D8E"/>
    <w:rsid w:val="00D35579"/>
    <w:rsid w:val="00D41DD8"/>
    <w:rsid w:val="00D43856"/>
    <w:rsid w:val="00D44789"/>
    <w:rsid w:val="00D4524E"/>
    <w:rsid w:val="00D4728B"/>
    <w:rsid w:val="00D55DCA"/>
    <w:rsid w:val="00D6327E"/>
    <w:rsid w:val="00D72FC2"/>
    <w:rsid w:val="00D777A6"/>
    <w:rsid w:val="00D856AE"/>
    <w:rsid w:val="00D967F7"/>
    <w:rsid w:val="00DA3BD4"/>
    <w:rsid w:val="00DC50A8"/>
    <w:rsid w:val="00DC543E"/>
    <w:rsid w:val="00DD362D"/>
    <w:rsid w:val="00DD41BE"/>
    <w:rsid w:val="00DD5097"/>
    <w:rsid w:val="00DE3E21"/>
    <w:rsid w:val="00DE7830"/>
    <w:rsid w:val="00DF76D5"/>
    <w:rsid w:val="00E06328"/>
    <w:rsid w:val="00E0773F"/>
    <w:rsid w:val="00E10D8D"/>
    <w:rsid w:val="00E12828"/>
    <w:rsid w:val="00E20A42"/>
    <w:rsid w:val="00E231CB"/>
    <w:rsid w:val="00E3454D"/>
    <w:rsid w:val="00E40EDF"/>
    <w:rsid w:val="00E41132"/>
    <w:rsid w:val="00E50D98"/>
    <w:rsid w:val="00E558C0"/>
    <w:rsid w:val="00E65ED1"/>
    <w:rsid w:val="00E75D17"/>
    <w:rsid w:val="00E75E0C"/>
    <w:rsid w:val="00E77A19"/>
    <w:rsid w:val="00E81A7D"/>
    <w:rsid w:val="00E91ED3"/>
    <w:rsid w:val="00E93287"/>
    <w:rsid w:val="00E97616"/>
    <w:rsid w:val="00EA2097"/>
    <w:rsid w:val="00EA459F"/>
    <w:rsid w:val="00EB2E18"/>
    <w:rsid w:val="00EB42F2"/>
    <w:rsid w:val="00EB56CA"/>
    <w:rsid w:val="00ED31B3"/>
    <w:rsid w:val="00EE6230"/>
    <w:rsid w:val="00F038A6"/>
    <w:rsid w:val="00F172CC"/>
    <w:rsid w:val="00F24FFD"/>
    <w:rsid w:val="00F256D5"/>
    <w:rsid w:val="00F26EAF"/>
    <w:rsid w:val="00F3014F"/>
    <w:rsid w:val="00F31C40"/>
    <w:rsid w:val="00F41B4B"/>
    <w:rsid w:val="00F42111"/>
    <w:rsid w:val="00F43678"/>
    <w:rsid w:val="00F461E8"/>
    <w:rsid w:val="00F46672"/>
    <w:rsid w:val="00F53A21"/>
    <w:rsid w:val="00F574EA"/>
    <w:rsid w:val="00F60F20"/>
    <w:rsid w:val="00F622AE"/>
    <w:rsid w:val="00F6586E"/>
    <w:rsid w:val="00F70094"/>
    <w:rsid w:val="00F70D5A"/>
    <w:rsid w:val="00F71E45"/>
    <w:rsid w:val="00F74F1C"/>
    <w:rsid w:val="00F81E28"/>
    <w:rsid w:val="00F832D5"/>
    <w:rsid w:val="00F925A5"/>
    <w:rsid w:val="00F951BF"/>
    <w:rsid w:val="00FA4535"/>
    <w:rsid w:val="00FA46F8"/>
    <w:rsid w:val="00FB5636"/>
    <w:rsid w:val="00FC72D6"/>
    <w:rsid w:val="00FD63C6"/>
    <w:rsid w:val="00FD6E2F"/>
    <w:rsid w:val="00FE256B"/>
    <w:rsid w:val="00FE47CF"/>
    <w:rsid w:val="00FE573F"/>
    <w:rsid w:val="00FE6BA3"/>
    <w:rsid w:val="00FE756B"/>
    <w:rsid w:val="00FF4256"/>
    <w:rsid w:val="00FF508A"/>
    <w:rsid w:val="00FF5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F3E5F3-9BFA-448F-82E3-AED39A32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E15"/>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3FE9"/>
    <w:pPr>
      <w:ind w:left="720"/>
      <w:contextualSpacing/>
    </w:pPr>
  </w:style>
  <w:style w:type="character" w:styleId="a4">
    <w:name w:val="Strong"/>
    <w:basedOn w:val="a0"/>
    <w:uiPriority w:val="22"/>
    <w:qFormat/>
    <w:rsid w:val="00D55DCA"/>
    <w:rPr>
      <w:b/>
      <w:bCs/>
    </w:rPr>
  </w:style>
  <w:style w:type="paragraph" w:styleId="a5">
    <w:name w:val="Balloon Text"/>
    <w:basedOn w:val="a"/>
    <w:link w:val="a6"/>
    <w:uiPriority w:val="99"/>
    <w:semiHidden/>
    <w:unhideWhenUsed/>
    <w:rsid w:val="00D55DCA"/>
    <w:rPr>
      <w:rFonts w:ascii="Tahoma" w:hAnsi="Tahoma" w:cs="Tahoma"/>
      <w:sz w:val="16"/>
      <w:szCs w:val="16"/>
    </w:rPr>
  </w:style>
  <w:style w:type="character" w:customStyle="1" w:styleId="a6">
    <w:name w:val="Текст выноски Знак"/>
    <w:basedOn w:val="a0"/>
    <w:link w:val="a5"/>
    <w:uiPriority w:val="99"/>
    <w:semiHidden/>
    <w:rsid w:val="00D55DCA"/>
    <w:rPr>
      <w:rFonts w:ascii="Tahoma" w:eastAsia="Times New Roman" w:hAnsi="Tahoma" w:cs="Tahoma"/>
      <w:sz w:val="16"/>
      <w:szCs w:val="16"/>
      <w:lang w:val="uk-UA" w:eastAsia="ru-RU"/>
    </w:rPr>
  </w:style>
  <w:style w:type="character" w:styleId="a7">
    <w:name w:val="Hyperlink"/>
    <w:basedOn w:val="a0"/>
    <w:uiPriority w:val="99"/>
    <w:unhideWhenUsed/>
    <w:rsid w:val="00554E8E"/>
    <w:rPr>
      <w:color w:val="0000FF"/>
      <w:u w:val="single"/>
    </w:rPr>
  </w:style>
  <w:style w:type="paragraph" w:styleId="a8">
    <w:name w:val="Normal (Web)"/>
    <w:basedOn w:val="a"/>
    <w:uiPriority w:val="99"/>
    <w:rsid w:val="002012AF"/>
    <w:pPr>
      <w:spacing w:before="100" w:beforeAutospacing="1" w:after="100" w:afterAutospacing="1"/>
    </w:pPr>
    <w:rPr>
      <w:lang w:val="ru-RU"/>
    </w:rPr>
  </w:style>
  <w:style w:type="character" w:styleId="a9">
    <w:name w:val="Emphasis"/>
    <w:basedOn w:val="a0"/>
    <w:uiPriority w:val="20"/>
    <w:qFormat/>
    <w:rsid w:val="002012AF"/>
    <w:rPr>
      <w:i/>
      <w:iCs/>
    </w:rPr>
  </w:style>
  <w:style w:type="table" w:styleId="aa">
    <w:name w:val="Table Grid"/>
    <w:basedOn w:val="a1"/>
    <w:uiPriority w:val="59"/>
    <w:rsid w:val="001B0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701D6A"/>
    <w:pPr>
      <w:suppressAutoHyphens/>
    </w:pPr>
    <w:rPr>
      <w:rFonts w:ascii="Calibri" w:eastAsia="SimSun" w:hAnsi="Calibri" w:cs="SimSun"/>
      <w:lang w:eastAsia="ar-SA"/>
    </w:rPr>
  </w:style>
  <w:style w:type="paragraph" w:styleId="ac">
    <w:name w:val="header"/>
    <w:basedOn w:val="a"/>
    <w:link w:val="ad"/>
    <w:uiPriority w:val="99"/>
    <w:unhideWhenUsed/>
    <w:rsid w:val="00151E06"/>
    <w:pPr>
      <w:tabs>
        <w:tab w:val="center" w:pos="4677"/>
        <w:tab w:val="right" w:pos="9355"/>
      </w:tabs>
    </w:pPr>
  </w:style>
  <w:style w:type="character" w:customStyle="1" w:styleId="ad">
    <w:name w:val="Верхний колонтитул Знак"/>
    <w:basedOn w:val="a0"/>
    <w:link w:val="ac"/>
    <w:uiPriority w:val="99"/>
    <w:rsid w:val="00151E06"/>
    <w:rPr>
      <w:rFonts w:ascii="Times New Roman" w:eastAsia="Times New Roman" w:hAnsi="Times New Roman" w:cs="Times New Roman"/>
      <w:sz w:val="24"/>
      <w:szCs w:val="24"/>
      <w:lang w:val="uk-UA" w:eastAsia="ru-RU"/>
    </w:rPr>
  </w:style>
  <w:style w:type="paragraph" w:styleId="ae">
    <w:name w:val="footer"/>
    <w:basedOn w:val="a"/>
    <w:link w:val="af"/>
    <w:uiPriority w:val="99"/>
    <w:unhideWhenUsed/>
    <w:rsid w:val="00151E06"/>
    <w:pPr>
      <w:tabs>
        <w:tab w:val="center" w:pos="4677"/>
        <w:tab w:val="right" w:pos="9355"/>
      </w:tabs>
    </w:pPr>
  </w:style>
  <w:style w:type="character" w:customStyle="1" w:styleId="af">
    <w:name w:val="Нижний колонтитул Знак"/>
    <w:basedOn w:val="a0"/>
    <w:link w:val="ae"/>
    <w:uiPriority w:val="99"/>
    <w:rsid w:val="00151E06"/>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496473">
      <w:bodyDiv w:val="1"/>
      <w:marLeft w:val="0"/>
      <w:marRight w:val="0"/>
      <w:marTop w:val="0"/>
      <w:marBottom w:val="0"/>
      <w:divBdr>
        <w:top w:val="none" w:sz="0" w:space="0" w:color="auto"/>
        <w:left w:val="none" w:sz="0" w:space="0" w:color="auto"/>
        <w:bottom w:val="none" w:sz="0" w:space="0" w:color="auto"/>
        <w:right w:val="none" w:sz="0" w:space="0" w:color="auto"/>
      </w:divBdr>
    </w:div>
    <w:div w:id="1050421090">
      <w:bodyDiv w:val="1"/>
      <w:marLeft w:val="0"/>
      <w:marRight w:val="0"/>
      <w:marTop w:val="0"/>
      <w:marBottom w:val="0"/>
      <w:divBdr>
        <w:top w:val="none" w:sz="0" w:space="0" w:color="auto"/>
        <w:left w:val="none" w:sz="0" w:space="0" w:color="auto"/>
        <w:bottom w:val="none" w:sz="0" w:space="0" w:color="auto"/>
        <w:right w:val="none" w:sz="0" w:space="0" w:color="auto"/>
      </w:divBdr>
    </w:div>
    <w:div w:id="2077504819">
      <w:bodyDiv w:val="1"/>
      <w:marLeft w:val="0"/>
      <w:marRight w:val="0"/>
      <w:marTop w:val="0"/>
      <w:marBottom w:val="0"/>
      <w:divBdr>
        <w:top w:val="none" w:sz="0" w:space="0" w:color="auto"/>
        <w:left w:val="none" w:sz="0" w:space="0" w:color="auto"/>
        <w:bottom w:val="none" w:sz="0" w:space="0" w:color="auto"/>
        <w:right w:val="none" w:sz="0" w:space="0" w:color="auto"/>
      </w:divBdr>
      <w:divsChild>
        <w:div w:id="527959661">
          <w:marLeft w:val="-15"/>
          <w:marRight w:val="0"/>
          <w:marTop w:val="0"/>
          <w:marBottom w:val="0"/>
          <w:divBdr>
            <w:top w:val="none" w:sz="0" w:space="0" w:color="auto"/>
            <w:left w:val="none" w:sz="0" w:space="0" w:color="auto"/>
            <w:bottom w:val="none" w:sz="0" w:space="0" w:color="auto"/>
            <w:right w:val="none" w:sz="0" w:space="0" w:color="auto"/>
          </w:divBdr>
        </w:div>
      </w:divsChild>
    </w:div>
    <w:div w:id="207913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5BEA2-7F78-48AB-A0D3-38DA82E78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1918</Words>
  <Characters>1094</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3006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УТЮК Євгенія</cp:lastModifiedBy>
  <cp:revision>3</cp:revision>
  <cp:lastPrinted>2025-01-17T08:44:00Z</cp:lastPrinted>
  <dcterms:created xsi:type="dcterms:W3CDTF">2025-01-17T09:11:00Z</dcterms:created>
  <dcterms:modified xsi:type="dcterms:W3CDTF">2025-01-17T09:11:00Z</dcterms:modified>
</cp:coreProperties>
</file>