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C8F" w:rsidRPr="00ED7620" w:rsidRDefault="00D03C8F" w:rsidP="00D03C8F">
      <w:pPr>
        <w:spacing w:after="0" w:line="240" w:lineRule="auto"/>
        <w:ind w:left="11340" w:right="252"/>
        <w:jc w:val="right"/>
        <w:rPr>
          <w:rFonts w:eastAsia="Times New Roman" w:cs="Times New Roman"/>
          <w:b/>
          <w:sz w:val="24"/>
          <w:szCs w:val="24"/>
          <w:lang w:eastAsia="ru-RU"/>
        </w:rPr>
      </w:pPr>
      <w:r w:rsidRPr="00ED7620">
        <w:rPr>
          <w:rFonts w:eastAsia="Times New Roman" w:cs="Times New Roman"/>
          <w:b/>
          <w:sz w:val="24"/>
          <w:szCs w:val="24"/>
          <w:lang w:eastAsia="ru-RU"/>
        </w:rPr>
        <w:t>Додаток 9</w:t>
      </w:r>
    </w:p>
    <w:p w:rsidR="00E366DB" w:rsidRPr="00ED7620" w:rsidRDefault="00E366DB" w:rsidP="00E366DB">
      <w:pPr>
        <w:tabs>
          <w:tab w:val="left" w:pos="14884"/>
        </w:tabs>
        <w:spacing w:after="0" w:line="240" w:lineRule="auto"/>
        <w:ind w:left="10773" w:right="244"/>
        <w:rPr>
          <w:rFonts w:eastAsia="Times New Roman" w:cs="Times New Roman"/>
          <w:b/>
          <w:bCs/>
          <w:sz w:val="20"/>
          <w:szCs w:val="20"/>
          <w:lang w:eastAsia="uk-UA"/>
        </w:rPr>
      </w:pPr>
      <w:r w:rsidRPr="00ED7620">
        <w:rPr>
          <w:rFonts w:eastAsia="Times New Roman" w:cs="Times New Roman"/>
          <w:b/>
          <w:bCs/>
          <w:sz w:val="20"/>
          <w:szCs w:val="20"/>
          <w:lang w:eastAsia="uk-UA"/>
        </w:rPr>
        <w:t>ЗАТВЕРДЖУЮ</w:t>
      </w:r>
    </w:p>
    <w:p w:rsidR="00E366DB" w:rsidRPr="00ED7620" w:rsidRDefault="004F310E" w:rsidP="00E366DB">
      <w:pPr>
        <w:pBdr>
          <w:bottom w:val="single" w:sz="12" w:space="1" w:color="auto"/>
        </w:pBdr>
        <w:tabs>
          <w:tab w:val="left" w:pos="14884"/>
        </w:tabs>
        <w:spacing w:after="0" w:line="240" w:lineRule="auto"/>
        <w:ind w:left="10773" w:right="244"/>
        <w:rPr>
          <w:rFonts w:eastAsia="Times New Roman" w:cs="Times New Roman"/>
          <w:b/>
          <w:bCs/>
          <w:sz w:val="20"/>
          <w:szCs w:val="20"/>
          <w:lang w:eastAsia="uk-UA"/>
        </w:rPr>
      </w:pPr>
      <w:r>
        <w:rPr>
          <w:rFonts w:eastAsia="Times New Roman" w:cs="Times New Roman"/>
          <w:b/>
          <w:bCs/>
          <w:sz w:val="20"/>
          <w:szCs w:val="20"/>
          <w:lang w:eastAsia="uk-UA"/>
        </w:rPr>
        <w:t>Д</w:t>
      </w:r>
      <w:r w:rsidR="00EE6B6D" w:rsidRPr="00ED7620">
        <w:rPr>
          <w:rFonts w:eastAsia="Times New Roman" w:cs="Times New Roman"/>
          <w:b/>
          <w:bCs/>
          <w:sz w:val="20"/>
          <w:szCs w:val="20"/>
          <w:lang w:eastAsia="uk-UA"/>
        </w:rPr>
        <w:t>иректор</w:t>
      </w:r>
      <w:r w:rsidR="00E366DB" w:rsidRPr="00ED7620">
        <w:rPr>
          <w:rFonts w:eastAsia="Times New Roman" w:cs="Times New Roman"/>
          <w:b/>
          <w:bCs/>
          <w:sz w:val="20"/>
          <w:szCs w:val="20"/>
          <w:lang w:eastAsia="uk-UA"/>
        </w:rPr>
        <w:t xml:space="preserve"> Регіонального центру з надання безоплатної вторинної правової допомоги</w:t>
      </w:r>
      <w:r w:rsidR="00EE6B6D" w:rsidRPr="00ED7620">
        <w:rPr>
          <w:rFonts w:eastAsia="Times New Roman" w:cs="Times New Roman"/>
          <w:b/>
          <w:bCs/>
          <w:sz w:val="20"/>
          <w:szCs w:val="20"/>
          <w:lang w:eastAsia="uk-UA"/>
        </w:rPr>
        <w:t xml:space="preserve"> </w:t>
      </w:r>
      <w:r w:rsidR="003E5A16" w:rsidRPr="00ED7620">
        <w:rPr>
          <w:rFonts w:eastAsia="Times New Roman" w:cs="Times New Roman"/>
          <w:b/>
          <w:bCs/>
          <w:sz w:val="20"/>
          <w:szCs w:val="20"/>
          <w:lang w:eastAsia="uk-UA"/>
        </w:rPr>
        <w:t>у Житомирській області</w:t>
      </w:r>
    </w:p>
    <w:p w:rsidR="00E366DB" w:rsidRPr="00ED7620" w:rsidRDefault="003E5A16" w:rsidP="00E366DB">
      <w:pPr>
        <w:pBdr>
          <w:bottom w:val="single" w:sz="12" w:space="1" w:color="auto"/>
        </w:pBdr>
        <w:tabs>
          <w:tab w:val="left" w:pos="14884"/>
        </w:tabs>
        <w:spacing w:after="0" w:line="240" w:lineRule="auto"/>
        <w:ind w:left="10773" w:right="244"/>
        <w:rPr>
          <w:rFonts w:eastAsia="Times New Roman" w:cs="Times New Roman"/>
          <w:b/>
          <w:bCs/>
          <w:sz w:val="20"/>
          <w:szCs w:val="20"/>
          <w:lang w:eastAsia="uk-UA"/>
        </w:rPr>
      </w:pPr>
      <w:r w:rsidRPr="00ED7620">
        <w:rPr>
          <w:rFonts w:eastAsia="Times New Roman" w:cs="Times New Roman"/>
          <w:b/>
          <w:bCs/>
          <w:sz w:val="20"/>
          <w:szCs w:val="20"/>
          <w:lang w:eastAsia="uk-UA"/>
        </w:rPr>
        <w:t xml:space="preserve">                     </w:t>
      </w:r>
      <w:r w:rsidR="003240B9">
        <w:rPr>
          <w:rFonts w:eastAsia="Times New Roman" w:cs="Times New Roman"/>
          <w:b/>
          <w:bCs/>
          <w:sz w:val="20"/>
          <w:szCs w:val="20"/>
          <w:lang w:eastAsia="uk-UA"/>
        </w:rPr>
        <w:t xml:space="preserve">                              Олександр ГЕРБЕДА</w:t>
      </w:r>
    </w:p>
    <w:p w:rsidR="00E366DB" w:rsidRPr="00ED7620" w:rsidRDefault="00E366DB" w:rsidP="00E366DB">
      <w:pPr>
        <w:tabs>
          <w:tab w:val="left" w:pos="14884"/>
        </w:tabs>
        <w:spacing w:after="0" w:line="240" w:lineRule="auto"/>
        <w:ind w:left="10773" w:right="244"/>
        <w:jc w:val="center"/>
        <w:rPr>
          <w:rFonts w:eastAsia="Times New Roman" w:cs="Times New Roman"/>
          <w:b/>
          <w:bCs/>
          <w:sz w:val="20"/>
          <w:szCs w:val="20"/>
          <w:lang w:eastAsia="uk-UA"/>
        </w:rPr>
      </w:pPr>
      <w:r w:rsidRPr="00ED7620">
        <w:rPr>
          <w:rFonts w:eastAsia="Times New Roman" w:cs="Times New Roman"/>
          <w:b/>
          <w:bCs/>
          <w:sz w:val="20"/>
          <w:szCs w:val="20"/>
          <w:lang w:eastAsia="uk-UA"/>
        </w:rPr>
        <w:t>(підпис)</w:t>
      </w:r>
    </w:p>
    <w:p w:rsidR="00E366DB" w:rsidRPr="00ED7620" w:rsidRDefault="003240B9" w:rsidP="00E366DB">
      <w:pPr>
        <w:ind w:left="10773" w:right="819"/>
        <w:rPr>
          <w:rFonts w:eastAsia="Times New Roman" w:cs="Times New Roman"/>
          <w:b/>
          <w:sz w:val="24"/>
          <w:szCs w:val="24"/>
          <w:lang w:eastAsia="ru-RU"/>
        </w:rPr>
      </w:pPr>
      <w:r>
        <w:rPr>
          <w:rFonts w:eastAsia="Times New Roman" w:cs="Times New Roman"/>
          <w:b/>
          <w:bCs/>
          <w:sz w:val="20"/>
          <w:szCs w:val="20"/>
          <w:lang w:eastAsia="uk-UA"/>
        </w:rPr>
        <w:t>«___» ________________ 2022</w:t>
      </w:r>
      <w:r w:rsidR="00E366DB" w:rsidRPr="00ED7620">
        <w:rPr>
          <w:rFonts w:eastAsia="Times New Roman" w:cs="Times New Roman"/>
          <w:b/>
          <w:bCs/>
          <w:sz w:val="20"/>
          <w:szCs w:val="20"/>
          <w:lang w:eastAsia="uk-UA"/>
        </w:rPr>
        <w:t xml:space="preserve"> року</w:t>
      </w:r>
    </w:p>
    <w:p w:rsidR="00D03C8F" w:rsidRPr="00ED7620" w:rsidRDefault="00D03C8F" w:rsidP="00D03C8F">
      <w:pPr>
        <w:spacing w:after="0" w:line="240" w:lineRule="auto"/>
        <w:jc w:val="center"/>
        <w:rPr>
          <w:rFonts w:cs="Times New Roman"/>
          <w:b/>
          <w:sz w:val="28"/>
          <w:szCs w:val="28"/>
        </w:rPr>
      </w:pPr>
      <w:r w:rsidRPr="00ED7620">
        <w:rPr>
          <w:rFonts w:cs="Times New Roman"/>
          <w:b/>
          <w:sz w:val="28"/>
          <w:szCs w:val="28"/>
        </w:rPr>
        <w:t xml:space="preserve">Звіт про виконання регіонального плану надання безоплатної правової допомоги </w:t>
      </w:r>
    </w:p>
    <w:p w:rsidR="00D03C8F" w:rsidRPr="00ED7620" w:rsidRDefault="00935980" w:rsidP="00D03C8F">
      <w:pPr>
        <w:spacing w:after="0" w:line="240" w:lineRule="auto"/>
        <w:jc w:val="center"/>
        <w:rPr>
          <w:rFonts w:cs="Times New Roman"/>
          <w:b/>
          <w:sz w:val="28"/>
          <w:szCs w:val="28"/>
        </w:rPr>
      </w:pPr>
      <w:r w:rsidRPr="00ED7620">
        <w:rPr>
          <w:rFonts w:cs="Times New Roman"/>
          <w:b/>
          <w:sz w:val="28"/>
          <w:szCs w:val="28"/>
        </w:rPr>
        <w:t xml:space="preserve">у </w:t>
      </w:r>
      <w:r w:rsidR="00F5369D" w:rsidRPr="00ED7620">
        <w:rPr>
          <w:rFonts w:cs="Times New Roman"/>
          <w:b/>
          <w:sz w:val="28"/>
          <w:szCs w:val="28"/>
        </w:rPr>
        <w:t>Житомирській області</w:t>
      </w:r>
      <w:r w:rsidR="00D03C8F" w:rsidRPr="00ED7620">
        <w:rPr>
          <w:rFonts w:cs="Times New Roman"/>
          <w:b/>
          <w:sz w:val="28"/>
          <w:szCs w:val="28"/>
        </w:rPr>
        <w:t xml:space="preserve"> на 20</w:t>
      </w:r>
      <w:r w:rsidR="003240B9">
        <w:rPr>
          <w:rFonts w:cs="Times New Roman"/>
          <w:b/>
          <w:sz w:val="28"/>
          <w:szCs w:val="28"/>
        </w:rPr>
        <w:t>22</w:t>
      </w:r>
      <w:r w:rsidR="00F5369D" w:rsidRPr="00ED7620">
        <w:rPr>
          <w:rFonts w:cs="Times New Roman"/>
          <w:b/>
          <w:sz w:val="28"/>
          <w:szCs w:val="28"/>
        </w:rPr>
        <w:t xml:space="preserve"> </w:t>
      </w:r>
      <w:r w:rsidR="00D03C8F" w:rsidRPr="00ED7620">
        <w:rPr>
          <w:rFonts w:cs="Times New Roman"/>
          <w:b/>
          <w:sz w:val="28"/>
          <w:szCs w:val="28"/>
        </w:rPr>
        <w:t xml:space="preserve">рік станом на </w:t>
      </w:r>
      <w:r w:rsidR="00D1114E">
        <w:rPr>
          <w:rFonts w:cs="Times New Roman"/>
          <w:b/>
          <w:sz w:val="28"/>
          <w:szCs w:val="28"/>
          <w:lang w:val="ru-RU"/>
        </w:rPr>
        <w:t>31</w:t>
      </w:r>
      <w:r w:rsidR="00D1114E" w:rsidRPr="00D1114E">
        <w:rPr>
          <w:rFonts w:cs="Times New Roman"/>
          <w:b/>
          <w:sz w:val="28"/>
          <w:szCs w:val="28"/>
          <w:lang w:val="ru-RU"/>
        </w:rPr>
        <w:t>.</w:t>
      </w:r>
      <w:r w:rsidR="005F6283">
        <w:rPr>
          <w:rFonts w:cs="Times New Roman"/>
          <w:b/>
          <w:sz w:val="28"/>
          <w:szCs w:val="28"/>
          <w:lang w:val="ru-RU"/>
        </w:rPr>
        <w:t>0</w:t>
      </w:r>
      <w:r w:rsidR="00C34A97">
        <w:rPr>
          <w:rFonts w:cs="Times New Roman"/>
          <w:b/>
          <w:sz w:val="28"/>
          <w:szCs w:val="28"/>
          <w:lang w:val="ru-RU"/>
        </w:rPr>
        <w:t>3</w:t>
      </w:r>
      <w:r w:rsidR="00EE6B6D" w:rsidRPr="00ED7620">
        <w:rPr>
          <w:rFonts w:cs="Times New Roman"/>
          <w:b/>
          <w:sz w:val="28"/>
          <w:szCs w:val="28"/>
        </w:rPr>
        <w:t>.20</w:t>
      </w:r>
      <w:r w:rsidR="003240B9">
        <w:rPr>
          <w:rFonts w:cs="Times New Roman"/>
          <w:b/>
          <w:sz w:val="28"/>
          <w:szCs w:val="28"/>
        </w:rPr>
        <w:t>22</w:t>
      </w:r>
      <w:r w:rsidR="00F5369D" w:rsidRPr="00ED7620">
        <w:rPr>
          <w:rFonts w:cs="Times New Roman"/>
          <w:b/>
          <w:sz w:val="28"/>
          <w:szCs w:val="28"/>
        </w:rPr>
        <w:t xml:space="preserve"> року</w:t>
      </w:r>
      <w:r w:rsidR="00D03C8F" w:rsidRPr="00ED7620">
        <w:rPr>
          <w:rFonts w:cs="Times New Roman"/>
          <w:b/>
          <w:sz w:val="28"/>
          <w:szCs w:val="28"/>
        </w:rPr>
        <w:t xml:space="preserve"> (кінець звітного періоду)</w:t>
      </w:r>
    </w:p>
    <w:tbl>
      <w:tblPr>
        <w:tblW w:w="15309" w:type="dxa"/>
        <w:tblInd w:w="392" w:type="dxa"/>
        <w:tblLayout w:type="fixed"/>
        <w:tblLook w:val="04A0"/>
      </w:tblPr>
      <w:tblGrid>
        <w:gridCol w:w="709"/>
        <w:gridCol w:w="1984"/>
        <w:gridCol w:w="2977"/>
        <w:gridCol w:w="2977"/>
        <w:gridCol w:w="2551"/>
        <w:gridCol w:w="2268"/>
        <w:gridCol w:w="1843"/>
      </w:tblGrid>
      <w:tr w:rsidR="00D03C8F" w:rsidRPr="00ED7620" w:rsidTr="00A43BF8">
        <w:trPr>
          <w:trHeight w:val="960"/>
        </w:trPr>
        <w:tc>
          <w:tcPr>
            <w:tcW w:w="709" w:type="dxa"/>
            <w:vMerge w:val="restart"/>
            <w:tcBorders>
              <w:top w:val="single" w:sz="8" w:space="0" w:color="auto"/>
              <w:left w:val="single" w:sz="8" w:space="0" w:color="auto"/>
              <w:bottom w:val="nil"/>
              <w:right w:val="single" w:sz="4" w:space="0" w:color="auto"/>
            </w:tcBorders>
            <w:shd w:val="clear" w:color="auto" w:fill="FBD4B4" w:themeFill="accent6" w:themeFillTint="66"/>
            <w:vAlign w:val="center"/>
            <w:hideMark/>
          </w:tcPr>
          <w:p w:rsidR="00D03C8F" w:rsidRPr="00ED7620" w:rsidRDefault="00D03C8F" w:rsidP="009837F1">
            <w:pPr>
              <w:spacing w:after="0" w:line="240" w:lineRule="auto"/>
              <w:jc w:val="center"/>
              <w:rPr>
                <w:rFonts w:eastAsia="Times New Roman" w:cs="Times New Roman"/>
                <w:b/>
                <w:bCs/>
                <w:sz w:val="20"/>
                <w:szCs w:val="20"/>
                <w:lang w:eastAsia="uk-UA"/>
              </w:rPr>
            </w:pPr>
            <w:r w:rsidRPr="00ED7620">
              <w:rPr>
                <w:rFonts w:eastAsia="Times New Roman" w:cs="Times New Roman"/>
                <w:b/>
                <w:bCs/>
                <w:sz w:val="20"/>
                <w:szCs w:val="20"/>
                <w:lang w:eastAsia="uk-UA"/>
              </w:rPr>
              <w:t>п/п</w:t>
            </w:r>
          </w:p>
        </w:tc>
        <w:tc>
          <w:tcPr>
            <w:tcW w:w="1984" w:type="dxa"/>
            <w:vMerge w:val="restart"/>
            <w:tcBorders>
              <w:top w:val="single" w:sz="8" w:space="0" w:color="auto"/>
              <w:left w:val="single" w:sz="4" w:space="0" w:color="auto"/>
              <w:bottom w:val="single" w:sz="4" w:space="0" w:color="auto"/>
              <w:right w:val="single" w:sz="4" w:space="0" w:color="auto"/>
            </w:tcBorders>
            <w:shd w:val="clear" w:color="auto" w:fill="FBD4B4" w:themeFill="accent6" w:themeFillTint="66"/>
            <w:vAlign w:val="center"/>
            <w:hideMark/>
          </w:tcPr>
          <w:p w:rsidR="00D03C8F" w:rsidRPr="00ED7620" w:rsidRDefault="00D03C8F" w:rsidP="009837F1">
            <w:pPr>
              <w:spacing w:after="0" w:line="240" w:lineRule="auto"/>
              <w:jc w:val="center"/>
              <w:rPr>
                <w:rFonts w:eastAsia="Times New Roman" w:cs="Times New Roman"/>
                <w:b/>
                <w:bCs/>
                <w:sz w:val="20"/>
                <w:szCs w:val="20"/>
                <w:lang w:eastAsia="uk-UA"/>
              </w:rPr>
            </w:pPr>
            <w:r w:rsidRPr="00ED7620">
              <w:rPr>
                <w:rFonts w:eastAsia="Times New Roman" w:cs="Times New Roman"/>
                <w:b/>
                <w:bCs/>
                <w:sz w:val="20"/>
                <w:szCs w:val="20"/>
                <w:lang w:eastAsia="uk-UA"/>
              </w:rPr>
              <w:t>Найменування завдання</w:t>
            </w:r>
          </w:p>
        </w:tc>
        <w:tc>
          <w:tcPr>
            <w:tcW w:w="2977" w:type="dxa"/>
            <w:vMerge w:val="restart"/>
            <w:tcBorders>
              <w:top w:val="single" w:sz="8" w:space="0" w:color="auto"/>
              <w:left w:val="single" w:sz="4" w:space="0" w:color="auto"/>
              <w:bottom w:val="single" w:sz="4" w:space="0" w:color="auto"/>
              <w:right w:val="single" w:sz="4" w:space="0" w:color="auto"/>
            </w:tcBorders>
            <w:shd w:val="clear" w:color="auto" w:fill="FBD4B4" w:themeFill="accent6" w:themeFillTint="66"/>
            <w:vAlign w:val="center"/>
            <w:hideMark/>
          </w:tcPr>
          <w:p w:rsidR="00D03C8F" w:rsidRPr="00ED7620" w:rsidRDefault="00D03C8F" w:rsidP="009837F1">
            <w:pPr>
              <w:spacing w:after="0" w:line="240" w:lineRule="auto"/>
              <w:jc w:val="center"/>
              <w:rPr>
                <w:rFonts w:eastAsia="Times New Roman" w:cs="Times New Roman"/>
                <w:b/>
                <w:bCs/>
                <w:sz w:val="20"/>
                <w:szCs w:val="20"/>
                <w:lang w:eastAsia="uk-UA"/>
              </w:rPr>
            </w:pPr>
            <w:r w:rsidRPr="00ED7620">
              <w:rPr>
                <w:rFonts w:eastAsia="Times New Roman" w:cs="Times New Roman"/>
                <w:b/>
                <w:bCs/>
                <w:sz w:val="20"/>
                <w:szCs w:val="20"/>
                <w:lang w:eastAsia="uk-UA"/>
              </w:rPr>
              <w:t>Найменування заходу для виконання завдання</w:t>
            </w:r>
          </w:p>
        </w:tc>
        <w:tc>
          <w:tcPr>
            <w:tcW w:w="2977" w:type="dxa"/>
            <w:vMerge w:val="restart"/>
            <w:tcBorders>
              <w:top w:val="single" w:sz="8" w:space="0" w:color="auto"/>
              <w:left w:val="single" w:sz="4" w:space="0" w:color="auto"/>
              <w:bottom w:val="single" w:sz="4" w:space="0" w:color="auto"/>
              <w:right w:val="nil"/>
            </w:tcBorders>
            <w:shd w:val="clear" w:color="auto" w:fill="FBD4B4" w:themeFill="accent6" w:themeFillTint="66"/>
            <w:vAlign w:val="center"/>
            <w:hideMark/>
          </w:tcPr>
          <w:p w:rsidR="00D03C8F" w:rsidRPr="00ED7620" w:rsidRDefault="00D03C8F" w:rsidP="009837F1">
            <w:pPr>
              <w:spacing w:after="0" w:line="240" w:lineRule="auto"/>
              <w:jc w:val="center"/>
              <w:rPr>
                <w:rFonts w:eastAsia="Times New Roman" w:cs="Times New Roman"/>
                <w:b/>
                <w:bCs/>
                <w:sz w:val="20"/>
                <w:szCs w:val="20"/>
                <w:lang w:eastAsia="uk-UA"/>
              </w:rPr>
            </w:pPr>
            <w:r w:rsidRPr="00ED7620">
              <w:rPr>
                <w:rFonts w:eastAsia="Times New Roman" w:cs="Times New Roman"/>
                <w:b/>
                <w:bCs/>
                <w:sz w:val="20"/>
                <w:szCs w:val="20"/>
                <w:lang w:eastAsia="uk-UA"/>
              </w:rPr>
              <w:t>Найменування показника результативності виконання заходу та перелік виконавців</w:t>
            </w:r>
          </w:p>
        </w:tc>
        <w:tc>
          <w:tcPr>
            <w:tcW w:w="4819" w:type="dxa"/>
            <w:gridSpan w:val="2"/>
            <w:tcBorders>
              <w:top w:val="single" w:sz="8" w:space="0" w:color="auto"/>
              <w:left w:val="single" w:sz="8" w:space="0" w:color="auto"/>
              <w:bottom w:val="nil"/>
              <w:right w:val="single" w:sz="8" w:space="0" w:color="auto"/>
            </w:tcBorders>
            <w:shd w:val="clear" w:color="auto" w:fill="FBD4B4" w:themeFill="accent6" w:themeFillTint="66"/>
            <w:vAlign w:val="center"/>
            <w:hideMark/>
          </w:tcPr>
          <w:p w:rsidR="00D03C8F" w:rsidRPr="00ED7620" w:rsidRDefault="00D03C8F" w:rsidP="009837F1">
            <w:pPr>
              <w:spacing w:after="0" w:line="240" w:lineRule="auto"/>
              <w:jc w:val="center"/>
              <w:rPr>
                <w:rFonts w:eastAsia="Times New Roman" w:cs="Times New Roman"/>
                <w:b/>
                <w:bCs/>
                <w:sz w:val="20"/>
                <w:szCs w:val="20"/>
                <w:lang w:eastAsia="uk-UA"/>
              </w:rPr>
            </w:pPr>
            <w:r w:rsidRPr="00ED7620">
              <w:rPr>
                <w:rFonts w:eastAsia="Times New Roman" w:cs="Times New Roman"/>
                <w:b/>
                <w:bCs/>
                <w:sz w:val="20"/>
                <w:szCs w:val="20"/>
                <w:lang w:eastAsia="uk-UA"/>
              </w:rPr>
              <w:t>Значення показників результативності виконання заходу по регіону в цілому та в розрізі виконавців окремо</w:t>
            </w:r>
            <w:r w:rsidRPr="00ED7620">
              <w:t xml:space="preserve"> </w:t>
            </w:r>
            <w:r w:rsidRPr="00ED7620">
              <w:rPr>
                <w:rFonts w:eastAsia="Times New Roman" w:cs="Times New Roman"/>
                <w:b/>
                <w:bCs/>
                <w:sz w:val="20"/>
                <w:szCs w:val="20"/>
                <w:lang w:eastAsia="uk-UA"/>
              </w:rPr>
              <w:t>за звітний період з наростаючим підсумком</w:t>
            </w:r>
          </w:p>
        </w:tc>
        <w:tc>
          <w:tcPr>
            <w:tcW w:w="1843" w:type="dxa"/>
            <w:vMerge w:val="restart"/>
            <w:tcBorders>
              <w:top w:val="single" w:sz="8" w:space="0" w:color="auto"/>
              <w:left w:val="single" w:sz="8" w:space="0" w:color="auto"/>
              <w:bottom w:val="single" w:sz="8" w:space="0" w:color="auto"/>
              <w:right w:val="single" w:sz="8" w:space="0" w:color="auto"/>
            </w:tcBorders>
            <w:shd w:val="clear" w:color="auto" w:fill="FBD4B4" w:themeFill="accent6" w:themeFillTint="66"/>
            <w:vAlign w:val="center"/>
          </w:tcPr>
          <w:p w:rsidR="00D03C8F" w:rsidRPr="00ED7620" w:rsidRDefault="00D03C8F" w:rsidP="009837F1">
            <w:pPr>
              <w:spacing w:after="0" w:line="240" w:lineRule="auto"/>
              <w:jc w:val="center"/>
              <w:rPr>
                <w:rFonts w:eastAsia="Times New Roman" w:cs="Times New Roman"/>
                <w:b/>
                <w:bCs/>
                <w:sz w:val="20"/>
                <w:szCs w:val="20"/>
                <w:lang w:eastAsia="uk-UA"/>
              </w:rPr>
            </w:pPr>
            <w:r w:rsidRPr="00ED7620">
              <w:rPr>
                <w:rFonts w:eastAsia="Times New Roman" w:cs="Times New Roman"/>
                <w:b/>
                <w:bCs/>
                <w:sz w:val="20"/>
                <w:szCs w:val="20"/>
                <w:lang w:eastAsia="uk-UA"/>
              </w:rPr>
              <w:t>Примітка у разі недовиконання плану</w:t>
            </w:r>
          </w:p>
        </w:tc>
      </w:tr>
      <w:tr w:rsidR="00D03C8F" w:rsidRPr="00ED7620" w:rsidTr="00A43BF8">
        <w:trPr>
          <w:trHeight w:val="270"/>
        </w:trPr>
        <w:tc>
          <w:tcPr>
            <w:tcW w:w="709" w:type="dxa"/>
            <w:vMerge/>
            <w:tcBorders>
              <w:top w:val="single" w:sz="8" w:space="0" w:color="auto"/>
              <w:left w:val="single" w:sz="8" w:space="0" w:color="auto"/>
              <w:bottom w:val="nil"/>
              <w:right w:val="single" w:sz="4" w:space="0" w:color="auto"/>
            </w:tcBorders>
            <w:shd w:val="clear" w:color="auto" w:fill="FBD4B4" w:themeFill="accent6" w:themeFillTint="66"/>
            <w:vAlign w:val="center"/>
          </w:tcPr>
          <w:p w:rsidR="00D03C8F" w:rsidRPr="00ED7620" w:rsidRDefault="00D03C8F" w:rsidP="009837F1">
            <w:pPr>
              <w:spacing w:after="0" w:line="240" w:lineRule="auto"/>
              <w:jc w:val="center"/>
              <w:rPr>
                <w:rFonts w:eastAsia="Times New Roman" w:cs="Times New Roman"/>
                <w:b/>
                <w:bCs/>
                <w:sz w:val="20"/>
                <w:szCs w:val="20"/>
                <w:lang w:eastAsia="uk-UA"/>
              </w:rPr>
            </w:pPr>
          </w:p>
        </w:tc>
        <w:tc>
          <w:tcPr>
            <w:tcW w:w="1984" w:type="dxa"/>
            <w:vMerge/>
            <w:tcBorders>
              <w:top w:val="single" w:sz="8" w:space="0" w:color="auto"/>
              <w:left w:val="single" w:sz="4" w:space="0" w:color="auto"/>
              <w:bottom w:val="single" w:sz="4" w:space="0" w:color="auto"/>
              <w:right w:val="single" w:sz="4" w:space="0" w:color="auto"/>
            </w:tcBorders>
            <w:shd w:val="clear" w:color="auto" w:fill="FBD4B4" w:themeFill="accent6" w:themeFillTint="66"/>
            <w:vAlign w:val="center"/>
          </w:tcPr>
          <w:p w:rsidR="00D03C8F" w:rsidRPr="00ED7620" w:rsidRDefault="00D03C8F" w:rsidP="009837F1">
            <w:pPr>
              <w:spacing w:after="0" w:line="240" w:lineRule="auto"/>
              <w:jc w:val="center"/>
              <w:rPr>
                <w:rFonts w:eastAsia="Times New Roman" w:cs="Times New Roman"/>
                <w:b/>
                <w:bCs/>
                <w:sz w:val="20"/>
                <w:szCs w:val="20"/>
                <w:lang w:eastAsia="uk-UA"/>
              </w:rPr>
            </w:pPr>
          </w:p>
        </w:tc>
        <w:tc>
          <w:tcPr>
            <w:tcW w:w="2977" w:type="dxa"/>
            <w:vMerge/>
            <w:tcBorders>
              <w:top w:val="single" w:sz="8" w:space="0" w:color="auto"/>
              <w:left w:val="single" w:sz="4" w:space="0" w:color="auto"/>
              <w:bottom w:val="single" w:sz="4" w:space="0" w:color="auto"/>
              <w:right w:val="single" w:sz="4" w:space="0" w:color="auto"/>
            </w:tcBorders>
            <w:shd w:val="clear" w:color="auto" w:fill="FBD4B4" w:themeFill="accent6" w:themeFillTint="66"/>
            <w:vAlign w:val="center"/>
          </w:tcPr>
          <w:p w:rsidR="00D03C8F" w:rsidRPr="00ED7620" w:rsidRDefault="00D03C8F" w:rsidP="009837F1">
            <w:pPr>
              <w:spacing w:after="0" w:line="240" w:lineRule="auto"/>
              <w:jc w:val="center"/>
              <w:rPr>
                <w:rFonts w:eastAsia="Times New Roman" w:cs="Times New Roman"/>
                <w:b/>
                <w:bCs/>
                <w:sz w:val="20"/>
                <w:szCs w:val="20"/>
                <w:lang w:eastAsia="uk-UA"/>
              </w:rPr>
            </w:pPr>
          </w:p>
        </w:tc>
        <w:tc>
          <w:tcPr>
            <w:tcW w:w="2977" w:type="dxa"/>
            <w:vMerge/>
            <w:tcBorders>
              <w:top w:val="single" w:sz="8" w:space="0" w:color="auto"/>
              <w:left w:val="single" w:sz="4" w:space="0" w:color="auto"/>
              <w:bottom w:val="single" w:sz="4" w:space="0" w:color="auto"/>
              <w:right w:val="nil"/>
            </w:tcBorders>
            <w:shd w:val="clear" w:color="auto" w:fill="FBD4B4" w:themeFill="accent6" w:themeFillTint="66"/>
            <w:vAlign w:val="center"/>
          </w:tcPr>
          <w:p w:rsidR="00D03C8F" w:rsidRPr="00ED7620" w:rsidRDefault="00D03C8F" w:rsidP="009837F1">
            <w:pPr>
              <w:spacing w:after="0" w:line="240" w:lineRule="auto"/>
              <w:jc w:val="center"/>
              <w:rPr>
                <w:rFonts w:eastAsia="Times New Roman" w:cs="Times New Roman"/>
                <w:b/>
                <w:bCs/>
                <w:sz w:val="20"/>
                <w:szCs w:val="20"/>
                <w:lang w:eastAsia="uk-UA"/>
              </w:rPr>
            </w:pPr>
          </w:p>
        </w:tc>
        <w:tc>
          <w:tcPr>
            <w:tcW w:w="2551" w:type="dxa"/>
            <w:tcBorders>
              <w:top w:val="single" w:sz="8" w:space="0" w:color="auto"/>
              <w:left w:val="single" w:sz="8" w:space="0" w:color="auto"/>
              <w:right w:val="single" w:sz="8" w:space="0" w:color="000000"/>
            </w:tcBorders>
            <w:shd w:val="clear" w:color="auto" w:fill="FBD4B4" w:themeFill="accent6" w:themeFillTint="66"/>
            <w:vAlign w:val="center"/>
          </w:tcPr>
          <w:p w:rsidR="00D03C8F" w:rsidRPr="00ED7620" w:rsidRDefault="00D03C8F" w:rsidP="009837F1">
            <w:pPr>
              <w:spacing w:after="0" w:line="240" w:lineRule="auto"/>
              <w:jc w:val="center"/>
              <w:rPr>
                <w:rFonts w:eastAsia="Times New Roman" w:cs="Times New Roman"/>
                <w:b/>
                <w:bCs/>
                <w:sz w:val="20"/>
                <w:szCs w:val="20"/>
                <w:lang w:eastAsia="uk-UA"/>
              </w:rPr>
            </w:pPr>
            <w:r w:rsidRPr="00ED7620">
              <w:rPr>
                <w:rFonts w:eastAsia="Times New Roman" w:cs="Times New Roman"/>
                <w:b/>
                <w:bCs/>
                <w:sz w:val="20"/>
                <w:szCs w:val="20"/>
                <w:lang w:eastAsia="uk-UA"/>
              </w:rPr>
              <w:t>План</w:t>
            </w:r>
          </w:p>
        </w:tc>
        <w:tc>
          <w:tcPr>
            <w:tcW w:w="2268" w:type="dxa"/>
            <w:tcBorders>
              <w:top w:val="single" w:sz="8" w:space="0" w:color="auto"/>
              <w:left w:val="single" w:sz="8" w:space="0" w:color="auto"/>
              <w:right w:val="single" w:sz="8" w:space="0" w:color="auto"/>
            </w:tcBorders>
            <w:shd w:val="clear" w:color="auto" w:fill="FBD4B4" w:themeFill="accent6" w:themeFillTint="66"/>
            <w:vAlign w:val="center"/>
          </w:tcPr>
          <w:p w:rsidR="00D03C8F" w:rsidRPr="00ED7620" w:rsidRDefault="00D03C8F" w:rsidP="009837F1">
            <w:pPr>
              <w:spacing w:after="0" w:line="240" w:lineRule="auto"/>
              <w:jc w:val="center"/>
              <w:rPr>
                <w:rFonts w:eastAsia="Times New Roman" w:cs="Times New Roman"/>
                <w:b/>
                <w:bCs/>
                <w:sz w:val="20"/>
                <w:szCs w:val="20"/>
                <w:lang w:eastAsia="uk-UA"/>
              </w:rPr>
            </w:pPr>
            <w:r w:rsidRPr="00ED7620">
              <w:rPr>
                <w:rFonts w:eastAsia="Times New Roman" w:cs="Times New Roman"/>
                <w:b/>
                <w:bCs/>
                <w:sz w:val="20"/>
                <w:szCs w:val="20"/>
                <w:lang w:eastAsia="uk-UA"/>
              </w:rPr>
              <w:t>Факт</w:t>
            </w:r>
          </w:p>
        </w:tc>
        <w:tc>
          <w:tcPr>
            <w:tcW w:w="1843" w:type="dxa"/>
            <w:vMerge/>
            <w:tcBorders>
              <w:top w:val="single" w:sz="8" w:space="0" w:color="auto"/>
              <w:left w:val="single" w:sz="8" w:space="0" w:color="auto"/>
              <w:bottom w:val="single" w:sz="8" w:space="0" w:color="auto"/>
              <w:right w:val="single" w:sz="8" w:space="0" w:color="auto"/>
            </w:tcBorders>
            <w:shd w:val="clear" w:color="auto" w:fill="FBD4B4" w:themeFill="accent6" w:themeFillTint="66"/>
          </w:tcPr>
          <w:p w:rsidR="00D03C8F" w:rsidRPr="00ED7620" w:rsidRDefault="00D03C8F" w:rsidP="009837F1">
            <w:pPr>
              <w:spacing w:after="0" w:line="240" w:lineRule="auto"/>
              <w:jc w:val="center"/>
              <w:rPr>
                <w:rFonts w:eastAsia="Times New Roman" w:cs="Times New Roman"/>
                <w:b/>
                <w:bCs/>
                <w:sz w:val="20"/>
                <w:szCs w:val="20"/>
                <w:lang w:eastAsia="uk-UA"/>
              </w:rPr>
            </w:pPr>
          </w:p>
        </w:tc>
      </w:tr>
      <w:tr w:rsidR="00D03C8F" w:rsidRPr="00ED7620" w:rsidTr="00A43BF8">
        <w:trPr>
          <w:trHeight w:val="357"/>
        </w:trPr>
        <w:tc>
          <w:tcPr>
            <w:tcW w:w="15309" w:type="dxa"/>
            <w:gridSpan w:val="7"/>
            <w:tcBorders>
              <w:top w:val="single" w:sz="8" w:space="0" w:color="auto"/>
              <w:left w:val="single" w:sz="8" w:space="0" w:color="auto"/>
              <w:bottom w:val="single" w:sz="4" w:space="0" w:color="auto"/>
              <w:right w:val="single" w:sz="8" w:space="0" w:color="auto"/>
            </w:tcBorders>
            <w:shd w:val="clear" w:color="auto" w:fill="B8CCE4" w:themeFill="accent1" w:themeFillTint="66"/>
            <w:vAlign w:val="center"/>
          </w:tcPr>
          <w:p w:rsidR="00D03C8F" w:rsidRPr="00ED7620" w:rsidRDefault="003240B9" w:rsidP="00C34A97">
            <w:pPr>
              <w:spacing w:after="0" w:line="240" w:lineRule="auto"/>
              <w:rPr>
                <w:rFonts w:eastAsia="Times New Roman" w:cs="Times New Roman"/>
                <w:b/>
                <w:bCs/>
                <w:sz w:val="24"/>
                <w:szCs w:val="24"/>
                <w:lang w:eastAsia="uk-UA"/>
              </w:rPr>
            </w:pPr>
            <w:r w:rsidRPr="00124720">
              <w:rPr>
                <w:b/>
                <w:color w:val="000000" w:themeColor="text1"/>
                <w:sz w:val="28"/>
                <w:szCs w:val="28"/>
              </w:rPr>
              <w:t xml:space="preserve">Ціль 1. </w:t>
            </w:r>
            <w:r>
              <w:rPr>
                <w:b/>
                <w:color w:val="000000" w:themeColor="text1"/>
                <w:sz w:val="28"/>
                <w:szCs w:val="28"/>
              </w:rPr>
              <w:t>Підвищення рівня правової свідомості, правової культури та правової освіченості людей</w:t>
            </w:r>
          </w:p>
        </w:tc>
      </w:tr>
      <w:tr w:rsidR="00E1313F" w:rsidRPr="00ED7620" w:rsidTr="00A43BF8">
        <w:trPr>
          <w:trHeight w:val="249"/>
        </w:trPr>
        <w:tc>
          <w:tcPr>
            <w:tcW w:w="709" w:type="dxa"/>
            <w:vMerge w:val="restart"/>
            <w:tcBorders>
              <w:top w:val="single" w:sz="4" w:space="0" w:color="auto"/>
              <w:left w:val="single" w:sz="4" w:space="0" w:color="auto"/>
              <w:right w:val="single" w:sz="4" w:space="0" w:color="auto"/>
            </w:tcBorders>
            <w:shd w:val="clear" w:color="auto" w:fill="auto"/>
            <w:hideMark/>
          </w:tcPr>
          <w:p w:rsidR="00E1313F" w:rsidRPr="00ED7620" w:rsidRDefault="00E1313F" w:rsidP="009837F1">
            <w:pPr>
              <w:spacing w:after="0" w:line="240" w:lineRule="auto"/>
              <w:jc w:val="center"/>
              <w:rPr>
                <w:rFonts w:eastAsia="Times New Roman" w:cs="Times New Roman"/>
                <w:sz w:val="18"/>
                <w:szCs w:val="18"/>
                <w:lang w:eastAsia="uk-UA"/>
              </w:rPr>
            </w:pPr>
            <w:r w:rsidRPr="00ED7620">
              <w:rPr>
                <w:rFonts w:eastAsia="Times New Roman" w:cs="Times New Roman"/>
                <w:sz w:val="18"/>
                <w:szCs w:val="18"/>
                <w:lang w:eastAsia="uk-UA"/>
              </w:rPr>
              <w:t>1</w:t>
            </w:r>
            <w:r>
              <w:rPr>
                <w:rFonts w:eastAsia="Times New Roman" w:cs="Times New Roman"/>
                <w:sz w:val="18"/>
                <w:szCs w:val="18"/>
                <w:lang w:eastAsia="uk-UA"/>
              </w:rPr>
              <w:t>.</w:t>
            </w:r>
          </w:p>
        </w:tc>
        <w:tc>
          <w:tcPr>
            <w:tcW w:w="1984" w:type="dxa"/>
            <w:vMerge w:val="restart"/>
            <w:tcBorders>
              <w:top w:val="single" w:sz="4" w:space="0" w:color="auto"/>
              <w:left w:val="single" w:sz="4" w:space="0" w:color="auto"/>
              <w:right w:val="single" w:sz="4" w:space="0" w:color="auto"/>
            </w:tcBorders>
            <w:shd w:val="clear" w:color="auto" w:fill="auto"/>
            <w:hideMark/>
          </w:tcPr>
          <w:p w:rsidR="00E1313F" w:rsidRPr="00D10B66" w:rsidRDefault="00E1313F" w:rsidP="003240B9">
            <w:pPr>
              <w:spacing w:after="0" w:line="240" w:lineRule="auto"/>
              <w:jc w:val="both"/>
              <w:rPr>
                <w:rFonts w:eastAsia="Times New Roman" w:cs="Times New Roman"/>
                <w:b/>
                <w:bCs/>
                <w:sz w:val="18"/>
                <w:szCs w:val="18"/>
                <w:lang w:eastAsia="uk-UA"/>
              </w:rPr>
            </w:pPr>
            <w:r w:rsidRPr="00D10B66">
              <w:rPr>
                <w:b/>
                <w:bCs/>
                <w:sz w:val="18"/>
                <w:szCs w:val="18"/>
                <w:lang w:eastAsia="uk-UA"/>
              </w:rPr>
              <w:t>Завдання 1.1. Підвищення спроможності людей самостійно ідентифікувати правові потреби та правові проблеми</w:t>
            </w:r>
          </w:p>
          <w:p w:rsidR="00E1313F" w:rsidRPr="00D10B66" w:rsidRDefault="00E1313F" w:rsidP="003240B9">
            <w:pPr>
              <w:spacing w:after="0" w:line="240" w:lineRule="auto"/>
              <w:jc w:val="both"/>
              <w:rPr>
                <w:rFonts w:eastAsia="Times New Roman" w:cs="Times New Roman"/>
                <w:b/>
                <w:bCs/>
                <w:sz w:val="18"/>
                <w:szCs w:val="18"/>
                <w:lang w:eastAsia="uk-UA"/>
              </w:rPr>
            </w:pPr>
          </w:p>
        </w:tc>
        <w:tc>
          <w:tcPr>
            <w:tcW w:w="2977" w:type="dxa"/>
            <w:vMerge w:val="restart"/>
            <w:tcBorders>
              <w:top w:val="single" w:sz="4" w:space="0" w:color="auto"/>
              <w:left w:val="single" w:sz="4" w:space="0" w:color="auto"/>
              <w:right w:val="single" w:sz="4" w:space="0" w:color="auto"/>
            </w:tcBorders>
            <w:shd w:val="clear" w:color="auto" w:fill="auto"/>
          </w:tcPr>
          <w:p w:rsidR="00E1313F" w:rsidRPr="00D10B66" w:rsidRDefault="00E1313F" w:rsidP="003240B9">
            <w:pPr>
              <w:spacing w:after="0" w:line="240" w:lineRule="auto"/>
              <w:jc w:val="both"/>
              <w:rPr>
                <w:b/>
                <w:sz w:val="18"/>
                <w:szCs w:val="18"/>
                <w:lang w:eastAsia="uk-UA"/>
              </w:rPr>
            </w:pPr>
            <w:r w:rsidRPr="00D10B66">
              <w:rPr>
                <w:b/>
                <w:sz w:val="18"/>
                <w:szCs w:val="18"/>
                <w:lang w:eastAsia="uk-UA"/>
              </w:rPr>
              <w:t xml:space="preserve">Захід 1.1.1.1. Підготовка рекомендацій правових тематик для актуалізації  Плану правопросвітницьких заходів </w:t>
            </w:r>
            <w:proofErr w:type="spellStart"/>
            <w:r w:rsidRPr="00D10B66">
              <w:rPr>
                <w:b/>
                <w:sz w:val="18"/>
                <w:szCs w:val="18"/>
                <w:lang w:eastAsia="uk-UA"/>
              </w:rPr>
              <w:t>віповідно</w:t>
            </w:r>
            <w:proofErr w:type="spellEnd"/>
            <w:r w:rsidRPr="00D10B66">
              <w:rPr>
                <w:b/>
                <w:sz w:val="18"/>
                <w:szCs w:val="18"/>
                <w:lang w:eastAsia="uk-UA"/>
              </w:rPr>
              <w:t xml:space="preserve"> до регіональних потреб</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1313F" w:rsidRPr="00D10B66" w:rsidRDefault="00E1313F">
            <w:pPr>
              <w:rPr>
                <w:rFonts w:ascii="Calibri" w:hAnsi="Calibri" w:cs="Arial"/>
                <w:b/>
                <w:bCs/>
                <w:i/>
                <w:iCs/>
                <w:sz w:val="20"/>
                <w:szCs w:val="20"/>
              </w:rPr>
            </w:pPr>
            <w:r w:rsidRPr="00D10B66">
              <w:rPr>
                <w:rFonts w:ascii="Calibri" w:hAnsi="Calibri" w:cs="Arial"/>
                <w:b/>
                <w:bCs/>
                <w:i/>
                <w:iCs/>
                <w:sz w:val="20"/>
                <w:szCs w:val="20"/>
              </w:rPr>
              <w:t>Кількість рекомендацій</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1313F" w:rsidRPr="00D10B66" w:rsidRDefault="00E1313F">
            <w:pPr>
              <w:jc w:val="center"/>
              <w:rPr>
                <w:rFonts w:ascii="Calibri" w:hAnsi="Calibri" w:cs="Arial"/>
                <w:b/>
                <w:bCs/>
                <w:i/>
                <w:iCs/>
                <w:sz w:val="20"/>
                <w:szCs w:val="20"/>
              </w:rPr>
            </w:pPr>
            <w:r w:rsidRPr="00D10B66">
              <w:rPr>
                <w:rFonts w:ascii="Calibri" w:hAnsi="Calibri" w:cs="Arial"/>
                <w:b/>
                <w:bCs/>
                <w:i/>
                <w:iCs/>
                <w:sz w:val="20"/>
                <w:szCs w:val="20"/>
              </w:rPr>
              <w:t>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E1313F" w:rsidRPr="002301CE" w:rsidRDefault="00D0308B"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2</w:t>
            </w:r>
          </w:p>
        </w:tc>
        <w:tc>
          <w:tcPr>
            <w:tcW w:w="1843" w:type="dxa"/>
            <w:tcBorders>
              <w:top w:val="single" w:sz="4" w:space="0" w:color="auto"/>
              <w:left w:val="single" w:sz="4" w:space="0" w:color="auto"/>
              <w:bottom w:val="single" w:sz="4" w:space="0" w:color="auto"/>
              <w:right w:val="single" w:sz="4" w:space="0" w:color="auto"/>
            </w:tcBorders>
          </w:tcPr>
          <w:p w:rsidR="00E1313F" w:rsidRPr="007F3676" w:rsidRDefault="00E1313F" w:rsidP="009837F1">
            <w:pPr>
              <w:spacing w:after="0" w:line="240" w:lineRule="auto"/>
              <w:jc w:val="center"/>
              <w:rPr>
                <w:rFonts w:eastAsia="Times New Roman" w:cs="Times New Roman"/>
                <w:b/>
                <w:bCs/>
                <w:sz w:val="20"/>
                <w:szCs w:val="20"/>
                <w:lang w:eastAsia="uk-UA"/>
              </w:rPr>
            </w:pPr>
          </w:p>
        </w:tc>
      </w:tr>
      <w:tr w:rsidR="00E1313F" w:rsidRPr="00ED7620" w:rsidTr="00A43BF8">
        <w:trPr>
          <w:trHeight w:val="241"/>
        </w:trPr>
        <w:tc>
          <w:tcPr>
            <w:tcW w:w="709" w:type="dxa"/>
            <w:vMerge/>
            <w:tcBorders>
              <w:left w:val="single" w:sz="4" w:space="0" w:color="auto"/>
              <w:right w:val="single" w:sz="4" w:space="0" w:color="auto"/>
            </w:tcBorders>
            <w:shd w:val="clear" w:color="auto" w:fill="auto"/>
            <w:hideMark/>
          </w:tcPr>
          <w:p w:rsidR="00E1313F" w:rsidRPr="00ED7620" w:rsidRDefault="00E1313F" w:rsidP="009837F1">
            <w:pPr>
              <w:spacing w:after="0" w:line="240" w:lineRule="auto"/>
              <w:jc w:val="center"/>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hideMark/>
          </w:tcPr>
          <w:p w:rsidR="00E1313F" w:rsidRPr="00D10B66" w:rsidRDefault="00E1313F" w:rsidP="009837F1">
            <w:pPr>
              <w:spacing w:after="0" w:line="240" w:lineRule="auto"/>
              <w:rPr>
                <w:rFonts w:eastAsia="Times New Roman" w:cs="Times New Roman"/>
                <w:b/>
                <w:bCs/>
                <w:sz w:val="20"/>
                <w:szCs w:val="20"/>
                <w:lang w:eastAsia="uk-UA"/>
              </w:rPr>
            </w:pPr>
          </w:p>
        </w:tc>
        <w:tc>
          <w:tcPr>
            <w:tcW w:w="2977" w:type="dxa"/>
            <w:vMerge/>
            <w:tcBorders>
              <w:left w:val="single" w:sz="4" w:space="0" w:color="auto"/>
              <w:right w:val="single" w:sz="4" w:space="0" w:color="auto"/>
            </w:tcBorders>
            <w:shd w:val="clear" w:color="auto" w:fill="auto"/>
          </w:tcPr>
          <w:p w:rsidR="00E1313F" w:rsidRPr="00D10B66" w:rsidRDefault="00E1313F" w:rsidP="009837F1">
            <w:pPr>
              <w:spacing w:after="0" w:line="240" w:lineRule="auto"/>
              <w:rPr>
                <w:rFonts w:eastAsia="Times New Roman" w:cs="Times New Roman"/>
                <w:b/>
                <w:sz w:val="20"/>
                <w:szCs w:val="20"/>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1313F" w:rsidRPr="00D10B66" w:rsidRDefault="00E1313F">
            <w:pPr>
              <w:jc w:val="center"/>
              <w:rPr>
                <w:rFonts w:ascii="Calibri" w:hAnsi="Calibri" w:cs="Arial"/>
                <w:sz w:val="20"/>
                <w:szCs w:val="20"/>
              </w:rPr>
            </w:pPr>
            <w:r w:rsidRPr="00D10B66">
              <w:rPr>
                <w:rFonts w:ascii="Calibri" w:hAnsi="Calibri" w:cs="Arial"/>
                <w:sz w:val="20"/>
                <w:szCs w:val="20"/>
              </w:rPr>
              <w:t>РЦ з надання БВПД</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1313F" w:rsidRPr="00D10B66" w:rsidRDefault="00E1313F">
            <w:pPr>
              <w:jc w:val="center"/>
              <w:rPr>
                <w:rFonts w:ascii="Calibri" w:hAnsi="Calibri" w:cs="Arial"/>
                <w:sz w:val="20"/>
                <w:szCs w:val="20"/>
              </w:rPr>
            </w:pPr>
            <w:r w:rsidRPr="00D10B66">
              <w:rPr>
                <w:rFonts w:ascii="Calibri" w:hAnsi="Calibri" w:cs="Arial"/>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E1313F" w:rsidRPr="002301CE" w:rsidRDefault="00D0308B" w:rsidP="00C34A97">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0</w:t>
            </w:r>
          </w:p>
        </w:tc>
        <w:tc>
          <w:tcPr>
            <w:tcW w:w="1843" w:type="dxa"/>
            <w:tcBorders>
              <w:top w:val="single" w:sz="4" w:space="0" w:color="auto"/>
              <w:left w:val="single" w:sz="4" w:space="0" w:color="auto"/>
              <w:bottom w:val="single" w:sz="4" w:space="0" w:color="auto"/>
              <w:right w:val="single" w:sz="4" w:space="0" w:color="auto"/>
            </w:tcBorders>
          </w:tcPr>
          <w:p w:rsidR="00E1313F" w:rsidRPr="002301CE" w:rsidRDefault="00E1313F" w:rsidP="009837F1">
            <w:pPr>
              <w:spacing w:after="0" w:line="240" w:lineRule="auto"/>
              <w:jc w:val="center"/>
              <w:rPr>
                <w:rFonts w:eastAsia="Times New Roman" w:cs="Times New Roman"/>
                <w:b/>
                <w:sz w:val="20"/>
                <w:szCs w:val="20"/>
                <w:lang w:eastAsia="uk-UA"/>
              </w:rPr>
            </w:pPr>
          </w:p>
        </w:tc>
      </w:tr>
      <w:tr w:rsidR="00E1313F" w:rsidRPr="00ED7620" w:rsidTr="00A43BF8">
        <w:trPr>
          <w:trHeight w:val="240"/>
        </w:trPr>
        <w:tc>
          <w:tcPr>
            <w:tcW w:w="709" w:type="dxa"/>
            <w:vMerge/>
            <w:tcBorders>
              <w:left w:val="single" w:sz="4" w:space="0" w:color="auto"/>
              <w:right w:val="single" w:sz="4" w:space="0" w:color="auto"/>
            </w:tcBorders>
            <w:shd w:val="clear" w:color="auto" w:fill="auto"/>
            <w:hideMark/>
          </w:tcPr>
          <w:p w:rsidR="00E1313F" w:rsidRPr="00ED7620" w:rsidRDefault="00E1313F" w:rsidP="009837F1">
            <w:pPr>
              <w:spacing w:after="0" w:line="240" w:lineRule="auto"/>
              <w:jc w:val="center"/>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hideMark/>
          </w:tcPr>
          <w:p w:rsidR="00E1313F" w:rsidRPr="00D10B66" w:rsidRDefault="00E1313F" w:rsidP="009837F1">
            <w:pPr>
              <w:spacing w:after="0" w:line="240" w:lineRule="auto"/>
              <w:rPr>
                <w:rFonts w:eastAsia="Times New Roman" w:cs="Times New Roman"/>
                <w:b/>
                <w:bCs/>
                <w:sz w:val="20"/>
                <w:szCs w:val="20"/>
                <w:lang w:eastAsia="uk-UA"/>
              </w:rPr>
            </w:pPr>
          </w:p>
        </w:tc>
        <w:tc>
          <w:tcPr>
            <w:tcW w:w="2977" w:type="dxa"/>
            <w:vMerge/>
            <w:tcBorders>
              <w:left w:val="single" w:sz="4" w:space="0" w:color="auto"/>
              <w:right w:val="single" w:sz="4" w:space="0" w:color="auto"/>
            </w:tcBorders>
            <w:shd w:val="clear" w:color="auto" w:fill="auto"/>
          </w:tcPr>
          <w:p w:rsidR="00E1313F" w:rsidRPr="00D10B66" w:rsidRDefault="00E1313F" w:rsidP="009837F1">
            <w:pPr>
              <w:spacing w:after="0" w:line="240" w:lineRule="auto"/>
              <w:rPr>
                <w:rFonts w:eastAsia="Times New Roman" w:cs="Times New Roman"/>
                <w:b/>
                <w:sz w:val="20"/>
                <w:szCs w:val="20"/>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1313F" w:rsidRPr="00D10B66" w:rsidRDefault="00E1313F">
            <w:pPr>
              <w:jc w:val="center"/>
              <w:rPr>
                <w:rFonts w:ascii="Calibri" w:hAnsi="Calibri" w:cs="Arial"/>
                <w:sz w:val="20"/>
                <w:szCs w:val="20"/>
              </w:rPr>
            </w:pPr>
            <w:r w:rsidRPr="00D10B66">
              <w:rPr>
                <w:rFonts w:ascii="Calibri" w:hAnsi="Calibri" w:cs="Arial"/>
                <w:sz w:val="20"/>
                <w:szCs w:val="20"/>
              </w:rPr>
              <w:t xml:space="preserve">Бердичівський </w:t>
            </w:r>
            <w:proofErr w:type="spellStart"/>
            <w:r w:rsidRPr="00D10B66">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1313F" w:rsidRPr="00D10B66" w:rsidRDefault="00E1313F">
            <w:pPr>
              <w:jc w:val="center"/>
              <w:rPr>
                <w:rFonts w:ascii="Calibri" w:hAnsi="Calibri" w:cs="Arial"/>
                <w:sz w:val="20"/>
                <w:szCs w:val="20"/>
              </w:rPr>
            </w:pPr>
            <w:r w:rsidRPr="00D10B66">
              <w:rPr>
                <w:rFonts w:ascii="Calibri" w:hAnsi="Calibri" w:cs="Arial"/>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E1313F" w:rsidRPr="002301CE" w:rsidRDefault="00D0308B" w:rsidP="00C34A97">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0</w:t>
            </w:r>
          </w:p>
        </w:tc>
        <w:tc>
          <w:tcPr>
            <w:tcW w:w="1843" w:type="dxa"/>
            <w:tcBorders>
              <w:top w:val="single" w:sz="4" w:space="0" w:color="auto"/>
              <w:left w:val="single" w:sz="4" w:space="0" w:color="auto"/>
              <w:bottom w:val="single" w:sz="4" w:space="0" w:color="auto"/>
              <w:right w:val="single" w:sz="4" w:space="0" w:color="auto"/>
            </w:tcBorders>
          </w:tcPr>
          <w:p w:rsidR="00E1313F" w:rsidRPr="002301CE" w:rsidRDefault="00E1313F" w:rsidP="009837F1">
            <w:pPr>
              <w:spacing w:after="0" w:line="240" w:lineRule="auto"/>
              <w:jc w:val="center"/>
              <w:rPr>
                <w:rFonts w:eastAsia="Times New Roman" w:cs="Times New Roman"/>
                <w:b/>
                <w:sz w:val="20"/>
                <w:szCs w:val="20"/>
                <w:lang w:eastAsia="uk-UA"/>
              </w:rPr>
            </w:pPr>
          </w:p>
        </w:tc>
      </w:tr>
      <w:tr w:rsidR="00E1313F" w:rsidRPr="00ED7620" w:rsidTr="00A43BF8">
        <w:trPr>
          <w:trHeight w:val="240"/>
        </w:trPr>
        <w:tc>
          <w:tcPr>
            <w:tcW w:w="709" w:type="dxa"/>
            <w:vMerge/>
            <w:tcBorders>
              <w:left w:val="single" w:sz="4" w:space="0" w:color="auto"/>
              <w:right w:val="single" w:sz="4" w:space="0" w:color="auto"/>
            </w:tcBorders>
            <w:shd w:val="clear" w:color="auto" w:fill="auto"/>
            <w:hideMark/>
          </w:tcPr>
          <w:p w:rsidR="00E1313F" w:rsidRPr="00ED7620" w:rsidRDefault="00E1313F" w:rsidP="009837F1">
            <w:pPr>
              <w:spacing w:after="0" w:line="240" w:lineRule="auto"/>
              <w:jc w:val="center"/>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hideMark/>
          </w:tcPr>
          <w:p w:rsidR="00E1313F" w:rsidRPr="00D10B66" w:rsidRDefault="00E1313F" w:rsidP="009837F1">
            <w:pPr>
              <w:spacing w:after="0" w:line="240" w:lineRule="auto"/>
              <w:rPr>
                <w:rFonts w:eastAsia="Times New Roman" w:cs="Times New Roman"/>
                <w:b/>
                <w:bCs/>
                <w:sz w:val="20"/>
                <w:szCs w:val="20"/>
                <w:lang w:eastAsia="uk-UA"/>
              </w:rPr>
            </w:pPr>
          </w:p>
        </w:tc>
        <w:tc>
          <w:tcPr>
            <w:tcW w:w="2977" w:type="dxa"/>
            <w:vMerge/>
            <w:tcBorders>
              <w:left w:val="single" w:sz="4" w:space="0" w:color="auto"/>
              <w:right w:val="single" w:sz="4" w:space="0" w:color="auto"/>
            </w:tcBorders>
            <w:shd w:val="clear" w:color="auto" w:fill="auto"/>
          </w:tcPr>
          <w:p w:rsidR="00E1313F" w:rsidRPr="00D10B66" w:rsidRDefault="00E1313F" w:rsidP="009837F1">
            <w:pPr>
              <w:spacing w:after="0" w:line="240" w:lineRule="auto"/>
              <w:rPr>
                <w:rFonts w:eastAsia="Times New Roman" w:cs="Times New Roman"/>
                <w:b/>
                <w:sz w:val="20"/>
                <w:szCs w:val="20"/>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1313F" w:rsidRPr="00D10B66" w:rsidRDefault="00E1313F">
            <w:pPr>
              <w:jc w:val="center"/>
              <w:rPr>
                <w:rFonts w:ascii="Calibri" w:hAnsi="Calibri" w:cs="Arial"/>
                <w:sz w:val="20"/>
                <w:szCs w:val="20"/>
              </w:rPr>
            </w:pPr>
            <w:r w:rsidRPr="00D10B66">
              <w:rPr>
                <w:rFonts w:ascii="Calibri" w:hAnsi="Calibri" w:cs="Arial"/>
                <w:sz w:val="20"/>
                <w:szCs w:val="20"/>
              </w:rPr>
              <w:t xml:space="preserve">Житомирський </w:t>
            </w:r>
            <w:proofErr w:type="spellStart"/>
            <w:r w:rsidRPr="00D10B66">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1313F" w:rsidRPr="00D10B66" w:rsidRDefault="00E1313F">
            <w:pPr>
              <w:jc w:val="center"/>
              <w:rPr>
                <w:rFonts w:ascii="Calibri" w:hAnsi="Calibri" w:cs="Arial"/>
                <w:sz w:val="20"/>
                <w:szCs w:val="20"/>
              </w:rPr>
            </w:pPr>
            <w:r w:rsidRPr="00D10B66">
              <w:rPr>
                <w:rFonts w:ascii="Calibri" w:hAnsi="Calibri" w:cs="Arial"/>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E1313F" w:rsidRPr="002301CE" w:rsidRDefault="00363DD8" w:rsidP="00C34A97">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1</w:t>
            </w:r>
          </w:p>
        </w:tc>
        <w:tc>
          <w:tcPr>
            <w:tcW w:w="1843" w:type="dxa"/>
            <w:tcBorders>
              <w:top w:val="single" w:sz="4" w:space="0" w:color="auto"/>
              <w:left w:val="single" w:sz="4" w:space="0" w:color="auto"/>
              <w:bottom w:val="single" w:sz="4" w:space="0" w:color="auto"/>
              <w:right w:val="single" w:sz="4" w:space="0" w:color="auto"/>
            </w:tcBorders>
          </w:tcPr>
          <w:p w:rsidR="00E1313F" w:rsidRPr="002301CE" w:rsidRDefault="00E1313F" w:rsidP="009837F1">
            <w:pPr>
              <w:spacing w:after="0" w:line="240" w:lineRule="auto"/>
              <w:jc w:val="center"/>
              <w:rPr>
                <w:rFonts w:eastAsia="Times New Roman" w:cs="Times New Roman"/>
                <w:b/>
                <w:sz w:val="20"/>
                <w:szCs w:val="20"/>
                <w:lang w:eastAsia="uk-UA"/>
              </w:rPr>
            </w:pPr>
          </w:p>
        </w:tc>
      </w:tr>
      <w:tr w:rsidR="00E1313F" w:rsidRPr="00ED7620" w:rsidTr="00A43BF8">
        <w:trPr>
          <w:trHeight w:val="240"/>
        </w:trPr>
        <w:tc>
          <w:tcPr>
            <w:tcW w:w="709" w:type="dxa"/>
            <w:vMerge/>
            <w:tcBorders>
              <w:left w:val="single" w:sz="4" w:space="0" w:color="auto"/>
              <w:right w:val="single" w:sz="4" w:space="0" w:color="auto"/>
            </w:tcBorders>
            <w:shd w:val="clear" w:color="auto" w:fill="auto"/>
            <w:hideMark/>
          </w:tcPr>
          <w:p w:rsidR="00E1313F" w:rsidRPr="00ED7620" w:rsidRDefault="00E1313F" w:rsidP="009837F1">
            <w:pPr>
              <w:spacing w:after="0" w:line="240" w:lineRule="auto"/>
              <w:jc w:val="center"/>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hideMark/>
          </w:tcPr>
          <w:p w:rsidR="00E1313F" w:rsidRPr="00D10B66" w:rsidRDefault="00E1313F" w:rsidP="009837F1">
            <w:pPr>
              <w:spacing w:after="0" w:line="240" w:lineRule="auto"/>
              <w:rPr>
                <w:rFonts w:eastAsia="Times New Roman" w:cs="Times New Roman"/>
                <w:b/>
                <w:bCs/>
                <w:sz w:val="20"/>
                <w:szCs w:val="20"/>
                <w:lang w:eastAsia="uk-UA"/>
              </w:rPr>
            </w:pPr>
          </w:p>
        </w:tc>
        <w:tc>
          <w:tcPr>
            <w:tcW w:w="2977" w:type="dxa"/>
            <w:vMerge/>
            <w:tcBorders>
              <w:left w:val="single" w:sz="4" w:space="0" w:color="auto"/>
              <w:right w:val="single" w:sz="4" w:space="0" w:color="auto"/>
            </w:tcBorders>
            <w:shd w:val="clear" w:color="auto" w:fill="auto"/>
          </w:tcPr>
          <w:p w:rsidR="00E1313F" w:rsidRPr="00D10B66" w:rsidRDefault="00E1313F" w:rsidP="009837F1">
            <w:pPr>
              <w:spacing w:after="0" w:line="240" w:lineRule="auto"/>
              <w:rPr>
                <w:rFonts w:eastAsia="Times New Roman" w:cs="Times New Roman"/>
                <w:b/>
                <w:sz w:val="20"/>
                <w:szCs w:val="20"/>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1313F" w:rsidRPr="00D10B66" w:rsidRDefault="00E1313F">
            <w:pPr>
              <w:jc w:val="center"/>
              <w:rPr>
                <w:rFonts w:ascii="Calibri" w:hAnsi="Calibri" w:cs="Arial"/>
                <w:sz w:val="20"/>
                <w:szCs w:val="20"/>
              </w:rPr>
            </w:pPr>
            <w:proofErr w:type="spellStart"/>
            <w:r w:rsidRPr="00D10B66">
              <w:rPr>
                <w:rFonts w:ascii="Calibri" w:hAnsi="Calibri" w:cs="Arial"/>
                <w:sz w:val="20"/>
                <w:szCs w:val="20"/>
              </w:rPr>
              <w:t>Коростенський</w:t>
            </w:r>
            <w:proofErr w:type="spellEnd"/>
            <w:r w:rsidRPr="00D10B66">
              <w:rPr>
                <w:rFonts w:ascii="Calibri" w:hAnsi="Calibri" w:cs="Arial"/>
                <w:sz w:val="20"/>
                <w:szCs w:val="20"/>
              </w:rPr>
              <w:t xml:space="preserve"> </w:t>
            </w:r>
            <w:proofErr w:type="spellStart"/>
            <w:r w:rsidRPr="00D10B66">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1313F" w:rsidRPr="00D10B66" w:rsidRDefault="00E1313F">
            <w:pPr>
              <w:jc w:val="center"/>
              <w:rPr>
                <w:rFonts w:ascii="Calibri" w:hAnsi="Calibri" w:cs="Arial"/>
                <w:sz w:val="20"/>
                <w:szCs w:val="20"/>
              </w:rPr>
            </w:pPr>
            <w:r w:rsidRPr="00D10B66">
              <w:rPr>
                <w:rFonts w:ascii="Calibri" w:hAnsi="Calibri" w:cs="Arial"/>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E1313F" w:rsidRPr="002301CE" w:rsidRDefault="00F05CD3" w:rsidP="00C34A97">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0</w:t>
            </w:r>
          </w:p>
        </w:tc>
        <w:tc>
          <w:tcPr>
            <w:tcW w:w="1843" w:type="dxa"/>
            <w:tcBorders>
              <w:top w:val="single" w:sz="4" w:space="0" w:color="auto"/>
              <w:left w:val="single" w:sz="4" w:space="0" w:color="auto"/>
              <w:bottom w:val="single" w:sz="4" w:space="0" w:color="auto"/>
              <w:right w:val="single" w:sz="4" w:space="0" w:color="auto"/>
            </w:tcBorders>
          </w:tcPr>
          <w:p w:rsidR="00E1313F" w:rsidRPr="002301CE" w:rsidRDefault="00E1313F" w:rsidP="009837F1">
            <w:pPr>
              <w:spacing w:after="0" w:line="240" w:lineRule="auto"/>
              <w:jc w:val="center"/>
              <w:rPr>
                <w:rFonts w:eastAsia="Times New Roman" w:cs="Times New Roman"/>
                <w:b/>
                <w:sz w:val="20"/>
                <w:szCs w:val="20"/>
                <w:lang w:eastAsia="uk-UA"/>
              </w:rPr>
            </w:pPr>
          </w:p>
        </w:tc>
      </w:tr>
      <w:tr w:rsidR="00E1313F" w:rsidRPr="00ED7620" w:rsidTr="00A43BF8">
        <w:trPr>
          <w:trHeight w:val="240"/>
        </w:trPr>
        <w:tc>
          <w:tcPr>
            <w:tcW w:w="709" w:type="dxa"/>
            <w:vMerge/>
            <w:tcBorders>
              <w:left w:val="single" w:sz="4" w:space="0" w:color="auto"/>
              <w:right w:val="single" w:sz="4" w:space="0" w:color="auto"/>
            </w:tcBorders>
            <w:shd w:val="clear" w:color="auto" w:fill="auto"/>
            <w:hideMark/>
          </w:tcPr>
          <w:p w:rsidR="00E1313F" w:rsidRPr="00ED7620" w:rsidRDefault="00E1313F" w:rsidP="009837F1">
            <w:pPr>
              <w:spacing w:after="0" w:line="240" w:lineRule="auto"/>
              <w:jc w:val="center"/>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hideMark/>
          </w:tcPr>
          <w:p w:rsidR="00E1313F" w:rsidRPr="00D10B66" w:rsidRDefault="00E1313F" w:rsidP="009837F1">
            <w:pPr>
              <w:spacing w:after="0" w:line="240" w:lineRule="auto"/>
              <w:rPr>
                <w:rFonts w:eastAsia="Times New Roman" w:cs="Times New Roman"/>
                <w:b/>
                <w:bCs/>
                <w:sz w:val="20"/>
                <w:szCs w:val="20"/>
                <w:lang w:eastAsia="uk-UA"/>
              </w:rPr>
            </w:pPr>
          </w:p>
        </w:tc>
        <w:tc>
          <w:tcPr>
            <w:tcW w:w="2977" w:type="dxa"/>
            <w:vMerge/>
            <w:tcBorders>
              <w:left w:val="single" w:sz="4" w:space="0" w:color="auto"/>
              <w:right w:val="single" w:sz="4" w:space="0" w:color="auto"/>
            </w:tcBorders>
            <w:shd w:val="clear" w:color="auto" w:fill="auto"/>
          </w:tcPr>
          <w:p w:rsidR="00E1313F" w:rsidRPr="00D10B66" w:rsidRDefault="00E1313F" w:rsidP="009837F1">
            <w:pPr>
              <w:spacing w:after="0" w:line="240" w:lineRule="auto"/>
              <w:rPr>
                <w:rFonts w:eastAsia="Times New Roman" w:cs="Times New Roman"/>
                <w:b/>
                <w:sz w:val="20"/>
                <w:szCs w:val="20"/>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1313F" w:rsidRPr="00D10B66" w:rsidRDefault="00E1313F">
            <w:pPr>
              <w:jc w:val="center"/>
              <w:rPr>
                <w:rFonts w:ascii="Calibri" w:hAnsi="Calibri" w:cs="Arial"/>
                <w:sz w:val="20"/>
                <w:szCs w:val="20"/>
              </w:rPr>
            </w:pPr>
            <w:r w:rsidRPr="00D10B66">
              <w:rPr>
                <w:rFonts w:ascii="Calibri" w:hAnsi="Calibri" w:cs="Arial"/>
                <w:sz w:val="20"/>
                <w:szCs w:val="20"/>
              </w:rPr>
              <w:t xml:space="preserve">Новоград </w:t>
            </w:r>
            <w:proofErr w:type="spellStart"/>
            <w:r w:rsidRPr="00D10B66">
              <w:rPr>
                <w:rFonts w:ascii="Calibri" w:hAnsi="Calibri" w:cs="Arial"/>
                <w:sz w:val="20"/>
                <w:szCs w:val="20"/>
              </w:rPr>
              <w:t>-Волинський</w:t>
            </w:r>
            <w:proofErr w:type="spellEnd"/>
            <w:r w:rsidRPr="00D10B66">
              <w:rPr>
                <w:rFonts w:ascii="Calibri" w:hAnsi="Calibri" w:cs="Arial"/>
                <w:sz w:val="20"/>
                <w:szCs w:val="20"/>
              </w:rPr>
              <w:t xml:space="preserve"> </w:t>
            </w:r>
            <w:proofErr w:type="spellStart"/>
            <w:r w:rsidRPr="00D10B66">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1313F" w:rsidRPr="00D10B66" w:rsidRDefault="00E1313F">
            <w:pPr>
              <w:jc w:val="center"/>
              <w:rPr>
                <w:rFonts w:ascii="Calibri" w:hAnsi="Calibri" w:cs="Arial"/>
                <w:sz w:val="20"/>
                <w:szCs w:val="20"/>
              </w:rPr>
            </w:pPr>
            <w:r w:rsidRPr="00D10B66">
              <w:rPr>
                <w:rFonts w:ascii="Calibri" w:hAnsi="Calibri" w:cs="Arial"/>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E1313F" w:rsidRPr="002301CE" w:rsidRDefault="007C09B4" w:rsidP="00C34A97">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1</w:t>
            </w:r>
          </w:p>
        </w:tc>
        <w:tc>
          <w:tcPr>
            <w:tcW w:w="1843" w:type="dxa"/>
            <w:tcBorders>
              <w:top w:val="single" w:sz="4" w:space="0" w:color="auto"/>
              <w:left w:val="single" w:sz="4" w:space="0" w:color="auto"/>
              <w:bottom w:val="single" w:sz="4" w:space="0" w:color="auto"/>
              <w:right w:val="single" w:sz="4" w:space="0" w:color="auto"/>
            </w:tcBorders>
          </w:tcPr>
          <w:p w:rsidR="00E1313F" w:rsidRPr="002301CE" w:rsidRDefault="00E1313F" w:rsidP="009837F1">
            <w:pPr>
              <w:spacing w:after="0" w:line="240" w:lineRule="auto"/>
              <w:jc w:val="center"/>
              <w:rPr>
                <w:rFonts w:eastAsia="Times New Roman" w:cs="Times New Roman"/>
                <w:b/>
                <w:sz w:val="20"/>
                <w:szCs w:val="20"/>
                <w:lang w:eastAsia="uk-UA"/>
              </w:rPr>
            </w:pPr>
          </w:p>
        </w:tc>
      </w:tr>
      <w:tr w:rsidR="00E1313F" w:rsidRPr="00ED7620" w:rsidTr="00D10B66">
        <w:trPr>
          <w:trHeight w:val="321"/>
        </w:trPr>
        <w:tc>
          <w:tcPr>
            <w:tcW w:w="709" w:type="dxa"/>
            <w:vMerge/>
            <w:tcBorders>
              <w:left w:val="single" w:sz="4" w:space="0" w:color="auto"/>
              <w:right w:val="single" w:sz="4" w:space="0" w:color="auto"/>
            </w:tcBorders>
            <w:shd w:val="clear" w:color="auto" w:fill="auto"/>
            <w:vAlign w:val="center"/>
          </w:tcPr>
          <w:p w:rsidR="00E1313F" w:rsidRPr="00ED7620" w:rsidRDefault="00E1313F"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tcPr>
          <w:p w:rsidR="00E1313F" w:rsidRPr="003240B9" w:rsidRDefault="00E1313F" w:rsidP="009837F1">
            <w:pPr>
              <w:spacing w:after="0" w:line="240" w:lineRule="auto"/>
              <w:rPr>
                <w:rFonts w:eastAsia="Times New Roman" w:cs="Times New Roman"/>
                <w:b/>
                <w:bCs/>
                <w:sz w:val="18"/>
                <w:szCs w:val="18"/>
                <w:highlight w:val="yellow"/>
                <w:lang w:eastAsia="uk-UA"/>
              </w:rPr>
            </w:pPr>
          </w:p>
        </w:tc>
        <w:tc>
          <w:tcPr>
            <w:tcW w:w="2977" w:type="dxa"/>
            <w:vMerge w:val="restart"/>
            <w:tcBorders>
              <w:top w:val="single" w:sz="4" w:space="0" w:color="auto"/>
              <w:left w:val="single" w:sz="4" w:space="0" w:color="auto"/>
              <w:right w:val="single" w:sz="4" w:space="0" w:color="auto"/>
            </w:tcBorders>
            <w:shd w:val="clear" w:color="auto" w:fill="auto"/>
          </w:tcPr>
          <w:p w:rsidR="00E1313F" w:rsidRPr="00D0308B" w:rsidRDefault="00E1313F">
            <w:pPr>
              <w:rPr>
                <w:rFonts w:ascii="Calibri" w:hAnsi="Calibri" w:cs="Arial"/>
                <w:b/>
                <w:sz w:val="20"/>
                <w:szCs w:val="20"/>
              </w:rPr>
            </w:pPr>
            <w:r w:rsidRPr="00D0308B">
              <w:rPr>
                <w:rFonts w:ascii="Calibri" w:hAnsi="Calibri" w:cs="Arial"/>
                <w:b/>
                <w:bCs/>
                <w:sz w:val="20"/>
                <w:szCs w:val="20"/>
              </w:rPr>
              <w:t>Захід 1.1.1.2.</w:t>
            </w:r>
            <w:r w:rsidRPr="00D0308B">
              <w:rPr>
                <w:rFonts w:ascii="Calibri" w:hAnsi="Calibri" w:cs="Arial"/>
                <w:b/>
                <w:sz w:val="20"/>
                <w:szCs w:val="20"/>
              </w:rPr>
              <w:t xml:space="preserve"> Впровадження аналізу правових проблем на основі  даних КІАС</w:t>
            </w:r>
          </w:p>
          <w:p w:rsidR="00E1313F" w:rsidRPr="00E1313F" w:rsidRDefault="00E1313F">
            <w:pPr>
              <w:rPr>
                <w:rFonts w:ascii="Calibri" w:hAnsi="Calibri" w:cs="Arial"/>
                <w:b/>
                <w:sz w:val="20"/>
                <w:szCs w:val="20"/>
                <w:highlight w:val="yellow"/>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E1313F" w:rsidRPr="00D0308B" w:rsidRDefault="00E1313F">
            <w:pPr>
              <w:rPr>
                <w:rFonts w:ascii="Calibri" w:hAnsi="Calibri" w:cs="Arial"/>
                <w:b/>
                <w:bCs/>
                <w:i/>
                <w:iCs/>
                <w:sz w:val="20"/>
                <w:szCs w:val="20"/>
              </w:rPr>
            </w:pPr>
            <w:r w:rsidRPr="00D0308B">
              <w:rPr>
                <w:rFonts w:ascii="Calibri" w:hAnsi="Calibri" w:cs="Arial"/>
                <w:b/>
                <w:bCs/>
                <w:i/>
                <w:iCs/>
                <w:sz w:val="20"/>
                <w:szCs w:val="20"/>
              </w:rPr>
              <w:t>Аналіз звернень</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1313F" w:rsidRPr="00D0308B" w:rsidRDefault="00E1313F" w:rsidP="00D10B66">
            <w:pPr>
              <w:jc w:val="center"/>
              <w:rPr>
                <w:rFonts w:ascii="Calibri" w:hAnsi="Calibri" w:cs="Arial"/>
                <w:b/>
                <w:bCs/>
                <w:i/>
                <w:iCs/>
                <w:sz w:val="20"/>
                <w:szCs w:val="20"/>
              </w:rPr>
            </w:pPr>
            <w:r w:rsidRPr="00D0308B">
              <w:rPr>
                <w:rFonts w:ascii="Calibri" w:hAnsi="Calibri" w:cs="Arial"/>
                <w:b/>
                <w:bCs/>
                <w:i/>
                <w:iCs/>
                <w:sz w:val="20"/>
                <w:szCs w:val="20"/>
              </w:rPr>
              <w:t>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1313F" w:rsidRPr="00D0308B" w:rsidRDefault="00D0308B" w:rsidP="00D10B66">
            <w:pPr>
              <w:spacing w:after="0" w:line="240" w:lineRule="auto"/>
              <w:jc w:val="center"/>
              <w:rPr>
                <w:rFonts w:eastAsia="Times New Roman" w:cs="Times New Roman"/>
                <w:b/>
                <w:sz w:val="20"/>
                <w:szCs w:val="20"/>
                <w:lang w:eastAsia="uk-UA"/>
              </w:rPr>
            </w:pPr>
            <w:r>
              <w:rPr>
                <w:rFonts w:eastAsia="Times New Roman" w:cs="Times New Roman"/>
                <w:b/>
                <w:sz w:val="20"/>
                <w:szCs w:val="20"/>
                <w:lang w:eastAsia="uk-UA"/>
              </w:rPr>
              <w:t>4</w:t>
            </w:r>
          </w:p>
        </w:tc>
        <w:tc>
          <w:tcPr>
            <w:tcW w:w="1843" w:type="dxa"/>
            <w:tcBorders>
              <w:top w:val="single" w:sz="4" w:space="0" w:color="auto"/>
              <w:left w:val="single" w:sz="4" w:space="0" w:color="auto"/>
              <w:bottom w:val="single" w:sz="4" w:space="0" w:color="auto"/>
              <w:right w:val="single" w:sz="4" w:space="0" w:color="auto"/>
            </w:tcBorders>
          </w:tcPr>
          <w:p w:rsidR="00E1313F" w:rsidRPr="002301CE" w:rsidRDefault="00E1313F" w:rsidP="009837F1">
            <w:pPr>
              <w:spacing w:after="0" w:line="240" w:lineRule="auto"/>
              <w:jc w:val="center"/>
              <w:rPr>
                <w:rFonts w:eastAsia="Times New Roman" w:cs="Times New Roman"/>
                <w:b/>
                <w:sz w:val="20"/>
                <w:szCs w:val="20"/>
                <w:lang w:eastAsia="uk-UA"/>
              </w:rPr>
            </w:pPr>
          </w:p>
        </w:tc>
      </w:tr>
      <w:tr w:rsidR="00E1313F" w:rsidRPr="00ED7620" w:rsidTr="00D10B66">
        <w:trPr>
          <w:trHeight w:val="321"/>
        </w:trPr>
        <w:tc>
          <w:tcPr>
            <w:tcW w:w="709" w:type="dxa"/>
            <w:vMerge/>
            <w:tcBorders>
              <w:left w:val="single" w:sz="4" w:space="0" w:color="auto"/>
              <w:right w:val="single" w:sz="4" w:space="0" w:color="auto"/>
            </w:tcBorders>
            <w:shd w:val="clear" w:color="auto" w:fill="auto"/>
            <w:vAlign w:val="center"/>
          </w:tcPr>
          <w:p w:rsidR="00E1313F" w:rsidRPr="00ED7620" w:rsidRDefault="00E1313F"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tcPr>
          <w:p w:rsidR="00E1313F" w:rsidRPr="003240B9" w:rsidRDefault="00E1313F" w:rsidP="009837F1">
            <w:pPr>
              <w:spacing w:after="0" w:line="240" w:lineRule="auto"/>
              <w:rPr>
                <w:rFonts w:eastAsia="Times New Roman" w:cs="Times New Roman"/>
                <w:b/>
                <w:bCs/>
                <w:sz w:val="18"/>
                <w:szCs w:val="18"/>
                <w:highlight w:val="yellow"/>
                <w:lang w:eastAsia="uk-UA"/>
              </w:rPr>
            </w:pPr>
          </w:p>
        </w:tc>
        <w:tc>
          <w:tcPr>
            <w:tcW w:w="2977" w:type="dxa"/>
            <w:vMerge/>
            <w:tcBorders>
              <w:top w:val="single" w:sz="4" w:space="0" w:color="auto"/>
              <w:left w:val="single" w:sz="4" w:space="0" w:color="auto"/>
              <w:right w:val="single" w:sz="4" w:space="0" w:color="auto"/>
            </w:tcBorders>
            <w:shd w:val="clear" w:color="auto" w:fill="auto"/>
            <w:vAlign w:val="center"/>
          </w:tcPr>
          <w:p w:rsidR="00E1313F" w:rsidRPr="00E1313F" w:rsidRDefault="00E1313F" w:rsidP="009837F1">
            <w:pPr>
              <w:spacing w:after="0" w:line="240" w:lineRule="auto"/>
              <w:jc w:val="both"/>
              <w:rPr>
                <w:rFonts w:eastAsia="Times New Roman" w:cs="Times New Roman"/>
                <w:b/>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E1313F" w:rsidRPr="00D0308B" w:rsidRDefault="00E1313F" w:rsidP="007C2B5C">
            <w:pPr>
              <w:spacing w:after="0" w:line="240" w:lineRule="auto"/>
              <w:jc w:val="center"/>
              <w:rPr>
                <w:rFonts w:eastAsia="Times New Roman" w:cs="Times New Roman"/>
                <w:b/>
                <w:bCs/>
                <w:i/>
                <w:iCs/>
                <w:sz w:val="18"/>
                <w:szCs w:val="18"/>
                <w:lang w:eastAsia="uk-UA"/>
              </w:rPr>
            </w:pPr>
            <w:r w:rsidRPr="00D0308B">
              <w:rPr>
                <w:rFonts w:ascii="Calibri" w:hAnsi="Calibri" w:cs="Arial"/>
                <w:sz w:val="20"/>
                <w:szCs w:val="20"/>
              </w:rPr>
              <w:t xml:space="preserve">Бердичівський </w:t>
            </w:r>
            <w:proofErr w:type="spellStart"/>
            <w:r w:rsidRPr="00D0308B">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1313F" w:rsidRPr="00D0308B" w:rsidRDefault="00E1313F" w:rsidP="00D10B66">
            <w:pPr>
              <w:spacing w:after="0" w:line="240" w:lineRule="auto"/>
              <w:jc w:val="center"/>
              <w:rPr>
                <w:rFonts w:eastAsia="Times New Roman" w:cs="Times New Roman"/>
                <w:b/>
                <w:bCs/>
                <w:sz w:val="18"/>
                <w:szCs w:val="18"/>
                <w:lang w:eastAsia="uk-UA"/>
              </w:rPr>
            </w:pPr>
            <w:r w:rsidRPr="00D0308B">
              <w:rPr>
                <w:rFonts w:ascii="Calibri" w:hAnsi="Calibri" w:cs="Arial"/>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1313F" w:rsidRPr="00724A34" w:rsidRDefault="00724A34" w:rsidP="00D10B66">
            <w:pPr>
              <w:spacing w:after="0" w:line="240" w:lineRule="auto"/>
              <w:jc w:val="center"/>
              <w:rPr>
                <w:rFonts w:eastAsia="Times New Roman" w:cs="Times New Roman"/>
                <w:b/>
                <w:sz w:val="18"/>
                <w:szCs w:val="18"/>
                <w:lang w:val="en-US" w:eastAsia="uk-UA"/>
              </w:rPr>
            </w:pPr>
            <w:r>
              <w:rPr>
                <w:rFonts w:eastAsia="Times New Roman" w:cs="Times New Roman"/>
                <w:b/>
                <w:sz w:val="18"/>
                <w:szCs w:val="18"/>
                <w:lang w:val="en-US" w:eastAsia="uk-UA"/>
              </w:rPr>
              <w:t>2</w:t>
            </w:r>
          </w:p>
        </w:tc>
        <w:tc>
          <w:tcPr>
            <w:tcW w:w="1843" w:type="dxa"/>
            <w:tcBorders>
              <w:top w:val="single" w:sz="4" w:space="0" w:color="auto"/>
              <w:left w:val="single" w:sz="4" w:space="0" w:color="auto"/>
              <w:bottom w:val="single" w:sz="4" w:space="0" w:color="auto"/>
              <w:right w:val="single" w:sz="4" w:space="0" w:color="auto"/>
            </w:tcBorders>
          </w:tcPr>
          <w:p w:rsidR="00E1313F" w:rsidRPr="002301CE" w:rsidRDefault="00E1313F" w:rsidP="009837F1">
            <w:pPr>
              <w:spacing w:after="0" w:line="240" w:lineRule="auto"/>
              <w:jc w:val="center"/>
              <w:rPr>
                <w:rFonts w:eastAsia="Times New Roman" w:cs="Times New Roman"/>
                <w:b/>
                <w:sz w:val="20"/>
                <w:szCs w:val="20"/>
                <w:lang w:eastAsia="uk-UA"/>
              </w:rPr>
            </w:pPr>
          </w:p>
        </w:tc>
      </w:tr>
      <w:tr w:rsidR="00E1313F" w:rsidRPr="00ED7620" w:rsidTr="00D10B66">
        <w:trPr>
          <w:trHeight w:val="321"/>
        </w:trPr>
        <w:tc>
          <w:tcPr>
            <w:tcW w:w="709" w:type="dxa"/>
            <w:vMerge/>
            <w:tcBorders>
              <w:left w:val="single" w:sz="4" w:space="0" w:color="auto"/>
              <w:right w:val="single" w:sz="4" w:space="0" w:color="auto"/>
            </w:tcBorders>
            <w:shd w:val="clear" w:color="auto" w:fill="auto"/>
            <w:vAlign w:val="center"/>
          </w:tcPr>
          <w:p w:rsidR="00E1313F" w:rsidRPr="00ED7620" w:rsidRDefault="00E1313F"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tcPr>
          <w:p w:rsidR="00E1313F" w:rsidRPr="003240B9" w:rsidRDefault="00E1313F" w:rsidP="009837F1">
            <w:pPr>
              <w:spacing w:after="0" w:line="240" w:lineRule="auto"/>
              <w:rPr>
                <w:rFonts w:eastAsia="Times New Roman" w:cs="Times New Roman"/>
                <w:b/>
                <w:bCs/>
                <w:sz w:val="18"/>
                <w:szCs w:val="18"/>
                <w:highlight w:val="yellow"/>
                <w:lang w:eastAsia="uk-UA"/>
              </w:rPr>
            </w:pPr>
          </w:p>
        </w:tc>
        <w:tc>
          <w:tcPr>
            <w:tcW w:w="2977" w:type="dxa"/>
            <w:vMerge/>
            <w:tcBorders>
              <w:left w:val="single" w:sz="4" w:space="0" w:color="auto"/>
              <w:right w:val="single" w:sz="4" w:space="0" w:color="auto"/>
            </w:tcBorders>
            <w:shd w:val="clear" w:color="auto" w:fill="auto"/>
            <w:vAlign w:val="center"/>
          </w:tcPr>
          <w:p w:rsidR="00E1313F" w:rsidRPr="00E1313F" w:rsidRDefault="00E1313F" w:rsidP="009837F1">
            <w:pPr>
              <w:spacing w:after="0" w:line="240" w:lineRule="auto"/>
              <w:jc w:val="both"/>
              <w:rPr>
                <w:rFonts w:eastAsia="Times New Roman" w:cs="Times New Roman"/>
                <w:b/>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E1313F" w:rsidRPr="00D0308B" w:rsidRDefault="00E1313F" w:rsidP="009837F1">
            <w:pPr>
              <w:spacing w:after="0" w:line="240" w:lineRule="auto"/>
              <w:jc w:val="center"/>
              <w:rPr>
                <w:rFonts w:eastAsia="Times New Roman" w:cs="Times New Roman"/>
                <w:sz w:val="18"/>
                <w:szCs w:val="18"/>
                <w:lang w:eastAsia="uk-UA"/>
              </w:rPr>
            </w:pPr>
            <w:r w:rsidRPr="00D0308B">
              <w:rPr>
                <w:rFonts w:ascii="Calibri" w:hAnsi="Calibri" w:cs="Arial"/>
                <w:sz w:val="20"/>
                <w:szCs w:val="20"/>
              </w:rPr>
              <w:t xml:space="preserve">Житомирський </w:t>
            </w:r>
            <w:proofErr w:type="spellStart"/>
            <w:r w:rsidRPr="00D0308B">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1313F" w:rsidRPr="00D0308B" w:rsidRDefault="00E1313F" w:rsidP="00D10B66">
            <w:pPr>
              <w:spacing w:after="0" w:line="240" w:lineRule="auto"/>
              <w:jc w:val="center"/>
              <w:rPr>
                <w:rFonts w:eastAsia="Times New Roman" w:cs="Times New Roman"/>
                <w:b/>
                <w:sz w:val="18"/>
                <w:szCs w:val="18"/>
                <w:lang w:eastAsia="uk-UA"/>
              </w:rPr>
            </w:pPr>
            <w:r w:rsidRPr="00D0308B">
              <w:rPr>
                <w:rFonts w:ascii="Calibri" w:hAnsi="Calibri" w:cs="Arial"/>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1313F" w:rsidRPr="002301CE" w:rsidRDefault="00363DD8" w:rsidP="00D10B66">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1</w:t>
            </w:r>
          </w:p>
        </w:tc>
        <w:tc>
          <w:tcPr>
            <w:tcW w:w="1843" w:type="dxa"/>
            <w:tcBorders>
              <w:top w:val="single" w:sz="4" w:space="0" w:color="auto"/>
              <w:left w:val="single" w:sz="4" w:space="0" w:color="auto"/>
              <w:bottom w:val="single" w:sz="4" w:space="0" w:color="auto"/>
              <w:right w:val="single" w:sz="4" w:space="0" w:color="auto"/>
            </w:tcBorders>
          </w:tcPr>
          <w:p w:rsidR="00E1313F" w:rsidRPr="002301CE" w:rsidRDefault="00E1313F" w:rsidP="009837F1">
            <w:pPr>
              <w:spacing w:after="0" w:line="240" w:lineRule="auto"/>
              <w:jc w:val="center"/>
              <w:rPr>
                <w:rFonts w:eastAsia="Times New Roman" w:cs="Times New Roman"/>
                <w:b/>
                <w:sz w:val="20"/>
                <w:szCs w:val="20"/>
                <w:lang w:eastAsia="uk-UA"/>
              </w:rPr>
            </w:pPr>
          </w:p>
        </w:tc>
      </w:tr>
      <w:tr w:rsidR="00E1313F" w:rsidRPr="00ED7620" w:rsidTr="00D10B66">
        <w:trPr>
          <w:trHeight w:val="270"/>
        </w:trPr>
        <w:tc>
          <w:tcPr>
            <w:tcW w:w="709" w:type="dxa"/>
            <w:vMerge/>
            <w:tcBorders>
              <w:left w:val="single" w:sz="4" w:space="0" w:color="auto"/>
              <w:right w:val="single" w:sz="4" w:space="0" w:color="auto"/>
            </w:tcBorders>
            <w:shd w:val="clear" w:color="auto" w:fill="auto"/>
            <w:vAlign w:val="center"/>
          </w:tcPr>
          <w:p w:rsidR="00E1313F" w:rsidRPr="00ED7620" w:rsidRDefault="00E1313F"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tcPr>
          <w:p w:rsidR="00E1313F" w:rsidRPr="003240B9" w:rsidRDefault="00E1313F" w:rsidP="009837F1">
            <w:pPr>
              <w:spacing w:after="0" w:line="240" w:lineRule="auto"/>
              <w:rPr>
                <w:rFonts w:eastAsia="Times New Roman" w:cs="Times New Roman"/>
                <w:b/>
                <w:bCs/>
                <w:sz w:val="18"/>
                <w:szCs w:val="18"/>
                <w:highlight w:val="yellow"/>
                <w:lang w:eastAsia="uk-UA"/>
              </w:rPr>
            </w:pPr>
          </w:p>
        </w:tc>
        <w:tc>
          <w:tcPr>
            <w:tcW w:w="2977" w:type="dxa"/>
            <w:vMerge/>
            <w:tcBorders>
              <w:left w:val="single" w:sz="4" w:space="0" w:color="auto"/>
              <w:right w:val="single" w:sz="4" w:space="0" w:color="auto"/>
            </w:tcBorders>
            <w:shd w:val="clear" w:color="auto" w:fill="auto"/>
            <w:vAlign w:val="center"/>
          </w:tcPr>
          <w:p w:rsidR="00E1313F" w:rsidRPr="00E1313F" w:rsidRDefault="00E1313F" w:rsidP="009837F1">
            <w:pPr>
              <w:spacing w:after="0" w:line="240" w:lineRule="auto"/>
              <w:rPr>
                <w:rFonts w:eastAsia="Times New Roman" w:cs="Times New Roman"/>
                <w:b/>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E1313F" w:rsidRPr="00D0308B" w:rsidRDefault="00E1313F" w:rsidP="009837F1">
            <w:pPr>
              <w:spacing w:after="0" w:line="240" w:lineRule="auto"/>
              <w:jc w:val="center"/>
              <w:rPr>
                <w:rFonts w:eastAsia="Times New Roman" w:cs="Times New Roman"/>
                <w:sz w:val="18"/>
                <w:szCs w:val="18"/>
                <w:lang w:eastAsia="uk-UA"/>
              </w:rPr>
            </w:pPr>
            <w:proofErr w:type="spellStart"/>
            <w:r w:rsidRPr="00D0308B">
              <w:rPr>
                <w:rFonts w:ascii="Calibri" w:hAnsi="Calibri" w:cs="Arial"/>
                <w:sz w:val="20"/>
                <w:szCs w:val="20"/>
              </w:rPr>
              <w:t>Коростенський</w:t>
            </w:r>
            <w:proofErr w:type="spellEnd"/>
            <w:r w:rsidRPr="00D0308B">
              <w:rPr>
                <w:rFonts w:ascii="Calibri" w:hAnsi="Calibri" w:cs="Arial"/>
                <w:sz w:val="20"/>
                <w:szCs w:val="20"/>
              </w:rPr>
              <w:t xml:space="preserve"> </w:t>
            </w:r>
            <w:proofErr w:type="spellStart"/>
            <w:r w:rsidRPr="00D0308B">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1313F" w:rsidRPr="00D0308B" w:rsidRDefault="00E1313F" w:rsidP="00D10B66">
            <w:pPr>
              <w:spacing w:after="0" w:line="240" w:lineRule="auto"/>
              <w:jc w:val="center"/>
              <w:rPr>
                <w:rFonts w:eastAsia="Times New Roman" w:cs="Times New Roman"/>
                <w:b/>
                <w:sz w:val="18"/>
                <w:szCs w:val="18"/>
                <w:lang w:eastAsia="uk-UA"/>
              </w:rPr>
            </w:pPr>
            <w:r w:rsidRPr="00D0308B">
              <w:rPr>
                <w:rFonts w:ascii="Calibri" w:hAnsi="Calibri" w:cs="Arial"/>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1313F" w:rsidRPr="002301CE" w:rsidRDefault="00F05CD3" w:rsidP="00D10B66">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0</w:t>
            </w:r>
          </w:p>
        </w:tc>
        <w:tc>
          <w:tcPr>
            <w:tcW w:w="1843" w:type="dxa"/>
            <w:tcBorders>
              <w:top w:val="single" w:sz="4" w:space="0" w:color="auto"/>
              <w:left w:val="single" w:sz="4" w:space="0" w:color="auto"/>
              <w:bottom w:val="single" w:sz="4" w:space="0" w:color="auto"/>
              <w:right w:val="single" w:sz="4" w:space="0" w:color="auto"/>
            </w:tcBorders>
          </w:tcPr>
          <w:p w:rsidR="00E1313F" w:rsidRPr="002301CE" w:rsidRDefault="00F05CD3" w:rsidP="009837F1">
            <w:pPr>
              <w:spacing w:after="0" w:line="240" w:lineRule="auto"/>
              <w:jc w:val="center"/>
              <w:rPr>
                <w:rFonts w:eastAsia="Times New Roman" w:cs="Times New Roman"/>
                <w:b/>
                <w:sz w:val="20"/>
                <w:szCs w:val="20"/>
                <w:lang w:eastAsia="uk-UA"/>
              </w:rPr>
            </w:pPr>
            <w:r>
              <w:rPr>
                <w:rFonts w:eastAsia="Times New Roman" w:cs="Times New Roman"/>
                <w:b/>
                <w:sz w:val="20"/>
                <w:szCs w:val="20"/>
                <w:lang w:eastAsia="uk-UA"/>
              </w:rPr>
              <w:t>Не було потреби в провадженні</w:t>
            </w:r>
          </w:p>
        </w:tc>
      </w:tr>
      <w:tr w:rsidR="00E1313F" w:rsidRPr="00ED7620" w:rsidTr="00D10B66">
        <w:trPr>
          <w:trHeight w:val="436"/>
        </w:trPr>
        <w:tc>
          <w:tcPr>
            <w:tcW w:w="709" w:type="dxa"/>
            <w:vMerge/>
            <w:tcBorders>
              <w:left w:val="single" w:sz="4" w:space="0" w:color="auto"/>
              <w:right w:val="single" w:sz="4" w:space="0" w:color="auto"/>
            </w:tcBorders>
            <w:shd w:val="clear" w:color="auto" w:fill="auto"/>
            <w:vAlign w:val="center"/>
          </w:tcPr>
          <w:p w:rsidR="00E1313F" w:rsidRPr="00ED7620" w:rsidRDefault="00E1313F"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tcPr>
          <w:p w:rsidR="00E1313F" w:rsidRPr="003240B9" w:rsidRDefault="00E1313F" w:rsidP="009837F1">
            <w:pPr>
              <w:spacing w:after="0" w:line="240" w:lineRule="auto"/>
              <w:rPr>
                <w:rFonts w:eastAsia="Times New Roman" w:cs="Times New Roman"/>
                <w:b/>
                <w:bCs/>
                <w:sz w:val="18"/>
                <w:szCs w:val="18"/>
                <w:highlight w:val="yellow"/>
                <w:lang w:eastAsia="uk-UA"/>
              </w:rPr>
            </w:pPr>
          </w:p>
        </w:tc>
        <w:tc>
          <w:tcPr>
            <w:tcW w:w="2977" w:type="dxa"/>
            <w:vMerge/>
            <w:tcBorders>
              <w:left w:val="single" w:sz="4" w:space="0" w:color="auto"/>
              <w:right w:val="single" w:sz="4" w:space="0" w:color="auto"/>
            </w:tcBorders>
            <w:shd w:val="clear" w:color="auto" w:fill="auto"/>
            <w:vAlign w:val="center"/>
          </w:tcPr>
          <w:p w:rsidR="00E1313F" w:rsidRPr="00E1313F" w:rsidRDefault="00E1313F" w:rsidP="009837F1">
            <w:pPr>
              <w:spacing w:after="0" w:line="240" w:lineRule="auto"/>
              <w:rPr>
                <w:rFonts w:eastAsia="Times New Roman" w:cs="Times New Roman"/>
                <w:b/>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E1313F" w:rsidRPr="00D0308B" w:rsidRDefault="00E1313F" w:rsidP="009837F1">
            <w:pPr>
              <w:spacing w:after="0" w:line="240" w:lineRule="auto"/>
              <w:jc w:val="center"/>
              <w:rPr>
                <w:rFonts w:eastAsia="Times New Roman" w:cs="Times New Roman"/>
                <w:sz w:val="18"/>
                <w:szCs w:val="18"/>
                <w:lang w:eastAsia="uk-UA"/>
              </w:rPr>
            </w:pPr>
            <w:r w:rsidRPr="00D0308B">
              <w:rPr>
                <w:rFonts w:ascii="Calibri" w:hAnsi="Calibri" w:cs="Arial"/>
                <w:sz w:val="20"/>
                <w:szCs w:val="20"/>
              </w:rPr>
              <w:t xml:space="preserve">Новоград </w:t>
            </w:r>
            <w:proofErr w:type="spellStart"/>
            <w:r w:rsidRPr="00D0308B">
              <w:rPr>
                <w:rFonts w:ascii="Calibri" w:hAnsi="Calibri" w:cs="Arial"/>
                <w:sz w:val="20"/>
                <w:szCs w:val="20"/>
              </w:rPr>
              <w:t>-Волинський</w:t>
            </w:r>
            <w:proofErr w:type="spellEnd"/>
            <w:r w:rsidRPr="00D0308B">
              <w:rPr>
                <w:rFonts w:ascii="Calibri" w:hAnsi="Calibri" w:cs="Arial"/>
                <w:sz w:val="20"/>
                <w:szCs w:val="20"/>
              </w:rPr>
              <w:t xml:space="preserve"> </w:t>
            </w:r>
            <w:proofErr w:type="spellStart"/>
            <w:r w:rsidRPr="00D0308B">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1313F" w:rsidRPr="00D0308B" w:rsidRDefault="00E1313F" w:rsidP="00D10B66">
            <w:pPr>
              <w:spacing w:after="0" w:line="240" w:lineRule="auto"/>
              <w:jc w:val="center"/>
              <w:rPr>
                <w:rFonts w:eastAsia="Times New Roman" w:cs="Times New Roman"/>
                <w:b/>
                <w:sz w:val="18"/>
                <w:szCs w:val="18"/>
                <w:lang w:eastAsia="uk-UA"/>
              </w:rPr>
            </w:pPr>
            <w:r w:rsidRPr="00D0308B">
              <w:rPr>
                <w:rFonts w:ascii="Calibri" w:hAnsi="Calibri" w:cs="Arial"/>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1313F" w:rsidRPr="002301CE" w:rsidRDefault="007C09B4" w:rsidP="00D10B66">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1</w:t>
            </w:r>
          </w:p>
        </w:tc>
        <w:tc>
          <w:tcPr>
            <w:tcW w:w="1843" w:type="dxa"/>
            <w:tcBorders>
              <w:top w:val="single" w:sz="4" w:space="0" w:color="auto"/>
              <w:left w:val="single" w:sz="4" w:space="0" w:color="auto"/>
              <w:bottom w:val="single" w:sz="4" w:space="0" w:color="auto"/>
              <w:right w:val="single" w:sz="4" w:space="0" w:color="auto"/>
            </w:tcBorders>
          </w:tcPr>
          <w:p w:rsidR="00E1313F" w:rsidRPr="002301CE" w:rsidRDefault="00E1313F" w:rsidP="009837F1">
            <w:pPr>
              <w:spacing w:after="0" w:line="240" w:lineRule="auto"/>
              <w:jc w:val="center"/>
              <w:rPr>
                <w:rFonts w:eastAsia="Times New Roman" w:cs="Times New Roman"/>
                <w:b/>
                <w:sz w:val="20"/>
                <w:szCs w:val="20"/>
                <w:lang w:eastAsia="uk-UA"/>
              </w:rPr>
            </w:pPr>
          </w:p>
        </w:tc>
      </w:tr>
      <w:tr w:rsidR="00E1313F" w:rsidRPr="00ED7620" w:rsidTr="00A43BF8">
        <w:trPr>
          <w:trHeight w:val="239"/>
        </w:trPr>
        <w:tc>
          <w:tcPr>
            <w:tcW w:w="709" w:type="dxa"/>
            <w:vMerge/>
            <w:tcBorders>
              <w:left w:val="single" w:sz="4" w:space="0" w:color="auto"/>
              <w:right w:val="single" w:sz="4" w:space="0" w:color="auto"/>
            </w:tcBorders>
            <w:shd w:val="clear" w:color="auto" w:fill="auto"/>
            <w:vAlign w:val="center"/>
          </w:tcPr>
          <w:p w:rsidR="00E1313F" w:rsidRPr="00ED7620" w:rsidRDefault="00E1313F"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tcPr>
          <w:p w:rsidR="00E1313F" w:rsidRPr="003240B9" w:rsidRDefault="00E1313F" w:rsidP="009837F1">
            <w:pPr>
              <w:spacing w:after="0" w:line="240" w:lineRule="auto"/>
              <w:rPr>
                <w:rFonts w:eastAsia="Times New Roman" w:cs="Times New Roman"/>
                <w:b/>
                <w:bCs/>
                <w:sz w:val="18"/>
                <w:szCs w:val="18"/>
                <w:highlight w:val="yellow"/>
                <w:lang w:eastAsia="uk-UA"/>
              </w:rPr>
            </w:pPr>
          </w:p>
        </w:tc>
        <w:tc>
          <w:tcPr>
            <w:tcW w:w="2977" w:type="dxa"/>
            <w:vMerge w:val="restart"/>
            <w:tcBorders>
              <w:top w:val="single" w:sz="4" w:space="0" w:color="auto"/>
              <w:left w:val="single" w:sz="4" w:space="0" w:color="auto"/>
              <w:right w:val="single" w:sz="4" w:space="0" w:color="auto"/>
            </w:tcBorders>
            <w:shd w:val="clear" w:color="auto" w:fill="auto"/>
          </w:tcPr>
          <w:p w:rsidR="00E1313F" w:rsidRPr="00E1313F" w:rsidRDefault="00E1313F" w:rsidP="003240B9">
            <w:pPr>
              <w:spacing w:after="0" w:line="240" w:lineRule="auto"/>
              <w:jc w:val="both"/>
              <w:rPr>
                <w:rFonts w:eastAsia="Times New Roman" w:cs="Times New Roman"/>
                <w:b/>
                <w:sz w:val="18"/>
                <w:szCs w:val="18"/>
                <w:highlight w:val="yellow"/>
                <w:lang w:eastAsia="uk-UA"/>
              </w:rPr>
            </w:pPr>
            <w:r w:rsidRPr="00D0308B">
              <w:rPr>
                <w:b/>
                <w:sz w:val="18"/>
                <w:szCs w:val="18"/>
                <w:lang w:eastAsia="uk-UA"/>
              </w:rPr>
              <w:t>Захід 1.1.2.2. Проведення правопросвітницьких заходів щодо державних реформ, важливих змін в законодавстві, основних прав та гарантій, порядку їх реалізації у доступний для цільових груп спосіб</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E1313F" w:rsidRPr="00D0308B" w:rsidRDefault="00E1313F">
            <w:pPr>
              <w:jc w:val="center"/>
              <w:rPr>
                <w:rFonts w:ascii="Calibri" w:hAnsi="Calibri" w:cs="Arial"/>
                <w:b/>
                <w:bCs/>
                <w:i/>
                <w:iCs/>
                <w:sz w:val="20"/>
                <w:szCs w:val="20"/>
              </w:rPr>
            </w:pPr>
            <w:r w:rsidRPr="00D0308B">
              <w:rPr>
                <w:rFonts w:ascii="Calibri" w:hAnsi="Calibri" w:cs="Arial"/>
                <w:b/>
                <w:bCs/>
                <w:i/>
                <w:iCs/>
                <w:sz w:val="20"/>
                <w:szCs w:val="20"/>
              </w:rPr>
              <w:t>Кількість заходів</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E1313F" w:rsidRPr="00D0308B" w:rsidRDefault="00E1313F">
            <w:pPr>
              <w:jc w:val="center"/>
              <w:rPr>
                <w:rFonts w:ascii="Calibri" w:hAnsi="Calibri" w:cs="Arial"/>
                <w:b/>
                <w:bCs/>
                <w:i/>
                <w:iCs/>
                <w:sz w:val="20"/>
                <w:szCs w:val="20"/>
              </w:rPr>
            </w:pPr>
            <w:r w:rsidRPr="00D0308B">
              <w:rPr>
                <w:rFonts w:ascii="Calibri" w:hAnsi="Calibri" w:cs="Arial"/>
                <w:b/>
                <w:bCs/>
                <w:i/>
                <w:iCs/>
                <w:sz w:val="20"/>
                <w:szCs w:val="20"/>
              </w:rPr>
              <w:t>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1313F" w:rsidRPr="00115E53" w:rsidRDefault="00D0308B" w:rsidP="00C34A97">
            <w:pPr>
              <w:spacing w:after="0" w:line="240" w:lineRule="auto"/>
              <w:jc w:val="center"/>
              <w:rPr>
                <w:rFonts w:eastAsia="Times New Roman" w:cs="Times New Roman"/>
                <w:b/>
                <w:sz w:val="20"/>
                <w:szCs w:val="20"/>
                <w:lang w:eastAsia="uk-UA"/>
              </w:rPr>
            </w:pPr>
            <w:r>
              <w:rPr>
                <w:rFonts w:eastAsia="Times New Roman" w:cs="Times New Roman"/>
                <w:b/>
                <w:sz w:val="20"/>
                <w:szCs w:val="20"/>
                <w:lang w:eastAsia="uk-UA"/>
              </w:rPr>
              <w:t>9</w:t>
            </w:r>
          </w:p>
        </w:tc>
        <w:tc>
          <w:tcPr>
            <w:tcW w:w="1843" w:type="dxa"/>
            <w:tcBorders>
              <w:top w:val="single" w:sz="4" w:space="0" w:color="auto"/>
              <w:left w:val="single" w:sz="4" w:space="0" w:color="auto"/>
              <w:bottom w:val="single" w:sz="4" w:space="0" w:color="auto"/>
              <w:right w:val="single" w:sz="4" w:space="0" w:color="auto"/>
            </w:tcBorders>
          </w:tcPr>
          <w:p w:rsidR="00E1313F" w:rsidRPr="002301CE" w:rsidRDefault="00E1313F" w:rsidP="009837F1">
            <w:pPr>
              <w:spacing w:after="0" w:line="240" w:lineRule="auto"/>
              <w:jc w:val="center"/>
              <w:rPr>
                <w:rFonts w:eastAsia="Times New Roman" w:cs="Times New Roman"/>
                <w:b/>
                <w:sz w:val="20"/>
                <w:szCs w:val="20"/>
                <w:lang w:eastAsia="uk-UA"/>
              </w:rPr>
            </w:pPr>
          </w:p>
        </w:tc>
      </w:tr>
      <w:tr w:rsidR="00E1313F" w:rsidRPr="00ED7620" w:rsidTr="00A43BF8">
        <w:trPr>
          <w:trHeight w:val="270"/>
        </w:trPr>
        <w:tc>
          <w:tcPr>
            <w:tcW w:w="709" w:type="dxa"/>
            <w:vMerge/>
            <w:tcBorders>
              <w:left w:val="single" w:sz="4" w:space="0" w:color="auto"/>
              <w:right w:val="single" w:sz="4" w:space="0" w:color="auto"/>
            </w:tcBorders>
            <w:shd w:val="clear" w:color="auto" w:fill="auto"/>
            <w:vAlign w:val="center"/>
          </w:tcPr>
          <w:p w:rsidR="00E1313F" w:rsidRPr="00ED7620" w:rsidRDefault="00E1313F"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tcPr>
          <w:p w:rsidR="00E1313F" w:rsidRPr="003240B9" w:rsidRDefault="00E1313F" w:rsidP="009837F1">
            <w:pPr>
              <w:spacing w:after="0" w:line="240" w:lineRule="auto"/>
              <w:rPr>
                <w:rFonts w:eastAsia="Times New Roman" w:cs="Times New Roman"/>
                <w:b/>
                <w:bCs/>
                <w:sz w:val="18"/>
                <w:szCs w:val="18"/>
                <w:highlight w:val="yellow"/>
                <w:lang w:eastAsia="uk-UA"/>
              </w:rPr>
            </w:pPr>
          </w:p>
        </w:tc>
        <w:tc>
          <w:tcPr>
            <w:tcW w:w="2977" w:type="dxa"/>
            <w:vMerge/>
            <w:tcBorders>
              <w:left w:val="single" w:sz="4" w:space="0" w:color="auto"/>
              <w:right w:val="single" w:sz="4" w:space="0" w:color="auto"/>
            </w:tcBorders>
            <w:shd w:val="clear" w:color="auto" w:fill="auto"/>
          </w:tcPr>
          <w:p w:rsidR="00E1313F" w:rsidRPr="00E1313F" w:rsidRDefault="00E1313F" w:rsidP="009837F1">
            <w:pPr>
              <w:spacing w:after="0" w:line="240" w:lineRule="auto"/>
              <w:rPr>
                <w:rFonts w:eastAsia="Times New Roman" w:cs="Times New Roman"/>
                <w:b/>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E1313F" w:rsidRPr="00D0308B" w:rsidRDefault="00E1313F">
            <w:pPr>
              <w:jc w:val="center"/>
              <w:rPr>
                <w:rFonts w:ascii="Calibri" w:hAnsi="Calibri" w:cs="Arial"/>
                <w:sz w:val="20"/>
                <w:szCs w:val="20"/>
              </w:rPr>
            </w:pPr>
            <w:r w:rsidRPr="00D0308B">
              <w:rPr>
                <w:rFonts w:ascii="Calibri" w:hAnsi="Calibri" w:cs="Arial"/>
                <w:sz w:val="20"/>
                <w:szCs w:val="20"/>
              </w:rPr>
              <w:t>РЦ з надання БВПД</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E1313F" w:rsidRPr="00D0308B" w:rsidRDefault="00E1313F">
            <w:pPr>
              <w:jc w:val="center"/>
              <w:rPr>
                <w:rFonts w:ascii="Calibri" w:hAnsi="Calibri" w:cs="Arial"/>
                <w:sz w:val="20"/>
                <w:szCs w:val="20"/>
              </w:rPr>
            </w:pPr>
            <w:r w:rsidRPr="00D0308B">
              <w:rPr>
                <w:rFonts w:ascii="Calibri" w:hAnsi="Calibri" w:cs="Arial"/>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1313F" w:rsidRPr="002301CE" w:rsidRDefault="00D0308B" w:rsidP="00C34A97">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2</w:t>
            </w:r>
          </w:p>
        </w:tc>
        <w:tc>
          <w:tcPr>
            <w:tcW w:w="1843" w:type="dxa"/>
            <w:tcBorders>
              <w:top w:val="single" w:sz="4" w:space="0" w:color="auto"/>
              <w:left w:val="single" w:sz="4" w:space="0" w:color="auto"/>
              <w:bottom w:val="single" w:sz="4" w:space="0" w:color="auto"/>
              <w:right w:val="single" w:sz="4" w:space="0" w:color="auto"/>
            </w:tcBorders>
          </w:tcPr>
          <w:p w:rsidR="00E1313F" w:rsidRPr="002301CE" w:rsidRDefault="00E1313F" w:rsidP="009837F1">
            <w:pPr>
              <w:spacing w:after="0" w:line="240" w:lineRule="auto"/>
              <w:jc w:val="center"/>
              <w:rPr>
                <w:rFonts w:eastAsia="Times New Roman" w:cs="Times New Roman"/>
                <w:b/>
                <w:sz w:val="20"/>
                <w:szCs w:val="20"/>
                <w:lang w:eastAsia="uk-UA"/>
              </w:rPr>
            </w:pPr>
          </w:p>
        </w:tc>
      </w:tr>
      <w:tr w:rsidR="00E1313F" w:rsidRPr="00ED7620" w:rsidTr="00A43BF8">
        <w:trPr>
          <w:trHeight w:val="507"/>
        </w:trPr>
        <w:tc>
          <w:tcPr>
            <w:tcW w:w="709" w:type="dxa"/>
            <w:vMerge/>
            <w:tcBorders>
              <w:left w:val="single" w:sz="4" w:space="0" w:color="auto"/>
              <w:right w:val="single" w:sz="4" w:space="0" w:color="auto"/>
            </w:tcBorders>
            <w:shd w:val="clear" w:color="auto" w:fill="auto"/>
            <w:vAlign w:val="center"/>
          </w:tcPr>
          <w:p w:rsidR="00E1313F" w:rsidRPr="00ED7620" w:rsidRDefault="00E1313F"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tcPr>
          <w:p w:rsidR="00E1313F" w:rsidRPr="003240B9" w:rsidRDefault="00E1313F" w:rsidP="009837F1">
            <w:pPr>
              <w:spacing w:after="0" w:line="240" w:lineRule="auto"/>
              <w:rPr>
                <w:rFonts w:eastAsia="Times New Roman" w:cs="Times New Roman"/>
                <w:b/>
                <w:bCs/>
                <w:sz w:val="18"/>
                <w:szCs w:val="18"/>
                <w:highlight w:val="yellow"/>
                <w:lang w:eastAsia="uk-UA"/>
              </w:rPr>
            </w:pPr>
          </w:p>
        </w:tc>
        <w:tc>
          <w:tcPr>
            <w:tcW w:w="2977" w:type="dxa"/>
            <w:vMerge/>
            <w:tcBorders>
              <w:left w:val="single" w:sz="4" w:space="0" w:color="auto"/>
              <w:right w:val="single" w:sz="4" w:space="0" w:color="auto"/>
            </w:tcBorders>
            <w:shd w:val="clear" w:color="auto" w:fill="auto"/>
          </w:tcPr>
          <w:p w:rsidR="00E1313F" w:rsidRPr="00E1313F" w:rsidRDefault="00E1313F" w:rsidP="009837F1">
            <w:pPr>
              <w:spacing w:after="0" w:line="240" w:lineRule="auto"/>
              <w:rPr>
                <w:rFonts w:eastAsia="Times New Roman" w:cs="Times New Roman"/>
                <w:b/>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E1313F" w:rsidRPr="00D0308B" w:rsidRDefault="00E1313F">
            <w:pPr>
              <w:jc w:val="center"/>
              <w:rPr>
                <w:rFonts w:ascii="Calibri" w:hAnsi="Calibri" w:cs="Arial"/>
                <w:sz w:val="20"/>
                <w:szCs w:val="20"/>
              </w:rPr>
            </w:pPr>
            <w:r w:rsidRPr="00D0308B">
              <w:rPr>
                <w:rFonts w:ascii="Calibri" w:hAnsi="Calibri" w:cs="Arial"/>
                <w:sz w:val="20"/>
                <w:szCs w:val="20"/>
              </w:rPr>
              <w:t xml:space="preserve">Бердичівський </w:t>
            </w:r>
            <w:proofErr w:type="spellStart"/>
            <w:r w:rsidRPr="00D0308B">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E1313F" w:rsidRPr="00D0308B" w:rsidRDefault="00E1313F">
            <w:pPr>
              <w:jc w:val="center"/>
              <w:rPr>
                <w:rFonts w:ascii="Calibri" w:hAnsi="Calibri" w:cs="Arial"/>
                <w:sz w:val="20"/>
                <w:szCs w:val="20"/>
              </w:rPr>
            </w:pPr>
            <w:r w:rsidRPr="00D0308B">
              <w:rPr>
                <w:rFonts w:ascii="Calibri" w:hAnsi="Calibri" w:cs="Arial"/>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308B" w:rsidRDefault="00D0308B" w:rsidP="00C34A97">
            <w:pPr>
              <w:spacing w:after="0" w:line="240" w:lineRule="auto"/>
              <w:jc w:val="center"/>
              <w:rPr>
                <w:rFonts w:eastAsia="Times New Roman" w:cs="Times New Roman"/>
                <w:b/>
                <w:sz w:val="18"/>
                <w:szCs w:val="18"/>
                <w:lang w:eastAsia="uk-UA"/>
              </w:rPr>
            </w:pPr>
          </w:p>
          <w:p w:rsidR="00D0308B" w:rsidRDefault="00D0308B" w:rsidP="00C34A97">
            <w:pPr>
              <w:spacing w:after="0" w:line="240" w:lineRule="auto"/>
              <w:jc w:val="center"/>
              <w:rPr>
                <w:rFonts w:eastAsia="Times New Roman" w:cs="Times New Roman"/>
                <w:b/>
                <w:sz w:val="18"/>
                <w:szCs w:val="18"/>
                <w:lang w:eastAsia="uk-UA"/>
              </w:rPr>
            </w:pPr>
          </w:p>
          <w:p w:rsidR="00D0308B" w:rsidRDefault="00D0308B" w:rsidP="00C34A97">
            <w:pPr>
              <w:spacing w:after="0" w:line="240" w:lineRule="auto"/>
              <w:jc w:val="center"/>
              <w:rPr>
                <w:rFonts w:eastAsia="Times New Roman" w:cs="Times New Roman"/>
                <w:b/>
                <w:sz w:val="18"/>
                <w:szCs w:val="18"/>
                <w:lang w:eastAsia="uk-UA"/>
              </w:rPr>
            </w:pPr>
          </w:p>
          <w:p w:rsidR="00E1313F" w:rsidRPr="00724A34" w:rsidRDefault="00724A34" w:rsidP="00C34A97">
            <w:pPr>
              <w:spacing w:after="0" w:line="240" w:lineRule="auto"/>
              <w:jc w:val="center"/>
              <w:rPr>
                <w:rFonts w:eastAsia="Times New Roman" w:cs="Times New Roman"/>
                <w:b/>
                <w:sz w:val="18"/>
                <w:szCs w:val="18"/>
                <w:lang w:val="en-US" w:eastAsia="uk-UA"/>
              </w:rPr>
            </w:pPr>
            <w:r>
              <w:rPr>
                <w:rFonts w:eastAsia="Times New Roman" w:cs="Times New Roman"/>
                <w:b/>
                <w:sz w:val="18"/>
                <w:szCs w:val="18"/>
                <w:lang w:val="en-US" w:eastAsia="uk-UA"/>
              </w:rPr>
              <w:t>0</w:t>
            </w:r>
          </w:p>
        </w:tc>
        <w:tc>
          <w:tcPr>
            <w:tcW w:w="1843" w:type="dxa"/>
            <w:tcBorders>
              <w:top w:val="single" w:sz="4" w:space="0" w:color="auto"/>
              <w:left w:val="single" w:sz="4" w:space="0" w:color="auto"/>
              <w:bottom w:val="single" w:sz="4" w:space="0" w:color="auto"/>
              <w:right w:val="single" w:sz="4" w:space="0" w:color="auto"/>
            </w:tcBorders>
          </w:tcPr>
          <w:p w:rsidR="00E1313F" w:rsidRPr="002301CE" w:rsidRDefault="00724A34" w:rsidP="009837F1">
            <w:pPr>
              <w:spacing w:after="0" w:line="240" w:lineRule="auto"/>
              <w:jc w:val="center"/>
              <w:rPr>
                <w:rFonts w:eastAsia="Times New Roman" w:cs="Times New Roman"/>
                <w:b/>
                <w:sz w:val="20"/>
                <w:szCs w:val="20"/>
                <w:lang w:eastAsia="uk-UA"/>
              </w:rPr>
            </w:pPr>
            <w:proofErr w:type="spellStart"/>
            <w:r>
              <w:rPr>
                <w:rFonts w:eastAsia="Times New Roman" w:cs="Times New Roman"/>
                <w:b/>
                <w:sz w:val="20"/>
                <w:szCs w:val="20"/>
                <w:lang w:eastAsia="uk-UA"/>
              </w:rPr>
              <w:t>Невиконано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E1313F" w:rsidRPr="00ED7620" w:rsidTr="00A43BF8">
        <w:trPr>
          <w:trHeight w:val="270"/>
        </w:trPr>
        <w:tc>
          <w:tcPr>
            <w:tcW w:w="709" w:type="dxa"/>
            <w:vMerge/>
            <w:tcBorders>
              <w:left w:val="single" w:sz="4" w:space="0" w:color="auto"/>
              <w:right w:val="single" w:sz="4" w:space="0" w:color="auto"/>
            </w:tcBorders>
            <w:shd w:val="clear" w:color="auto" w:fill="auto"/>
            <w:vAlign w:val="center"/>
          </w:tcPr>
          <w:p w:rsidR="00E1313F" w:rsidRPr="00ED7620" w:rsidRDefault="00E1313F"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tcPr>
          <w:p w:rsidR="00E1313F" w:rsidRPr="003240B9" w:rsidRDefault="00E1313F" w:rsidP="009837F1">
            <w:pPr>
              <w:spacing w:after="0" w:line="240" w:lineRule="auto"/>
              <w:rPr>
                <w:rFonts w:eastAsia="Times New Roman" w:cs="Times New Roman"/>
                <w:b/>
                <w:bCs/>
                <w:sz w:val="18"/>
                <w:szCs w:val="18"/>
                <w:highlight w:val="yellow"/>
                <w:lang w:eastAsia="uk-UA"/>
              </w:rPr>
            </w:pPr>
          </w:p>
        </w:tc>
        <w:tc>
          <w:tcPr>
            <w:tcW w:w="2977" w:type="dxa"/>
            <w:tcBorders>
              <w:left w:val="single" w:sz="4" w:space="0" w:color="auto"/>
              <w:right w:val="single" w:sz="4" w:space="0" w:color="auto"/>
            </w:tcBorders>
            <w:shd w:val="clear" w:color="auto" w:fill="auto"/>
          </w:tcPr>
          <w:p w:rsidR="00E1313F" w:rsidRPr="00E1313F" w:rsidRDefault="00E1313F" w:rsidP="009837F1">
            <w:pPr>
              <w:spacing w:after="0" w:line="240" w:lineRule="auto"/>
              <w:rPr>
                <w:rFonts w:eastAsia="Times New Roman" w:cs="Times New Roman"/>
                <w:b/>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E1313F" w:rsidRPr="00D0308B" w:rsidRDefault="00E1313F">
            <w:pPr>
              <w:jc w:val="center"/>
              <w:rPr>
                <w:rFonts w:ascii="Calibri" w:hAnsi="Calibri" w:cs="Arial"/>
                <w:sz w:val="20"/>
                <w:szCs w:val="20"/>
              </w:rPr>
            </w:pPr>
            <w:r w:rsidRPr="00D0308B">
              <w:rPr>
                <w:rFonts w:ascii="Calibri" w:hAnsi="Calibri" w:cs="Arial"/>
                <w:sz w:val="20"/>
                <w:szCs w:val="20"/>
              </w:rPr>
              <w:t xml:space="preserve">Житомирський </w:t>
            </w:r>
            <w:proofErr w:type="spellStart"/>
            <w:r w:rsidRPr="00D0308B">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E1313F" w:rsidRPr="00D0308B" w:rsidRDefault="00E1313F">
            <w:pPr>
              <w:jc w:val="center"/>
              <w:rPr>
                <w:rFonts w:ascii="Calibri" w:hAnsi="Calibri" w:cs="Arial"/>
                <w:sz w:val="20"/>
                <w:szCs w:val="20"/>
              </w:rPr>
            </w:pPr>
            <w:r w:rsidRPr="00D0308B">
              <w:rPr>
                <w:rFonts w:ascii="Calibri" w:hAnsi="Calibri" w:cs="Arial"/>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1313F" w:rsidRPr="002301CE" w:rsidRDefault="00363DD8" w:rsidP="00C34A97">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1</w:t>
            </w:r>
          </w:p>
        </w:tc>
        <w:tc>
          <w:tcPr>
            <w:tcW w:w="1843" w:type="dxa"/>
            <w:tcBorders>
              <w:top w:val="single" w:sz="4" w:space="0" w:color="auto"/>
              <w:left w:val="single" w:sz="4" w:space="0" w:color="auto"/>
              <w:bottom w:val="single" w:sz="4" w:space="0" w:color="auto"/>
              <w:right w:val="single" w:sz="4" w:space="0" w:color="auto"/>
            </w:tcBorders>
          </w:tcPr>
          <w:p w:rsidR="00E1313F" w:rsidRPr="002301CE" w:rsidRDefault="00E1313F" w:rsidP="009837F1">
            <w:pPr>
              <w:spacing w:after="0" w:line="240" w:lineRule="auto"/>
              <w:jc w:val="center"/>
              <w:rPr>
                <w:rFonts w:eastAsia="Times New Roman" w:cs="Times New Roman"/>
                <w:b/>
                <w:sz w:val="20"/>
                <w:szCs w:val="20"/>
                <w:lang w:eastAsia="uk-UA"/>
              </w:rPr>
            </w:pPr>
          </w:p>
        </w:tc>
      </w:tr>
      <w:tr w:rsidR="00E1313F" w:rsidRPr="00ED7620" w:rsidTr="00A43BF8">
        <w:trPr>
          <w:trHeight w:val="270"/>
        </w:trPr>
        <w:tc>
          <w:tcPr>
            <w:tcW w:w="709" w:type="dxa"/>
            <w:vMerge/>
            <w:tcBorders>
              <w:left w:val="single" w:sz="4" w:space="0" w:color="auto"/>
              <w:right w:val="single" w:sz="4" w:space="0" w:color="auto"/>
            </w:tcBorders>
            <w:shd w:val="clear" w:color="auto" w:fill="auto"/>
            <w:vAlign w:val="center"/>
          </w:tcPr>
          <w:p w:rsidR="00E1313F" w:rsidRPr="00ED7620" w:rsidRDefault="00E1313F"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tcPr>
          <w:p w:rsidR="00E1313F" w:rsidRPr="003240B9" w:rsidRDefault="00E1313F" w:rsidP="009837F1">
            <w:pPr>
              <w:spacing w:after="0" w:line="240" w:lineRule="auto"/>
              <w:rPr>
                <w:rFonts w:eastAsia="Times New Roman" w:cs="Times New Roman"/>
                <w:b/>
                <w:bCs/>
                <w:sz w:val="18"/>
                <w:szCs w:val="18"/>
                <w:highlight w:val="yellow"/>
                <w:lang w:eastAsia="uk-UA"/>
              </w:rPr>
            </w:pPr>
          </w:p>
        </w:tc>
        <w:tc>
          <w:tcPr>
            <w:tcW w:w="2977" w:type="dxa"/>
            <w:tcBorders>
              <w:left w:val="single" w:sz="4" w:space="0" w:color="auto"/>
              <w:right w:val="single" w:sz="4" w:space="0" w:color="auto"/>
            </w:tcBorders>
            <w:shd w:val="clear" w:color="auto" w:fill="auto"/>
          </w:tcPr>
          <w:p w:rsidR="00E1313F" w:rsidRPr="00E1313F" w:rsidRDefault="00E1313F" w:rsidP="009837F1">
            <w:pPr>
              <w:spacing w:after="0" w:line="240" w:lineRule="auto"/>
              <w:rPr>
                <w:rFonts w:eastAsia="Times New Roman" w:cs="Times New Roman"/>
                <w:b/>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E1313F" w:rsidRPr="00D0308B" w:rsidRDefault="00E1313F">
            <w:pPr>
              <w:jc w:val="center"/>
              <w:rPr>
                <w:rFonts w:ascii="Calibri" w:hAnsi="Calibri" w:cs="Arial"/>
                <w:sz w:val="20"/>
                <w:szCs w:val="20"/>
              </w:rPr>
            </w:pPr>
            <w:proofErr w:type="spellStart"/>
            <w:r w:rsidRPr="00D0308B">
              <w:rPr>
                <w:rFonts w:ascii="Calibri" w:hAnsi="Calibri" w:cs="Arial"/>
                <w:sz w:val="20"/>
                <w:szCs w:val="20"/>
              </w:rPr>
              <w:t>Коростенський</w:t>
            </w:r>
            <w:proofErr w:type="spellEnd"/>
            <w:r w:rsidRPr="00D0308B">
              <w:rPr>
                <w:rFonts w:ascii="Calibri" w:hAnsi="Calibri" w:cs="Arial"/>
                <w:sz w:val="20"/>
                <w:szCs w:val="20"/>
              </w:rPr>
              <w:t xml:space="preserve"> </w:t>
            </w:r>
            <w:proofErr w:type="spellStart"/>
            <w:r w:rsidRPr="00D0308B">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E1313F" w:rsidRPr="00D0308B" w:rsidRDefault="00E1313F">
            <w:pPr>
              <w:jc w:val="center"/>
              <w:rPr>
                <w:rFonts w:ascii="Calibri" w:hAnsi="Calibri" w:cs="Arial"/>
                <w:sz w:val="20"/>
                <w:szCs w:val="20"/>
              </w:rPr>
            </w:pPr>
            <w:r w:rsidRPr="00D0308B">
              <w:rPr>
                <w:rFonts w:ascii="Calibri" w:hAnsi="Calibri" w:cs="Arial"/>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1313F" w:rsidRPr="002301CE" w:rsidRDefault="00F05CD3" w:rsidP="00C34A97">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1</w:t>
            </w:r>
          </w:p>
        </w:tc>
        <w:tc>
          <w:tcPr>
            <w:tcW w:w="1843" w:type="dxa"/>
            <w:tcBorders>
              <w:top w:val="single" w:sz="4" w:space="0" w:color="auto"/>
              <w:left w:val="single" w:sz="4" w:space="0" w:color="auto"/>
              <w:bottom w:val="single" w:sz="4" w:space="0" w:color="auto"/>
              <w:right w:val="single" w:sz="4" w:space="0" w:color="auto"/>
            </w:tcBorders>
          </w:tcPr>
          <w:p w:rsidR="00E1313F" w:rsidRPr="002301CE" w:rsidRDefault="00E1313F" w:rsidP="009837F1">
            <w:pPr>
              <w:spacing w:after="0" w:line="240" w:lineRule="auto"/>
              <w:jc w:val="center"/>
              <w:rPr>
                <w:rFonts w:eastAsia="Times New Roman" w:cs="Times New Roman"/>
                <w:b/>
                <w:sz w:val="20"/>
                <w:szCs w:val="20"/>
                <w:lang w:eastAsia="uk-UA"/>
              </w:rPr>
            </w:pPr>
          </w:p>
        </w:tc>
      </w:tr>
      <w:tr w:rsidR="007C09B4" w:rsidRPr="00ED7620" w:rsidTr="00A43BF8">
        <w:trPr>
          <w:trHeight w:val="270"/>
        </w:trPr>
        <w:tc>
          <w:tcPr>
            <w:tcW w:w="709" w:type="dxa"/>
            <w:vMerge/>
            <w:tcBorders>
              <w:left w:val="single" w:sz="4" w:space="0" w:color="auto"/>
              <w:right w:val="single" w:sz="4" w:space="0" w:color="auto"/>
            </w:tcBorders>
            <w:shd w:val="clear" w:color="auto" w:fill="auto"/>
            <w:vAlign w:val="center"/>
          </w:tcPr>
          <w:p w:rsidR="007C09B4" w:rsidRPr="00ED7620" w:rsidRDefault="007C09B4"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tcPr>
          <w:p w:rsidR="007C09B4" w:rsidRPr="003240B9" w:rsidRDefault="007C09B4" w:rsidP="009837F1">
            <w:pPr>
              <w:spacing w:after="0" w:line="240" w:lineRule="auto"/>
              <w:rPr>
                <w:rFonts w:eastAsia="Times New Roman" w:cs="Times New Roman"/>
                <w:b/>
                <w:bCs/>
                <w:sz w:val="18"/>
                <w:szCs w:val="18"/>
                <w:highlight w:val="yellow"/>
                <w:lang w:eastAsia="uk-UA"/>
              </w:rPr>
            </w:pPr>
          </w:p>
        </w:tc>
        <w:tc>
          <w:tcPr>
            <w:tcW w:w="2977" w:type="dxa"/>
            <w:tcBorders>
              <w:left w:val="single" w:sz="4" w:space="0" w:color="auto"/>
              <w:right w:val="single" w:sz="4" w:space="0" w:color="auto"/>
            </w:tcBorders>
            <w:shd w:val="clear" w:color="auto" w:fill="auto"/>
          </w:tcPr>
          <w:p w:rsidR="007C09B4" w:rsidRPr="00E1313F" w:rsidRDefault="007C09B4" w:rsidP="009837F1">
            <w:pPr>
              <w:spacing w:after="0" w:line="240" w:lineRule="auto"/>
              <w:rPr>
                <w:rFonts w:eastAsia="Times New Roman" w:cs="Times New Roman"/>
                <w:b/>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7C09B4" w:rsidRPr="00D0308B" w:rsidRDefault="007C09B4">
            <w:pPr>
              <w:jc w:val="center"/>
              <w:rPr>
                <w:rFonts w:ascii="Calibri" w:hAnsi="Calibri" w:cs="Arial"/>
                <w:sz w:val="20"/>
                <w:szCs w:val="20"/>
              </w:rPr>
            </w:pPr>
            <w:r w:rsidRPr="00D0308B">
              <w:rPr>
                <w:rFonts w:ascii="Calibri" w:hAnsi="Calibri" w:cs="Arial"/>
                <w:sz w:val="20"/>
                <w:szCs w:val="20"/>
              </w:rPr>
              <w:t xml:space="preserve">Новоград-Волинський </w:t>
            </w:r>
            <w:proofErr w:type="spellStart"/>
            <w:r w:rsidRPr="00D0308B">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C09B4" w:rsidRPr="00D0308B" w:rsidRDefault="007C09B4">
            <w:pPr>
              <w:jc w:val="center"/>
              <w:rPr>
                <w:rFonts w:ascii="Calibri" w:hAnsi="Calibri" w:cs="Arial"/>
                <w:sz w:val="20"/>
                <w:szCs w:val="20"/>
              </w:rPr>
            </w:pPr>
            <w:r w:rsidRPr="00D0308B">
              <w:rPr>
                <w:rFonts w:ascii="Calibri" w:hAnsi="Calibri" w:cs="Arial"/>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C09B4" w:rsidRDefault="007C09B4" w:rsidP="00C34A97">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5</w:t>
            </w:r>
          </w:p>
        </w:tc>
        <w:tc>
          <w:tcPr>
            <w:tcW w:w="1843" w:type="dxa"/>
            <w:tcBorders>
              <w:top w:val="single" w:sz="4" w:space="0" w:color="auto"/>
              <w:left w:val="single" w:sz="4" w:space="0" w:color="auto"/>
              <w:bottom w:val="single" w:sz="4" w:space="0" w:color="auto"/>
              <w:right w:val="single" w:sz="4" w:space="0" w:color="auto"/>
            </w:tcBorders>
          </w:tcPr>
          <w:p w:rsidR="007C09B4" w:rsidRPr="002301CE" w:rsidRDefault="007C09B4" w:rsidP="009837F1">
            <w:pPr>
              <w:spacing w:after="0" w:line="240" w:lineRule="auto"/>
              <w:jc w:val="center"/>
              <w:rPr>
                <w:rFonts w:eastAsia="Times New Roman" w:cs="Times New Roman"/>
                <w:b/>
                <w:sz w:val="20"/>
                <w:szCs w:val="20"/>
                <w:lang w:eastAsia="uk-UA"/>
              </w:rPr>
            </w:pPr>
          </w:p>
        </w:tc>
      </w:tr>
      <w:tr w:rsidR="00E1313F" w:rsidRPr="00ED7620" w:rsidTr="00D10B66">
        <w:trPr>
          <w:trHeight w:val="270"/>
        </w:trPr>
        <w:tc>
          <w:tcPr>
            <w:tcW w:w="709" w:type="dxa"/>
            <w:vMerge/>
            <w:tcBorders>
              <w:left w:val="single" w:sz="4" w:space="0" w:color="auto"/>
              <w:right w:val="single" w:sz="4" w:space="0" w:color="auto"/>
            </w:tcBorders>
            <w:shd w:val="clear" w:color="auto" w:fill="auto"/>
            <w:vAlign w:val="center"/>
          </w:tcPr>
          <w:p w:rsidR="00E1313F" w:rsidRPr="00ED7620" w:rsidRDefault="00E1313F"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tcPr>
          <w:p w:rsidR="00E1313F" w:rsidRPr="003240B9" w:rsidRDefault="00E1313F" w:rsidP="009837F1">
            <w:pPr>
              <w:spacing w:after="0" w:line="240" w:lineRule="auto"/>
              <w:rPr>
                <w:rFonts w:eastAsia="Times New Roman" w:cs="Times New Roman"/>
                <w:b/>
                <w:bCs/>
                <w:sz w:val="18"/>
                <w:szCs w:val="18"/>
                <w:highlight w:val="yellow"/>
                <w:lang w:eastAsia="uk-UA"/>
              </w:rPr>
            </w:pPr>
          </w:p>
        </w:tc>
        <w:tc>
          <w:tcPr>
            <w:tcW w:w="2977" w:type="dxa"/>
            <w:vMerge w:val="restart"/>
            <w:tcBorders>
              <w:top w:val="single" w:sz="4" w:space="0" w:color="auto"/>
              <w:left w:val="single" w:sz="4" w:space="0" w:color="auto"/>
              <w:right w:val="single" w:sz="4" w:space="0" w:color="auto"/>
            </w:tcBorders>
            <w:shd w:val="clear" w:color="auto" w:fill="auto"/>
          </w:tcPr>
          <w:p w:rsidR="00E1313F" w:rsidRPr="00E1313F" w:rsidRDefault="00E1313F" w:rsidP="003240B9">
            <w:pPr>
              <w:spacing w:after="0" w:line="240" w:lineRule="auto"/>
              <w:jc w:val="both"/>
              <w:rPr>
                <w:b/>
                <w:sz w:val="18"/>
                <w:szCs w:val="18"/>
                <w:highlight w:val="yellow"/>
                <w:lang w:eastAsia="uk-UA"/>
              </w:rPr>
            </w:pPr>
            <w:r w:rsidRPr="00D0308B">
              <w:rPr>
                <w:b/>
                <w:sz w:val="18"/>
                <w:szCs w:val="18"/>
                <w:lang w:eastAsia="uk-UA"/>
              </w:rPr>
              <w:t xml:space="preserve">Захід 1.1.2.3. Поширення інформаційних матеріалів, друк публікацій у ЗМІ та на офіційних сторінках партнерів  ( </w:t>
            </w:r>
            <w:proofErr w:type="spellStart"/>
            <w:r w:rsidRPr="00D0308B">
              <w:rPr>
                <w:b/>
                <w:sz w:val="18"/>
                <w:szCs w:val="18"/>
                <w:lang w:eastAsia="uk-UA"/>
              </w:rPr>
              <w:t>медіазвіт</w:t>
            </w:r>
            <w:proofErr w:type="spellEnd"/>
            <w:r w:rsidRPr="00D0308B">
              <w:rPr>
                <w:b/>
                <w:sz w:val="18"/>
                <w:szCs w:val="18"/>
                <w:lang w:eastAsia="uk-UA"/>
              </w:rPr>
              <w: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E1313F" w:rsidRPr="00D0308B" w:rsidRDefault="00E1313F">
            <w:pPr>
              <w:jc w:val="center"/>
              <w:rPr>
                <w:rFonts w:ascii="Calibri" w:hAnsi="Calibri" w:cs="Arial"/>
                <w:b/>
                <w:bCs/>
                <w:i/>
                <w:iCs/>
                <w:sz w:val="20"/>
                <w:szCs w:val="20"/>
              </w:rPr>
            </w:pPr>
            <w:r w:rsidRPr="00D0308B">
              <w:rPr>
                <w:rFonts w:ascii="Calibri" w:hAnsi="Calibri" w:cs="Arial"/>
                <w:b/>
                <w:bCs/>
                <w:i/>
                <w:iCs/>
                <w:sz w:val="20"/>
                <w:szCs w:val="20"/>
              </w:rPr>
              <w:t>Кількість публікацій</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1313F" w:rsidRPr="00D0308B" w:rsidRDefault="00E1313F" w:rsidP="00D10B66">
            <w:pPr>
              <w:jc w:val="center"/>
              <w:rPr>
                <w:rFonts w:ascii="Calibri" w:hAnsi="Calibri" w:cs="Arial"/>
                <w:b/>
                <w:bCs/>
                <w:i/>
                <w:iCs/>
                <w:sz w:val="20"/>
                <w:szCs w:val="20"/>
              </w:rPr>
            </w:pPr>
            <w:r w:rsidRPr="00D0308B">
              <w:rPr>
                <w:rFonts w:ascii="Calibri" w:hAnsi="Calibri" w:cs="Arial"/>
                <w:b/>
                <w:bCs/>
                <w:i/>
                <w:iCs/>
                <w:sz w:val="20"/>
                <w:szCs w:val="20"/>
              </w:rPr>
              <w:t>75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1313F" w:rsidRPr="00D0308B" w:rsidRDefault="00D0308B" w:rsidP="00D10B66">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137</w:t>
            </w:r>
          </w:p>
        </w:tc>
        <w:tc>
          <w:tcPr>
            <w:tcW w:w="1843" w:type="dxa"/>
            <w:tcBorders>
              <w:top w:val="single" w:sz="4" w:space="0" w:color="auto"/>
              <w:left w:val="single" w:sz="4" w:space="0" w:color="auto"/>
              <w:bottom w:val="single" w:sz="4" w:space="0" w:color="auto"/>
              <w:right w:val="single" w:sz="4" w:space="0" w:color="auto"/>
            </w:tcBorders>
          </w:tcPr>
          <w:p w:rsidR="00E1313F" w:rsidRPr="002301CE" w:rsidRDefault="00E1313F" w:rsidP="009837F1">
            <w:pPr>
              <w:spacing w:after="0" w:line="240" w:lineRule="auto"/>
              <w:jc w:val="center"/>
              <w:rPr>
                <w:rFonts w:eastAsia="Times New Roman" w:cs="Times New Roman"/>
                <w:b/>
                <w:sz w:val="20"/>
                <w:szCs w:val="20"/>
                <w:lang w:eastAsia="uk-UA"/>
              </w:rPr>
            </w:pPr>
          </w:p>
        </w:tc>
      </w:tr>
      <w:tr w:rsidR="00E1313F" w:rsidRPr="00ED7620" w:rsidTr="00D10B66">
        <w:trPr>
          <w:trHeight w:val="270"/>
        </w:trPr>
        <w:tc>
          <w:tcPr>
            <w:tcW w:w="709" w:type="dxa"/>
            <w:vMerge/>
            <w:tcBorders>
              <w:left w:val="single" w:sz="4" w:space="0" w:color="auto"/>
              <w:right w:val="single" w:sz="4" w:space="0" w:color="auto"/>
            </w:tcBorders>
            <w:shd w:val="clear" w:color="auto" w:fill="auto"/>
            <w:vAlign w:val="center"/>
          </w:tcPr>
          <w:p w:rsidR="00E1313F" w:rsidRPr="00ED7620" w:rsidRDefault="00E1313F"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E1313F" w:rsidRPr="00ED7620" w:rsidRDefault="00E1313F"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E1313F" w:rsidRPr="00ED7620" w:rsidRDefault="00E1313F" w:rsidP="009837F1">
            <w:pPr>
              <w:spacing w:after="0" w:line="240" w:lineRule="auto"/>
              <w:jc w:val="both"/>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E1313F" w:rsidRPr="00D0308B" w:rsidRDefault="00E1313F">
            <w:pPr>
              <w:jc w:val="center"/>
              <w:rPr>
                <w:rFonts w:ascii="Calibri" w:hAnsi="Calibri" w:cs="Arial"/>
                <w:sz w:val="20"/>
                <w:szCs w:val="20"/>
              </w:rPr>
            </w:pPr>
            <w:r w:rsidRPr="00D0308B">
              <w:rPr>
                <w:rFonts w:ascii="Calibri" w:hAnsi="Calibri" w:cs="Arial"/>
                <w:sz w:val="20"/>
                <w:szCs w:val="20"/>
              </w:rPr>
              <w:t>РЦ з надання БВПД</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1313F" w:rsidRPr="00D0308B" w:rsidRDefault="00E1313F" w:rsidP="00D10B66">
            <w:pPr>
              <w:jc w:val="center"/>
              <w:rPr>
                <w:rFonts w:ascii="Calibri" w:hAnsi="Calibri" w:cs="Arial"/>
                <w:sz w:val="20"/>
                <w:szCs w:val="20"/>
              </w:rPr>
            </w:pPr>
            <w:r w:rsidRPr="00D0308B">
              <w:rPr>
                <w:rFonts w:ascii="Calibri" w:hAnsi="Calibri" w:cs="Arial"/>
                <w:sz w:val="20"/>
                <w:szCs w:val="20"/>
              </w:rPr>
              <w:t>15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1313F" w:rsidRPr="002301CE" w:rsidRDefault="00D0308B" w:rsidP="00D10B66">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27</w:t>
            </w:r>
          </w:p>
        </w:tc>
        <w:tc>
          <w:tcPr>
            <w:tcW w:w="1843" w:type="dxa"/>
            <w:tcBorders>
              <w:top w:val="single" w:sz="4" w:space="0" w:color="auto"/>
              <w:left w:val="single" w:sz="4" w:space="0" w:color="auto"/>
              <w:bottom w:val="single" w:sz="4" w:space="0" w:color="auto"/>
              <w:right w:val="single" w:sz="4" w:space="0" w:color="auto"/>
            </w:tcBorders>
          </w:tcPr>
          <w:p w:rsidR="00E1313F" w:rsidRPr="002301CE" w:rsidRDefault="00E1313F" w:rsidP="009837F1">
            <w:pPr>
              <w:spacing w:after="0" w:line="240" w:lineRule="auto"/>
              <w:jc w:val="center"/>
              <w:rPr>
                <w:rFonts w:eastAsia="Times New Roman" w:cs="Times New Roman"/>
                <w:b/>
                <w:sz w:val="20"/>
                <w:szCs w:val="20"/>
                <w:lang w:eastAsia="uk-UA"/>
              </w:rPr>
            </w:pPr>
          </w:p>
        </w:tc>
      </w:tr>
      <w:tr w:rsidR="00E1313F" w:rsidRPr="00ED7620" w:rsidTr="00D10B66">
        <w:trPr>
          <w:trHeight w:val="270"/>
        </w:trPr>
        <w:tc>
          <w:tcPr>
            <w:tcW w:w="709" w:type="dxa"/>
            <w:vMerge/>
            <w:tcBorders>
              <w:left w:val="single" w:sz="4" w:space="0" w:color="auto"/>
              <w:right w:val="single" w:sz="4" w:space="0" w:color="auto"/>
            </w:tcBorders>
            <w:shd w:val="clear" w:color="auto" w:fill="auto"/>
            <w:vAlign w:val="center"/>
          </w:tcPr>
          <w:p w:rsidR="00E1313F" w:rsidRPr="00ED7620" w:rsidRDefault="00E1313F"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E1313F" w:rsidRPr="00ED7620" w:rsidRDefault="00E1313F"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tcPr>
          <w:p w:rsidR="00E1313F" w:rsidRDefault="00E1313F" w:rsidP="003240B9">
            <w:pPr>
              <w:spacing w:after="0" w:line="240" w:lineRule="auto"/>
              <w:jc w:val="both"/>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E1313F" w:rsidRPr="00D0308B" w:rsidRDefault="00E1313F">
            <w:pPr>
              <w:jc w:val="center"/>
              <w:rPr>
                <w:rFonts w:ascii="Calibri" w:hAnsi="Calibri" w:cs="Arial"/>
                <w:sz w:val="20"/>
                <w:szCs w:val="20"/>
              </w:rPr>
            </w:pPr>
            <w:r w:rsidRPr="00D0308B">
              <w:rPr>
                <w:rFonts w:ascii="Calibri" w:hAnsi="Calibri" w:cs="Arial"/>
                <w:sz w:val="20"/>
                <w:szCs w:val="20"/>
              </w:rPr>
              <w:t xml:space="preserve">Бердичівський </w:t>
            </w:r>
            <w:proofErr w:type="spellStart"/>
            <w:r w:rsidRPr="00D0308B">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1313F" w:rsidRPr="00D0308B" w:rsidRDefault="00E1313F" w:rsidP="00D10B66">
            <w:pPr>
              <w:jc w:val="center"/>
              <w:rPr>
                <w:rFonts w:ascii="Calibri" w:hAnsi="Calibri" w:cs="Arial"/>
                <w:sz w:val="20"/>
                <w:szCs w:val="20"/>
              </w:rPr>
            </w:pPr>
            <w:r w:rsidRPr="00D0308B">
              <w:rPr>
                <w:rFonts w:ascii="Calibri" w:hAnsi="Calibri" w:cs="Arial"/>
                <w:sz w:val="20"/>
                <w:szCs w:val="20"/>
              </w:rPr>
              <w:t>15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1313F" w:rsidRPr="00724A34" w:rsidRDefault="00724A34" w:rsidP="00D10B66">
            <w:pPr>
              <w:spacing w:after="0" w:line="240" w:lineRule="auto"/>
              <w:jc w:val="center"/>
              <w:rPr>
                <w:rFonts w:eastAsia="Times New Roman" w:cs="Times New Roman"/>
                <w:b/>
                <w:sz w:val="20"/>
                <w:szCs w:val="20"/>
                <w:lang w:val="en-US" w:eastAsia="uk-UA"/>
              </w:rPr>
            </w:pPr>
            <w:r>
              <w:rPr>
                <w:rFonts w:eastAsia="Times New Roman" w:cs="Times New Roman"/>
                <w:b/>
                <w:sz w:val="20"/>
                <w:szCs w:val="20"/>
                <w:lang w:val="en-US" w:eastAsia="uk-UA"/>
              </w:rPr>
              <w:t>13</w:t>
            </w:r>
          </w:p>
        </w:tc>
        <w:tc>
          <w:tcPr>
            <w:tcW w:w="1843" w:type="dxa"/>
            <w:tcBorders>
              <w:top w:val="single" w:sz="4" w:space="0" w:color="auto"/>
              <w:left w:val="single" w:sz="4" w:space="0" w:color="auto"/>
              <w:bottom w:val="single" w:sz="4" w:space="0" w:color="auto"/>
              <w:right w:val="single" w:sz="4" w:space="0" w:color="auto"/>
            </w:tcBorders>
          </w:tcPr>
          <w:p w:rsidR="00E1313F" w:rsidRPr="002301CE" w:rsidRDefault="00724A34" w:rsidP="009837F1">
            <w:pPr>
              <w:spacing w:after="0" w:line="240" w:lineRule="auto"/>
              <w:jc w:val="center"/>
              <w:rPr>
                <w:rFonts w:eastAsia="Times New Roman" w:cs="Times New Roman"/>
                <w:b/>
                <w:sz w:val="20"/>
                <w:szCs w:val="20"/>
                <w:lang w:eastAsia="uk-UA"/>
              </w:rPr>
            </w:pPr>
            <w:proofErr w:type="spellStart"/>
            <w:r>
              <w:rPr>
                <w:rFonts w:eastAsia="Times New Roman" w:cs="Times New Roman"/>
                <w:b/>
                <w:sz w:val="20"/>
                <w:szCs w:val="20"/>
                <w:lang w:eastAsia="uk-UA"/>
              </w:rPr>
              <w:t>Недовиконано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E1313F" w:rsidRPr="00ED7620" w:rsidTr="00D10B66">
        <w:trPr>
          <w:trHeight w:val="270"/>
        </w:trPr>
        <w:tc>
          <w:tcPr>
            <w:tcW w:w="709" w:type="dxa"/>
            <w:vMerge/>
            <w:tcBorders>
              <w:left w:val="single" w:sz="4" w:space="0" w:color="auto"/>
              <w:right w:val="single" w:sz="4" w:space="0" w:color="auto"/>
            </w:tcBorders>
            <w:shd w:val="clear" w:color="auto" w:fill="auto"/>
            <w:vAlign w:val="center"/>
          </w:tcPr>
          <w:p w:rsidR="00E1313F" w:rsidRPr="00ED7620" w:rsidRDefault="00E1313F"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E1313F" w:rsidRPr="00ED7620" w:rsidRDefault="00E1313F"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tcPr>
          <w:p w:rsidR="00E1313F" w:rsidRPr="00ED7620" w:rsidRDefault="00E1313F" w:rsidP="009837F1">
            <w:pPr>
              <w:spacing w:after="0" w:line="240" w:lineRule="auto"/>
              <w:jc w:val="both"/>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E1313F" w:rsidRPr="00D0308B" w:rsidRDefault="00E1313F">
            <w:pPr>
              <w:jc w:val="center"/>
              <w:rPr>
                <w:rFonts w:ascii="Calibri" w:hAnsi="Calibri" w:cs="Arial"/>
                <w:sz w:val="20"/>
                <w:szCs w:val="20"/>
              </w:rPr>
            </w:pPr>
            <w:r w:rsidRPr="00D0308B">
              <w:rPr>
                <w:rFonts w:ascii="Calibri" w:hAnsi="Calibri" w:cs="Arial"/>
                <w:sz w:val="20"/>
                <w:szCs w:val="20"/>
              </w:rPr>
              <w:t xml:space="preserve">Житомирський </w:t>
            </w:r>
            <w:proofErr w:type="spellStart"/>
            <w:r w:rsidRPr="00D0308B">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1313F" w:rsidRPr="00D0308B" w:rsidRDefault="00E1313F" w:rsidP="00D10B66">
            <w:pPr>
              <w:jc w:val="center"/>
              <w:rPr>
                <w:rFonts w:ascii="Calibri" w:hAnsi="Calibri" w:cs="Arial"/>
                <w:sz w:val="20"/>
                <w:szCs w:val="20"/>
              </w:rPr>
            </w:pPr>
            <w:r w:rsidRPr="00D0308B">
              <w:rPr>
                <w:rFonts w:ascii="Calibri" w:hAnsi="Calibri" w:cs="Arial"/>
                <w:sz w:val="20"/>
                <w:szCs w:val="20"/>
              </w:rPr>
              <w:t>15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1313F" w:rsidRPr="002301CE" w:rsidRDefault="00015280" w:rsidP="00D10B66">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15</w:t>
            </w:r>
          </w:p>
        </w:tc>
        <w:tc>
          <w:tcPr>
            <w:tcW w:w="1843" w:type="dxa"/>
            <w:tcBorders>
              <w:top w:val="single" w:sz="4" w:space="0" w:color="auto"/>
              <w:left w:val="single" w:sz="4" w:space="0" w:color="auto"/>
              <w:bottom w:val="single" w:sz="4" w:space="0" w:color="auto"/>
              <w:right w:val="single" w:sz="4" w:space="0" w:color="auto"/>
            </w:tcBorders>
          </w:tcPr>
          <w:p w:rsidR="00E1313F" w:rsidRPr="002301CE" w:rsidRDefault="00E1313F" w:rsidP="009837F1">
            <w:pPr>
              <w:spacing w:after="0" w:line="240" w:lineRule="auto"/>
              <w:jc w:val="center"/>
              <w:rPr>
                <w:rFonts w:eastAsia="Times New Roman" w:cs="Times New Roman"/>
                <w:b/>
                <w:sz w:val="20"/>
                <w:szCs w:val="20"/>
                <w:lang w:eastAsia="uk-UA"/>
              </w:rPr>
            </w:pPr>
          </w:p>
        </w:tc>
      </w:tr>
      <w:tr w:rsidR="00E1313F" w:rsidRPr="00ED7620" w:rsidTr="00D10B66">
        <w:trPr>
          <w:trHeight w:val="270"/>
        </w:trPr>
        <w:tc>
          <w:tcPr>
            <w:tcW w:w="709" w:type="dxa"/>
            <w:vMerge/>
            <w:tcBorders>
              <w:left w:val="single" w:sz="4" w:space="0" w:color="auto"/>
              <w:right w:val="single" w:sz="4" w:space="0" w:color="auto"/>
            </w:tcBorders>
            <w:shd w:val="clear" w:color="auto" w:fill="auto"/>
            <w:vAlign w:val="center"/>
          </w:tcPr>
          <w:p w:rsidR="00E1313F" w:rsidRPr="00ED7620" w:rsidRDefault="00E1313F"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E1313F" w:rsidRPr="00ED7620" w:rsidRDefault="00E1313F"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tcPr>
          <w:p w:rsidR="00E1313F" w:rsidRPr="00ED7620" w:rsidRDefault="00E1313F" w:rsidP="009837F1">
            <w:pPr>
              <w:spacing w:after="0" w:line="240" w:lineRule="auto"/>
              <w:jc w:val="both"/>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E1313F" w:rsidRPr="00D0308B" w:rsidRDefault="00E1313F">
            <w:pPr>
              <w:jc w:val="center"/>
              <w:rPr>
                <w:rFonts w:ascii="Calibri" w:hAnsi="Calibri" w:cs="Arial"/>
                <w:sz w:val="20"/>
                <w:szCs w:val="20"/>
              </w:rPr>
            </w:pPr>
            <w:proofErr w:type="spellStart"/>
            <w:r w:rsidRPr="00D0308B">
              <w:rPr>
                <w:rFonts w:ascii="Calibri" w:hAnsi="Calibri" w:cs="Arial"/>
                <w:sz w:val="20"/>
                <w:szCs w:val="20"/>
              </w:rPr>
              <w:t>Коростенський</w:t>
            </w:r>
            <w:proofErr w:type="spellEnd"/>
            <w:r w:rsidRPr="00D0308B">
              <w:rPr>
                <w:rFonts w:ascii="Calibri" w:hAnsi="Calibri" w:cs="Arial"/>
                <w:sz w:val="20"/>
                <w:szCs w:val="20"/>
              </w:rPr>
              <w:t xml:space="preserve"> </w:t>
            </w:r>
            <w:proofErr w:type="spellStart"/>
            <w:r w:rsidRPr="00D0308B">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1313F" w:rsidRPr="00D0308B" w:rsidRDefault="00E1313F" w:rsidP="00D10B66">
            <w:pPr>
              <w:jc w:val="center"/>
              <w:rPr>
                <w:rFonts w:ascii="Calibri" w:hAnsi="Calibri" w:cs="Arial"/>
                <w:sz w:val="20"/>
                <w:szCs w:val="20"/>
              </w:rPr>
            </w:pPr>
            <w:r w:rsidRPr="00D0308B">
              <w:rPr>
                <w:rFonts w:ascii="Calibri" w:hAnsi="Calibri" w:cs="Arial"/>
                <w:sz w:val="20"/>
                <w:szCs w:val="20"/>
              </w:rPr>
              <w:t>15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1313F" w:rsidRPr="002301CE" w:rsidRDefault="00F05CD3" w:rsidP="00D10B66">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58</w:t>
            </w:r>
          </w:p>
        </w:tc>
        <w:tc>
          <w:tcPr>
            <w:tcW w:w="1843" w:type="dxa"/>
            <w:tcBorders>
              <w:top w:val="single" w:sz="4" w:space="0" w:color="auto"/>
              <w:left w:val="single" w:sz="4" w:space="0" w:color="auto"/>
              <w:bottom w:val="single" w:sz="4" w:space="0" w:color="auto"/>
              <w:right w:val="single" w:sz="4" w:space="0" w:color="auto"/>
            </w:tcBorders>
          </w:tcPr>
          <w:p w:rsidR="00E1313F" w:rsidRPr="002301CE" w:rsidRDefault="00E1313F" w:rsidP="009837F1">
            <w:pPr>
              <w:spacing w:after="0" w:line="240" w:lineRule="auto"/>
              <w:jc w:val="center"/>
              <w:rPr>
                <w:rFonts w:eastAsia="Times New Roman" w:cs="Times New Roman"/>
                <w:b/>
                <w:sz w:val="20"/>
                <w:szCs w:val="20"/>
                <w:lang w:eastAsia="uk-UA"/>
              </w:rPr>
            </w:pPr>
          </w:p>
        </w:tc>
      </w:tr>
      <w:tr w:rsidR="00E1313F" w:rsidRPr="00ED7620" w:rsidTr="00D10B66">
        <w:trPr>
          <w:trHeight w:val="270"/>
        </w:trPr>
        <w:tc>
          <w:tcPr>
            <w:tcW w:w="709" w:type="dxa"/>
            <w:vMerge/>
            <w:tcBorders>
              <w:left w:val="single" w:sz="4" w:space="0" w:color="auto"/>
              <w:right w:val="single" w:sz="4" w:space="0" w:color="auto"/>
            </w:tcBorders>
            <w:shd w:val="clear" w:color="auto" w:fill="auto"/>
            <w:vAlign w:val="center"/>
          </w:tcPr>
          <w:p w:rsidR="00E1313F" w:rsidRPr="00ED7620" w:rsidRDefault="00E1313F"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E1313F" w:rsidRPr="00ED7620" w:rsidRDefault="00E1313F"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tcPr>
          <w:p w:rsidR="00E1313F" w:rsidRPr="00ED7620" w:rsidRDefault="00E1313F" w:rsidP="009837F1">
            <w:pPr>
              <w:spacing w:after="0" w:line="240" w:lineRule="auto"/>
              <w:jc w:val="both"/>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E1313F" w:rsidRPr="00D0308B" w:rsidRDefault="00E1313F">
            <w:pPr>
              <w:jc w:val="center"/>
              <w:rPr>
                <w:rFonts w:ascii="Calibri" w:hAnsi="Calibri" w:cs="Arial"/>
                <w:sz w:val="20"/>
                <w:szCs w:val="20"/>
              </w:rPr>
            </w:pPr>
            <w:r w:rsidRPr="00D0308B">
              <w:rPr>
                <w:rFonts w:ascii="Calibri" w:hAnsi="Calibri" w:cs="Arial"/>
                <w:sz w:val="20"/>
                <w:szCs w:val="20"/>
              </w:rPr>
              <w:t xml:space="preserve">Новоград </w:t>
            </w:r>
            <w:proofErr w:type="spellStart"/>
            <w:r w:rsidRPr="00D0308B">
              <w:rPr>
                <w:rFonts w:ascii="Calibri" w:hAnsi="Calibri" w:cs="Arial"/>
                <w:sz w:val="20"/>
                <w:szCs w:val="20"/>
              </w:rPr>
              <w:t>-Волинський</w:t>
            </w:r>
            <w:proofErr w:type="spellEnd"/>
            <w:r w:rsidRPr="00D0308B">
              <w:rPr>
                <w:rFonts w:ascii="Calibri" w:hAnsi="Calibri" w:cs="Arial"/>
                <w:sz w:val="20"/>
                <w:szCs w:val="20"/>
              </w:rPr>
              <w:t xml:space="preserve"> </w:t>
            </w:r>
            <w:proofErr w:type="spellStart"/>
            <w:r w:rsidRPr="00D0308B">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1313F" w:rsidRPr="00D0308B" w:rsidRDefault="00E1313F" w:rsidP="00D10B66">
            <w:pPr>
              <w:jc w:val="center"/>
              <w:rPr>
                <w:rFonts w:ascii="Calibri" w:hAnsi="Calibri" w:cs="Arial"/>
                <w:sz w:val="20"/>
                <w:szCs w:val="20"/>
              </w:rPr>
            </w:pPr>
            <w:r w:rsidRPr="00D0308B">
              <w:rPr>
                <w:rFonts w:ascii="Calibri" w:hAnsi="Calibri" w:cs="Arial"/>
                <w:sz w:val="20"/>
                <w:szCs w:val="20"/>
              </w:rPr>
              <w:t>15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1313F" w:rsidRPr="002301CE" w:rsidRDefault="007C09B4" w:rsidP="00D10B66">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24</w:t>
            </w:r>
          </w:p>
        </w:tc>
        <w:tc>
          <w:tcPr>
            <w:tcW w:w="1843" w:type="dxa"/>
            <w:tcBorders>
              <w:top w:val="single" w:sz="4" w:space="0" w:color="auto"/>
              <w:left w:val="single" w:sz="4" w:space="0" w:color="auto"/>
              <w:bottom w:val="single" w:sz="4" w:space="0" w:color="auto"/>
              <w:right w:val="single" w:sz="4" w:space="0" w:color="auto"/>
            </w:tcBorders>
          </w:tcPr>
          <w:p w:rsidR="00E1313F" w:rsidRPr="002301CE" w:rsidRDefault="00E1313F" w:rsidP="00ED412A">
            <w:pPr>
              <w:spacing w:after="0" w:line="240" w:lineRule="auto"/>
              <w:jc w:val="center"/>
              <w:rPr>
                <w:rFonts w:eastAsia="Times New Roman" w:cs="Times New Roman"/>
                <w:b/>
                <w:sz w:val="20"/>
                <w:szCs w:val="20"/>
                <w:lang w:val="en-US" w:eastAsia="uk-UA"/>
              </w:rPr>
            </w:pPr>
          </w:p>
        </w:tc>
      </w:tr>
      <w:tr w:rsidR="00E935DA" w:rsidRPr="00ED7620" w:rsidTr="00B25106">
        <w:trPr>
          <w:trHeight w:val="270"/>
        </w:trPr>
        <w:tc>
          <w:tcPr>
            <w:tcW w:w="709" w:type="dxa"/>
            <w:vMerge w:val="restart"/>
            <w:tcBorders>
              <w:top w:val="single" w:sz="4" w:space="0" w:color="auto"/>
              <w:left w:val="single" w:sz="4" w:space="0" w:color="auto"/>
              <w:right w:val="single" w:sz="4" w:space="0" w:color="auto"/>
            </w:tcBorders>
            <w:shd w:val="clear" w:color="auto" w:fill="auto"/>
          </w:tcPr>
          <w:p w:rsidR="00E935DA" w:rsidRPr="00ED7620" w:rsidRDefault="00E935DA" w:rsidP="0034060B">
            <w:pPr>
              <w:spacing w:after="0" w:line="240" w:lineRule="auto"/>
              <w:jc w:val="center"/>
              <w:rPr>
                <w:rFonts w:eastAsia="Times New Roman" w:cs="Times New Roman"/>
                <w:sz w:val="18"/>
                <w:szCs w:val="18"/>
                <w:lang w:eastAsia="uk-UA"/>
              </w:rPr>
            </w:pPr>
          </w:p>
        </w:tc>
        <w:tc>
          <w:tcPr>
            <w:tcW w:w="1984" w:type="dxa"/>
            <w:vMerge w:val="restart"/>
            <w:tcBorders>
              <w:top w:val="single" w:sz="4" w:space="0" w:color="auto"/>
              <w:left w:val="single" w:sz="4" w:space="0" w:color="auto"/>
              <w:right w:val="single" w:sz="4" w:space="0" w:color="auto"/>
            </w:tcBorders>
            <w:shd w:val="clear" w:color="auto" w:fill="auto"/>
          </w:tcPr>
          <w:p w:rsidR="00E935DA" w:rsidRPr="00ED7620" w:rsidRDefault="00E935DA" w:rsidP="0034060B">
            <w:pPr>
              <w:spacing w:after="0" w:line="240" w:lineRule="auto"/>
              <w:rPr>
                <w:rFonts w:eastAsia="Times New Roman" w:cs="Times New Roman"/>
                <w:b/>
                <w:bCs/>
                <w:sz w:val="20"/>
                <w:szCs w:val="20"/>
                <w:lang w:eastAsia="uk-UA"/>
              </w:rPr>
            </w:pPr>
          </w:p>
        </w:tc>
        <w:tc>
          <w:tcPr>
            <w:tcW w:w="2977" w:type="dxa"/>
            <w:vMerge w:val="restart"/>
            <w:tcBorders>
              <w:top w:val="single" w:sz="4" w:space="0" w:color="auto"/>
              <w:left w:val="single" w:sz="4" w:space="0" w:color="auto"/>
              <w:right w:val="single" w:sz="4" w:space="0" w:color="auto"/>
            </w:tcBorders>
            <w:shd w:val="clear" w:color="auto" w:fill="auto"/>
          </w:tcPr>
          <w:p w:rsidR="00E935DA" w:rsidRPr="009C649C" w:rsidRDefault="00E935DA" w:rsidP="00D06609">
            <w:pPr>
              <w:spacing w:after="0" w:line="240" w:lineRule="auto"/>
              <w:jc w:val="both"/>
              <w:rPr>
                <w:b/>
                <w:sz w:val="18"/>
                <w:szCs w:val="18"/>
                <w:highlight w:val="yellow"/>
                <w:lang w:eastAsia="uk-UA"/>
              </w:rPr>
            </w:pPr>
            <w:r w:rsidRPr="00D0308B">
              <w:rPr>
                <w:b/>
                <w:sz w:val="18"/>
                <w:szCs w:val="18"/>
                <w:lang w:eastAsia="uk-UA"/>
              </w:rPr>
              <w:t xml:space="preserve">Захід 1.1.2.4. Проведення правопросвітницьких заходів в межах реалізації </w:t>
            </w:r>
            <w:proofErr w:type="spellStart"/>
            <w:r w:rsidRPr="00D0308B">
              <w:rPr>
                <w:b/>
                <w:sz w:val="18"/>
                <w:szCs w:val="18"/>
                <w:lang w:eastAsia="uk-UA"/>
              </w:rPr>
              <w:t>проєкту</w:t>
            </w:r>
            <w:proofErr w:type="spellEnd"/>
            <w:r w:rsidRPr="00D0308B">
              <w:rPr>
                <w:b/>
                <w:sz w:val="18"/>
                <w:szCs w:val="18"/>
                <w:lang w:eastAsia="uk-UA"/>
              </w:rPr>
              <w:t xml:space="preserve"> "Програма прискорення приватних інвестицій у сільське господарство"</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E935DA" w:rsidRPr="00D0308B" w:rsidRDefault="00E935DA">
            <w:pPr>
              <w:rPr>
                <w:rFonts w:ascii="Calibri" w:hAnsi="Calibri" w:cs="Arial"/>
                <w:b/>
                <w:bCs/>
                <w:i/>
                <w:iCs/>
                <w:sz w:val="20"/>
                <w:szCs w:val="20"/>
              </w:rPr>
            </w:pPr>
            <w:r w:rsidRPr="00D0308B">
              <w:rPr>
                <w:rFonts w:ascii="Calibri" w:hAnsi="Calibri" w:cs="Arial"/>
                <w:b/>
                <w:bCs/>
                <w:i/>
                <w:iCs/>
                <w:sz w:val="20"/>
                <w:szCs w:val="20"/>
              </w:rPr>
              <w:t>Кількість заходів</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935DA" w:rsidRPr="00D0308B" w:rsidRDefault="00E935DA" w:rsidP="00B25106">
            <w:pPr>
              <w:jc w:val="center"/>
              <w:rPr>
                <w:rFonts w:ascii="Calibri" w:hAnsi="Calibri" w:cs="Arial"/>
                <w:b/>
                <w:bCs/>
                <w:i/>
                <w:iCs/>
                <w:sz w:val="20"/>
                <w:szCs w:val="20"/>
              </w:rPr>
            </w:pPr>
            <w:r w:rsidRPr="00D0308B">
              <w:rPr>
                <w:rFonts w:ascii="Calibri" w:hAnsi="Calibri" w:cs="Arial"/>
                <w:b/>
                <w:bCs/>
                <w:i/>
                <w:iCs/>
                <w:sz w:val="20"/>
                <w:szCs w:val="20"/>
              </w:rPr>
              <w:t>50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935DA" w:rsidRPr="00D0308B" w:rsidRDefault="00D0308B" w:rsidP="00B25106">
            <w:pPr>
              <w:spacing w:after="0" w:line="240" w:lineRule="auto"/>
              <w:jc w:val="center"/>
              <w:rPr>
                <w:rFonts w:eastAsia="Times New Roman" w:cs="Times New Roman"/>
                <w:b/>
                <w:sz w:val="20"/>
                <w:szCs w:val="20"/>
                <w:lang w:eastAsia="uk-UA"/>
              </w:rPr>
            </w:pPr>
            <w:r>
              <w:rPr>
                <w:rFonts w:eastAsia="Times New Roman" w:cs="Times New Roman"/>
                <w:b/>
                <w:sz w:val="20"/>
                <w:szCs w:val="20"/>
                <w:lang w:eastAsia="uk-UA"/>
              </w:rPr>
              <w:t>22</w:t>
            </w:r>
          </w:p>
        </w:tc>
        <w:tc>
          <w:tcPr>
            <w:tcW w:w="1843" w:type="dxa"/>
            <w:tcBorders>
              <w:top w:val="single" w:sz="4" w:space="0" w:color="auto"/>
              <w:left w:val="single" w:sz="4" w:space="0" w:color="auto"/>
              <w:bottom w:val="single" w:sz="4" w:space="0" w:color="auto"/>
              <w:right w:val="single" w:sz="4" w:space="0" w:color="auto"/>
            </w:tcBorders>
          </w:tcPr>
          <w:p w:rsidR="00E935DA" w:rsidRPr="002301CE" w:rsidRDefault="00D0308B" w:rsidP="009837F1">
            <w:pPr>
              <w:spacing w:after="0" w:line="240" w:lineRule="auto"/>
              <w:jc w:val="center"/>
              <w:rPr>
                <w:rFonts w:eastAsia="Times New Roman" w:cs="Times New Roman"/>
                <w:b/>
                <w:sz w:val="20"/>
                <w:szCs w:val="20"/>
                <w:lang w:eastAsia="uk-UA"/>
              </w:rPr>
            </w:pPr>
            <w:proofErr w:type="spellStart"/>
            <w:r>
              <w:rPr>
                <w:rFonts w:eastAsia="Times New Roman" w:cs="Times New Roman"/>
                <w:b/>
                <w:sz w:val="20"/>
                <w:szCs w:val="20"/>
                <w:lang w:eastAsia="uk-UA"/>
              </w:rPr>
              <w:t>Невиконано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E935DA" w:rsidRPr="00ED7620" w:rsidTr="00B25106">
        <w:trPr>
          <w:trHeight w:val="270"/>
        </w:trPr>
        <w:tc>
          <w:tcPr>
            <w:tcW w:w="709" w:type="dxa"/>
            <w:vMerge/>
            <w:tcBorders>
              <w:left w:val="single" w:sz="4" w:space="0" w:color="auto"/>
              <w:right w:val="single" w:sz="4" w:space="0" w:color="auto"/>
            </w:tcBorders>
            <w:shd w:val="clear" w:color="auto" w:fill="auto"/>
          </w:tcPr>
          <w:p w:rsidR="00E935DA" w:rsidRPr="00ED7620" w:rsidRDefault="00E935DA" w:rsidP="0034060B">
            <w:pPr>
              <w:spacing w:after="0" w:line="240" w:lineRule="auto"/>
              <w:jc w:val="center"/>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E935DA" w:rsidRPr="00ED7620" w:rsidRDefault="00E935DA"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tcPr>
          <w:p w:rsidR="00E935DA" w:rsidRPr="009C649C" w:rsidRDefault="00E935DA" w:rsidP="009837F1">
            <w:pPr>
              <w:spacing w:after="0" w:line="240" w:lineRule="auto"/>
              <w:rPr>
                <w:rFonts w:eastAsia="Times New Roman" w:cs="Times New Roman"/>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E935DA" w:rsidRPr="00D0308B" w:rsidRDefault="00E935DA">
            <w:pPr>
              <w:jc w:val="center"/>
              <w:rPr>
                <w:rFonts w:ascii="Calibri" w:hAnsi="Calibri" w:cs="Arial"/>
                <w:sz w:val="20"/>
                <w:szCs w:val="20"/>
              </w:rPr>
            </w:pPr>
            <w:r w:rsidRPr="00D0308B">
              <w:rPr>
                <w:rFonts w:ascii="Calibri" w:hAnsi="Calibri" w:cs="Arial"/>
                <w:sz w:val="20"/>
                <w:szCs w:val="20"/>
              </w:rPr>
              <w:t xml:space="preserve">Бердичівський </w:t>
            </w:r>
            <w:proofErr w:type="spellStart"/>
            <w:r w:rsidRPr="00D0308B">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935DA" w:rsidRPr="00D0308B" w:rsidRDefault="00E935DA" w:rsidP="00B25106">
            <w:pPr>
              <w:jc w:val="center"/>
              <w:rPr>
                <w:rFonts w:ascii="Calibri" w:hAnsi="Calibri" w:cs="Arial"/>
                <w:sz w:val="20"/>
                <w:szCs w:val="20"/>
              </w:rPr>
            </w:pPr>
            <w:r w:rsidRPr="00D0308B">
              <w:rPr>
                <w:rFonts w:ascii="Calibri" w:hAnsi="Calibri" w:cs="Arial"/>
                <w:sz w:val="20"/>
                <w:szCs w:val="20"/>
              </w:rPr>
              <w:t>7</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935DA" w:rsidRPr="00724A34" w:rsidRDefault="00724A34" w:rsidP="00B25106">
            <w:pPr>
              <w:spacing w:after="0" w:line="240" w:lineRule="auto"/>
              <w:jc w:val="center"/>
              <w:rPr>
                <w:rFonts w:eastAsia="Times New Roman" w:cs="Times New Roman"/>
                <w:b/>
                <w:sz w:val="18"/>
                <w:szCs w:val="18"/>
                <w:lang w:val="en-US" w:eastAsia="uk-UA"/>
              </w:rPr>
            </w:pPr>
            <w:r>
              <w:rPr>
                <w:rFonts w:eastAsia="Times New Roman" w:cs="Times New Roman"/>
                <w:b/>
                <w:sz w:val="18"/>
                <w:szCs w:val="18"/>
                <w:lang w:val="en-US" w:eastAsia="uk-UA"/>
              </w:rPr>
              <w:t>0</w:t>
            </w:r>
          </w:p>
        </w:tc>
        <w:tc>
          <w:tcPr>
            <w:tcW w:w="1843" w:type="dxa"/>
            <w:tcBorders>
              <w:top w:val="single" w:sz="4" w:space="0" w:color="auto"/>
              <w:left w:val="single" w:sz="4" w:space="0" w:color="auto"/>
              <w:bottom w:val="single" w:sz="4" w:space="0" w:color="auto"/>
              <w:right w:val="single" w:sz="4" w:space="0" w:color="auto"/>
            </w:tcBorders>
          </w:tcPr>
          <w:p w:rsidR="00E935DA" w:rsidRPr="002301CE" w:rsidRDefault="00724A34" w:rsidP="009837F1">
            <w:pPr>
              <w:spacing w:after="0" w:line="240" w:lineRule="auto"/>
              <w:jc w:val="center"/>
              <w:rPr>
                <w:rFonts w:eastAsia="Times New Roman" w:cs="Times New Roman"/>
                <w:b/>
                <w:sz w:val="20"/>
                <w:szCs w:val="20"/>
                <w:lang w:eastAsia="uk-UA"/>
              </w:rPr>
            </w:pPr>
            <w:proofErr w:type="spellStart"/>
            <w:r>
              <w:rPr>
                <w:rFonts w:eastAsia="Times New Roman" w:cs="Times New Roman"/>
                <w:b/>
                <w:sz w:val="20"/>
                <w:szCs w:val="20"/>
                <w:lang w:eastAsia="uk-UA"/>
              </w:rPr>
              <w:t>Невиконано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E935DA" w:rsidRPr="00ED7620" w:rsidTr="00B25106">
        <w:trPr>
          <w:trHeight w:val="270"/>
        </w:trPr>
        <w:tc>
          <w:tcPr>
            <w:tcW w:w="709" w:type="dxa"/>
            <w:vMerge/>
            <w:tcBorders>
              <w:left w:val="single" w:sz="4" w:space="0" w:color="auto"/>
              <w:right w:val="single" w:sz="4" w:space="0" w:color="auto"/>
            </w:tcBorders>
            <w:shd w:val="clear" w:color="auto" w:fill="auto"/>
          </w:tcPr>
          <w:p w:rsidR="00E935DA" w:rsidRPr="00ED7620" w:rsidRDefault="00E935DA" w:rsidP="0034060B">
            <w:pPr>
              <w:spacing w:after="0" w:line="240" w:lineRule="auto"/>
              <w:jc w:val="center"/>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E935DA" w:rsidRPr="00ED7620" w:rsidRDefault="00E935DA"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tcPr>
          <w:p w:rsidR="00E935DA" w:rsidRPr="009C649C" w:rsidRDefault="00E935DA" w:rsidP="009837F1">
            <w:pPr>
              <w:spacing w:after="0" w:line="240" w:lineRule="auto"/>
              <w:rPr>
                <w:rFonts w:eastAsia="Times New Roman" w:cs="Times New Roman"/>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E935DA" w:rsidRPr="00D0308B" w:rsidRDefault="00E935DA">
            <w:pPr>
              <w:jc w:val="center"/>
              <w:rPr>
                <w:rFonts w:ascii="Calibri" w:hAnsi="Calibri" w:cs="Arial"/>
                <w:sz w:val="20"/>
                <w:szCs w:val="20"/>
              </w:rPr>
            </w:pPr>
            <w:r w:rsidRPr="00D0308B">
              <w:rPr>
                <w:rFonts w:ascii="Calibri" w:hAnsi="Calibri" w:cs="Arial"/>
                <w:sz w:val="20"/>
                <w:szCs w:val="20"/>
              </w:rPr>
              <w:t xml:space="preserve">Житомирський </w:t>
            </w:r>
            <w:proofErr w:type="spellStart"/>
            <w:r w:rsidRPr="00D0308B">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935DA" w:rsidRPr="00D0308B" w:rsidRDefault="00E935DA" w:rsidP="00B25106">
            <w:pPr>
              <w:jc w:val="center"/>
              <w:rPr>
                <w:rFonts w:ascii="Calibri" w:hAnsi="Calibri" w:cs="Arial"/>
                <w:sz w:val="20"/>
                <w:szCs w:val="20"/>
              </w:rPr>
            </w:pPr>
            <w:r w:rsidRPr="00D0308B">
              <w:rPr>
                <w:rFonts w:ascii="Calibri" w:hAnsi="Calibri" w:cs="Arial"/>
                <w:sz w:val="20"/>
                <w:szCs w:val="20"/>
              </w:rPr>
              <w:t>15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935DA" w:rsidRPr="00B25106" w:rsidRDefault="00B25106" w:rsidP="00B25106">
            <w:pPr>
              <w:spacing w:after="0" w:line="240" w:lineRule="auto"/>
              <w:jc w:val="center"/>
              <w:rPr>
                <w:rFonts w:eastAsia="Times New Roman" w:cs="Times New Roman"/>
                <w:b/>
                <w:sz w:val="18"/>
                <w:szCs w:val="18"/>
                <w:lang w:val="ru-RU" w:eastAsia="uk-UA"/>
              </w:rPr>
            </w:pPr>
            <w:r>
              <w:rPr>
                <w:rFonts w:eastAsia="Times New Roman" w:cs="Times New Roman"/>
                <w:b/>
                <w:sz w:val="18"/>
                <w:szCs w:val="18"/>
                <w:lang w:val="ru-RU" w:eastAsia="uk-UA"/>
              </w:rPr>
              <w:t>9</w:t>
            </w:r>
          </w:p>
        </w:tc>
        <w:tc>
          <w:tcPr>
            <w:tcW w:w="1843" w:type="dxa"/>
            <w:tcBorders>
              <w:top w:val="single" w:sz="4" w:space="0" w:color="auto"/>
              <w:left w:val="single" w:sz="4" w:space="0" w:color="auto"/>
              <w:bottom w:val="single" w:sz="4" w:space="0" w:color="auto"/>
              <w:right w:val="single" w:sz="4" w:space="0" w:color="auto"/>
            </w:tcBorders>
          </w:tcPr>
          <w:p w:rsidR="00E935DA" w:rsidRPr="00015280" w:rsidRDefault="00015280" w:rsidP="009837F1">
            <w:pPr>
              <w:spacing w:after="0" w:line="240" w:lineRule="auto"/>
              <w:jc w:val="center"/>
              <w:rPr>
                <w:rFonts w:eastAsia="Times New Roman" w:cs="Times New Roman"/>
                <w:b/>
                <w:sz w:val="20"/>
                <w:szCs w:val="20"/>
                <w:lang w:val="ru-RU" w:eastAsia="uk-UA"/>
              </w:rPr>
            </w:pPr>
            <w:proofErr w:type="spellStart"/>
            <w:r>
              <w:rPr>
                <w:rFonts w:eastAsia="Times New Roman" w:cs="Times New Roman"/>
                <w:b/>
                <w:sz w:val="20"/>
                <w:szCs w:val="20"/>
                <w:lang w:eastAsia="uk-UA"/>
              </w:rPr>
              <w:t>Недовиконано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E935DA" w:rsidRPr="00ED7620" w:rsidTr="00B25106">
        <w:trPr>
          <w:trHeight w:val="270"/>
        </w:trPr>
        <w:tc>
          <w:tcPr>
            <w:tcW w:w="709" w:type="dxa"/>
            <w:vMerge/>
            <w:tcBorders>
              <w:left w:val="single" w:sz="4" w:space="0" w:color="auto"/>
              <w:right w:val="single" w:sz="4" w:space="0" w:color="auto"/>
            </w:tcBorders>
            <w:shd w:val="clear" w:color="auto" w:fill="auto"/>
          </w:tcPr>
          <w:p w:rsidR="00E935DA" w:rsidRPr="00ED7620" w:rsidRDefault="00E935DA" w:rsidP="0034060B">
            <w:pPr>
              <w:spacing w:after="0" w:line="240" w:lineRule="auto"/>
              <w:jc w:val="center"/>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E935DA" w:rsidRPr="00ED7620" w:rsidRDefault="00E935DA"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tcPr>
          <w:p w:rsidR="00E935DA" w:rsidRPr="009C649C" w:rsidRDefault="00E935DA" w:rsidP="009837F1">
            <w:pPr>
              <w:spacing w:after="0" w:line="240" w:lineRule="auto"/>
              <w:rPr>
                <w:rFonts w:eastAsia="Times New Roman" w:cs="Times New Roman"/>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E935DA" w:rsidRPr="00D0308B" w:rsidRDefault="00E935DA">
            <w:pPr>
              <w:jc w:val="center"/>
              <w:rPr>
                <w:rFonts w:ascii="Calibri" w:hAnsi="Calibri" w:cs="Arial"/>
                <w:sz w:val="20"/>
                <w:szCs w:val="20"/>
              </w:rPr>
            </w:pPr>
            <w:proofErr w:type="spellStart"/>
            <w:r w:rsidRPr="00D0308B">
              <w:rPr>
                <w:rFonts w:ascii="Calibri" w:hAnsi="Calibri" w:cs="Arial"/>
                <w:sz w:val="20"/>
                <w:szCs w:val="20"/>
              </w:rPr>
              <w:t>Коростенський</w:t>
            </w:r>
            <w:proofErr w:type="spellEnd"/>
            <w:r w:rsidRPr="00D0308B">
              <w:rPr>
                <w:rFonts w:ascii="Calibri" w:hAnsi="Calibri" w:cs="Arial"/>
                <w:sz w:val="20"/>
                <w:szCs w:val="20"/>
              </w:rPr>
              <w:t xml:space="preserve"> </w:t>
            </w:r>
            <w:proofErr w:type="spellStart"/>
            <w:r w:rsidRPr="00D0308B">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935DA" w:rsidRPr="00D0308B" w:rsidRDefault="00E935DA" w:rsidP="00B25106">
            <w:pPr>
              <w:jc w:val="center"/>
              <w:rPr>
                <w:rFonts w:ascii="Calibri" w:hAnsi="Calibri" w:cs="Arial"/>
                <w:sz w:val="20"/>
                <w:szCs w:val="20"/>
              </w:rPr>
            </w:pPr>
            <w:r w:rsidRPr="00D0308B">
              <w:rPr>
                <w:rFonts w:ascii="Calibri" w:hAnsi="Calibri" w:cs="Arial"/>
                <w:sz w:val="20"/>
                <w:szCs w:val="20"/>
              </w:rPr>
              <w:t>18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935DA" w:rsidRPr="002301CE" w:rsidRDefault="00F05CD3" w:rsidP="00B25106">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9</w:t>
            </w:r>
          </w:p>
        </w:tc>
        <w:tc>
          <w:tcPr>
            <w:tcW w:w="1843" w:type="dxa"/>
            <w:tcBorders>
              <w:top w:val="single" w:sz="4" w:space="0" w:color="auto"/>
              <w:left w:val="single" w:sz="4" w:space="0" w:color="auto"/>
              <w:bottom w:val="single" w:sz="4" w:space="0" w:color="auto"/>
              <w:right w:val="single" w:sz="4" w:space="0" w:color="auto"/>
            </w:tcBorders>
          </w:tcPr>
          <w:p w:rsidR="00E935DA" w:rsidRPr="002301CE" w:rsidRDefault="00F05CD3" w:rsidP="009837F1">
            <w:pPr>
              <w:spacing w:after="0" w:line="240" w:lineRule="auto"/>
              <w:jc w:val="center"/>
              <w:rPr>
                <w:rFonts w:eastAsia="Times New Roman" w:cs="Times New Roman"/>
                <w:b/>
                <w:sz w:val="20"/>
                <w:szCs w:val="20"/>
                <w:lang w:eastAsia="uk-UA"/>
              </w:rPr>
            </w:pPr>
            <w:proofErr w:type="spellStart"/>
            <w:r>
              <w:rPr>
                <w:rFonts w:eastAsia="Times New Roman" w:cs="Times New Roman"/>
                <w:b/>
                <w:sz w:val="20"/>
                <w:szCs w:val="20"/>
                <w:lang w:eastAsia="uk-UA"/>
              </w:rPr>
              <w:t>Недовиконано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E935DA" w:rsidRPr="00ED7620" w:rsidTr="00B25106">
        <w:trPr>
          <w:trHeight w:val="270"/>
        </w:trPr>
        <w:tc>
          <w:tcPr>
            <w:tcW w:w="709" w:type="dxa"/>
            <w:vMerge/>
            <w:tcBorders>
              <w:left w:val="single" w:sz="4" w:space="0" w:color="auto"/>
              <w:right w:val="single" w:sz="4" w:space="0" w:color="auto"/>
            </w:tcBorders>
            <w:shd w:val="clear" w:color="auto" w:fill="auto"/>
          </w:tcPr>
          <w:p w:rsidR="00E935DA" w:rsidRPr="00ED7620" w:rsidRDefault="00E935DA" w:rsidP="0034060B">
            <w:pPr>
              <w:spacing w:after="0" w:line="240" w:lineRule="auto"/>
              <w:jc w:val="center"/>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E935DA" w:rsidRPr="00ED7620" w:rsidRDefault="00E935DA"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tcPr>
          <w:p w:rsidR="00E935DA" w:rsidRPr="009C649C" w:rsidRDefault="00E935DA" w:rsidP="009837F1">
            <w:pPr>
              <w:spacing w:after="0" w:line="240" w:lineRule="auto"/>
              <w:rPr>
                <w:rFonts w:eastAsia="Times New Roman" w:cs="Times New Roman"/>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E935DA" w:rsidRPr="00D0308B" w:rsidRDefault="00E935DA">
            <w:pPr>
              <w:jc w:val="center"/>
              <w:rPr>
                <w:rFonts w:ascii="Calibri" w:hAnsi="Calibri" w:cs="Arial"/>
                <w:sz w:val="20"/>
                <w:szCs w:val="20"/>
              </w:rPr>
            </w:pPr>
            <w:r w:rsidRPr="00D0308B">
              <w:rPr>
                <w:rFonts w:ascii="Calibri" w:hAnsi="Calibri" w:cs="Arial"/>
                <w:sz w:val="20"/>
                <w:szCs w:val="20"/>
              </w:rPr>
              <w:t xml:space="preserve">Новоград </w:t>
            </w:r>
            <w:proofErr w:type="spellStart"/>
            <w:r w:rsidRPr="00D0308B">
              <w:rPr>
                <w:rFonts w:ascii="Calibri" w:hAnsi="Calibri" w:cs="Arial"/>
                <w:sz w:val="20"/>
                <w:szCs w:val="20"/>
              </w:rPr>
              <w:t>-Волинський</w:t>
            </w:r>
            <w:proofErr w:type="spellEnd"/>
            <w:r w:rsidRPr="00D0308B">
              <w:rPr>
                <w:rFonts w:ascii="Calibri" w:hAnsi="Calibri" w:cs="Arial"/>
                <w:sz w:val="20"/>
                <w:szCs w:val="20"/>
              </w:rPr>
              <w:t xml:space="preserve"> </w:t>
            </w:r>
            <w:proofErr w:type="spellStart"/>
            <w:r w:rsidRPr="00D0308B">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935DA" w:rsidRPr="00D0308B" w:rsidRDefault="00E935DA" w:rsidP="00B25106">
            <w:pPr>
              <w:jc w:val="center"/>
              <w:rPr>
                <w:rFonts w:ascii="Calibri" w:hAnsi="Calibri" w:cs="Arial"/>
                <w:sz w:val="20"/>
                <w:szCs w:val="20"/>
              </w:rPr>
            </w:pPr>
            <w:r w:rsidRPr="00D0308B">
              <w:rPr>
                <w:rFonts w:ascii="Calibri" w:hAnsi="Calibri" w:cs="Arial"/>
                <w:sz w:val="20"/>
                <w:szCs w:val="20"/>
              </w:rPr>
              <w:t>10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935DA" w:rsidRPr="002301CE" w:rsidRDefault="007C09B4" w:rsidP="00B25106">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4</w:t>
            </w:r>
          </w:p>
        </w:tc>
        <w:tc>
          <w:tcPr>
            <w:tcW w:w="1843" w:type="dxa"/>
            <w:tcBorders>
              <w:top w:val="single" w:sz="4" w:space="0" w:color="auto"/>
              <w:left w:val="single" w:sz="4" w:space="0" w:color="auto"/>
              <w:bottom w:val="single" w:sz="4" w:space="0" w:color="auto"/>
              <w:right w:val="single" w:sz="4" w:space="0" w:color="auto"/>
            </w:tcBorders>
          </w:tcPr>
          <w:p w:rsidR="00E935DA" w:rsidRPr="002301CE" w:rsidRDefault="007C09B4" w:rsidP="009837F1">
            <w:pPr>
              <w:spacing w:after="0" w:line="240" w:lineRule="auto"/>
              <w:jc w:val="center"/>
              <w:rPr>
                <w:rFonts w:eastAsia="Times New Roman" w:cs="Times New Roman"/>
                <w:b/>
                <w:sz w:val="20"/>
                <w:szCs w:val="20"/>
                <w:lang w:eastAsia="uk-UA"/>
              </w:rPr>
            </w:pPr>
            <w:proofErr w:type="spellStart"/>
            <w:r>
              <w:rPr>
                <w:rFonts w:eastAsia="Times New Roman" w:cs="Times New Roman"/>
                <w:b/>
                <w:sz w:val="20"/>
                <w:szCs w:val="20"/>
                <w:lang w:eastAsia="uk-UA"/>
              </w:rPr>
              <w:t>Недовиконано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E935DA" w:rsidRPr="00ED7620" w:rsidTr="00A43BF8">
        <w:trPr>
          <w:trHeight w:val="270"/>
        </w:trPr>
        <w:tc>
          <w:tcPr>
            <w:tcW w:w="709" w:type="dxa"/>
            <w:vMerge w:val="restart"/>
            <w:tcBorders>
              <w:top w:val="single" w:sz="4" w:space="0" w:color="auto"/>
              <w:left w:val="single" w:sz="4" w:space="0" w:color="auto"/>
              <w:right w:val="single" w:sz="4" w:space="0" w:color="auto"/>
            </w:tcBorders>
            <w:shd w:val="clear" w:color="auto" w:fill="auto"/>
          </w:tcPr>
          <w:p w:rsidR="00E935DA" w:rsidRPr="00ED7620" w:rsidRDefault="00E935DA" w:rsidP="0034060B">
            <w:pPr>
              <w:spacing w:after="0" w:line="240" w:lineRule="auto"/>
              <w:jc w:val="center"/>
              <w:rPr>
                <w:rFonts w:eastAsia="Times New Roman" w:cs="Times New Roman"/>
                <w:sz w:val="18"/>
                <w:szCs w:val="18"/>
                <w:lang w:eastAsia="uk-UA"/>
              </w:rPr>
            </w:pPr>
          </w:p>
        </w:tc>
        <w:tc>
          <w:tcPr>
            <w:tcW w:w="1984" w:type="dxa"/>
            <w:vMerge w:val="restart"/>
            <w:tcBorders>
              <w:top w:val="single" w:sz="4" w:space="0" w:color="auto"/>
              <w:left w:val="single" w:sz="4" w:space="0" w:color="auto"/>
              <w:right w:val="single" w:sz="4" w:space="0" w:color="auto"/>
            </w:tcBorders>
            <w:shd w:val="clear" w:color="auto" w:fill="auto"/>
          </w:tcPr>
          <w:p w:rsidR="00E935DA" w:rsidRDefault="00E935DA" w:rsidP="00D06609">
            <w:pPr>
              <w:spacing w:after="0" w:line="240" w:lineRule="auto"/>
              <w:rPr>
                <w:rFonts w:eastAsia="Times New Roman" w:cs="Times New Roman"/>
                <w:b/>
                <w:bCs/>
                <w:sz w:val="18"/>
                <w:szCs w:val="18"/>
                <w:lang w:eastAsia="uk-UA"/>
              </w:rPr>
            </w:pPr>
          </w:p>
        </w:tc>
        <w:tc>
          <w:tcPr>
            <w:tcW w:w="2977" w:type="dxa"/>
            <w:vMerge w:val="restart"/>
            <w:tcBorders>
              <w:top w:val="single" w:sz="4" w:space="0" w:color="auto"/>
              <w:left w:val="single" w:sz="4" w:space="0" w:color="auto"/>
              <w:right w:val="single" w:sz="4" w:space="0" w:color="auto"/>
            </w:tcBorders>
            <w:shd w:val="clear" w:color="auto" w:fill="auto"/>
          </w:tcPr>
          <w:p w:rsidR="00E935DA" w:rsidRPr="009C649C" w:rsidRDefault="00E935DA" w:rsidP="0034060B">
            <w:pPr>
              <w:spacing w:after="0" w:line="240" w:lineRule="auto"/>
              <w:jc w:val="both"/>
              <w:rPr>
                <w:rFonts w:eastAsia="Times New Roman" w:cs="Times New Roman"/>
                <w:b/>
                <w:sz w:val="18"/>
                <w:szCs w:val="18"/>
                <w:highlight w:val="yellow"/>
                <w:lang w:eastAsia="uk-UA"/>
              </w:rPr>
            </w:pPr>
            <w:r w:rsidRPr="00127EF7">
              <w:rPr>
                <w:rFonts w:eastAsia="Times New Roman" w:cs="Times New Roman"/>
                <w:b/>
                <w:sz w:val="18"/>
                <w:szCs w:val="18"/>
                <w:lang w:eastAsia="uk-UA"/>
              </w:rPr>
              <w:t>Захід 1.1.2.5. Виготовлення за макетами Координаційного центру друкованої інформаційної продукції щодо прав громадян та механізму їх реалізації у сфері земельних правовідносин у межах наявних фінансових ресурсів</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E935DA" w:rsidRPr="00127EF7" w:rsidRDefault="00E935DA">
            <w:pPr>
              <w:rPr>
                <w:rFonts w:ascii="Calibri" w:hAnsi="Calibri" w:cs="Arial"/>
                <w:b/>
                <w:bCs/>
                <w:i/>
                <w:iCs/>
                <w:sz w:val="20"/>
                <w:szCs w:val="20"/>
              </w:rPr>
            </w:pPr>
            <w:r w:rsidRPr="00127EF7">
              <w:rPr>
                <w:rFonts w:ascii="Calibri" w:hAnsi="Calibri" w:cs="Arial"/>
                <w:b/>
                <w:bCs/>
                <w:i/>
                <w:iCs/>
                <w:sz w:val="20"/>
                <w:szCs w:val="20"/>
              </w:rPr>
              <w:t>При наявності коштів</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935DA" w:rsidRPr="00127EF7" w:rsidRDefault="00E935DA">
            <w:pPr>
              <w:jc w:val="center"/>
              <w:rPr>
                <w:rFonts w:ascii="Calibri" w:hAnsi="Calibri" w:cs="Arial"/>
                <w:b/>
                <w:bCs/>
                <w:i/>
                <w:iCs/>
                <w:sz w:val="20"/>
                <w:szCs w:val="20"/>
              </w:rPr>
            </w:pPr>
            <w:r w:rsidRPr="00127EF7">
              <w:rPr>
                <w:rFonts w:ascii="Calibri" w:hAnsi="Calibri" w:cs="Arial"/>
                <w:b/>
                <w:bCs/>
                <w:i/>
                <w:iCs/>
                <w:sz w:val="20"/>
                <w:szCs w:val="20"/>
              </w:rPr>
              <w:t xml:space="preserve">При </w:t>
            </w:r>
            <w:proofErr w:type="spellStart"/>
            <w:r w:rsidRPr="00127EF7">
              <w:rPr>
                <w:rFonts w:ascii="Calibri" w:hAnsi="Calibri" w:cs="Arial"/>
                <w:b/>
                <w:bCs/>
                <w:i/>
                <w:iCs/>
                <w:sz w:val="20"/>
                <w:szCs w:val="20"/>
              </w:rPr>
              <w:t>наяності</w:t>
            </w:r>
            <w:proofErr w:type="spellEnd"/>
            <w:r w:rsidRPr="00127EF7">
              <w:rPr>
                <w:rFonts w:ascii="Calibri" w:hAnsi="Calibri" w:cs="Arial"/>
                <w:b/>
                <w:bCs/>
                <w:i/>
                <w:iCs/>
                <w:sz w:val="20"/>
                <w:szCs w:val="20"/>
              </w:rPr>
              <w:t xml:space="preserve"> коштів</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935DA" w:rsidRPr="00115E53" w:rsidRDefault="00127EF7" w:rsidP="00FF57CC">
            <w:pPr>
              <w:spacing w:after="0" w:line="240" w:lineRule="auto"/>
              <w:jc w:val="center"/>
              <w:rPr>
                <w:rFonts w:eastAsia="Times New Roman" w:cs="Times New Roman"/>
                <w:b/>
                <w:i/>
                <w:sz w:val="20"/>
                <w:szCs w:val="20"/>
                <w:lang w:eastAsia="uk-UA"/>
              </w:rPr>
            </w:pPr>
            <w:r>
              <w:rPr>
                <w:rFonts w:eastAsia="Times New Roman" w:cs="Times New Roman"/>
                <w:b/>
                <w:sz w:val="18"/>
                <w:szCs w:val="18"/>
                <w:lang w:eastAsia="uk-UA"/>
              </w:rPr>
              <w:t>Кошти відсутні</w:t>
            </w:r>
          </w:p>
        </w:tc>
        <w:tc>
          <w:tcPr>
            <w:tcW w:w="1843" w:type="dxa"/>
            <w:tcBorders>
              <w:top w:val="single" w:sz="4" w:space="0" w:color="auto"/>
              <w:left w:val="single" w:sz="4" w:space="0" w:color="auto"/>
              <w:bottom w:val="single" w:sz="4" w:space="0" w:color="auto"/>
              <w:right w:val="single" w:sz="4" w:space="0" w:color="auto"/>
            </w:tcBorders>
          </w:tcPr>
          <w:p w:rsidR="00E935DA" w:rsidRPr="002301CE" w:rsidRDefault="00E935DA" w:rsidP="009837F1">
            <w:pPr>
              <w:spacing w:after="0" w:line="240" w:lineRule="auto"/>
              <w:jc w:val="center"/>
              <w:rPr>
                <w:rFonts w:eastAsia="Times New Roman" w:cs="Times New Roman"/>
                <w:b/>
                <w:sz w:val="20"/>
                <w:szCs w:val="20"/>
                <w:lang w:eastAsia="uk-UA"/>
              </w:rPr>
            </w:pPr>
          </w:p>
        </w:tc>
      </w:tr>
      <w:tr w:rsidR="00E935DA" w:rsidRPr="00ED7620" w:rsidTr="00A43BF8">
        <w:trPr>
          <w:trHeight w:val="270"/>
        </w:trPr>
        <w:tc>
          <w:tcPr>
            <w:tcW w:w="709" w:type="dxa"/>
            <w:vMerge/>
            <w:tcBorders>
              <w:left w:val="single" w:sz="4" w:space="0" w:color="auto"/>
              <w:right w:val="single" w:sz="4" w:space="0" w:color="auto"/>
            </w:tcBorders>
            <w:shd w:val="clear" w:color="auto" w:fill="auto"/>
            <w:vAlign w:val="center"/>
          </w:tcPr>
          <w:p w:rsidR="00E935DA" w:rsidRPr="00ED7620" w:rsidRDefault="00E935DA"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E935DA" w:rsidRPr="00ED7620" w:rsidRDefault="00E935DA"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tcPr>
          <w:p w:rsidR="00E935DA" w:rsidRPr="00ED7620" w:rsidRDefault="00E935DA" w:rsidP="009837F1">
            <w:pPr>
              <w:spacing w:after="0" w:line="240" w:lineRule="auto"/>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E935DA" w:rsidRPr="00127EF7" w:rsidRDefault="00E935DA">
            <w:pPr>
              <w:jc w:val="center"/>
              <w:rPr>
                <w:rFonts w:ascii="Calibri" w:hAnsi="Calibri" w:cs="Arial"/>
                <w:sz w:val="20"/>
                <w:szCs w:val="20"/>
              </w:rPr>
            </w:pPr>
            <w:r w:rsidRPr="00127EF7">
              <w:rPr>
                <w:rFonts w:ascii="Calibri" w:hAnsi="Calibri" w:cs="Arial"/>
                <w:sz w:val="20"/>
                <w:szCs w:val="20"/>
              </w:rPr>
              <w:t xml:space="preserve">Бердичівський </w:t>
            </w:r>
            <w:proofErr w:type="spellStart"/>
            <w:r w:rsidRPr="00127EF7">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E935DA" w:rsidRPr="00127EF7" w:rsidRDefault="00E935DA">
            <w:pPr>
              <w:jc w:val="center"/>
              <w:rPr>
                <w:rFonts w:ascii="Calibri" w:hAnsi="Calibri" w:cs="Arial"/>
                <w:sz w:val="20"/>
                <w:szCs w:val="20"/>
              </w:rPr>
            </w:pPr>
            <w:r w:rsidRPr="00127EF7">
              <w:rPr>
                <w:rFonts w:ascii="Calibri" w:hAnsi="Calibri" w:cs="Arial"/>
                <w:sz w:val="20"/>
                <w:szCs w:val="20"/>
              </w:rPr>
              <w:t xml:space="preserve">При </w:t>
            </w:r>
            <w:proofErr w:type="spellStart"/>
            <w:r w:rsidRPr="00127EF7">
              <w:rPr>
                <w:rFonts w:ascii="Calibri" w:hAnsi="Calibri" w:cs="Arial"/>
                <w:sz w:val="20"/>
                <w:szCs w:val="20"/>
              </w:rPr>
              <w:t>наяності</w:t>
            </w:r>
            <w:proofErr w:type="spellEnd"/>
            <w:r w:rsidRPr="00127EF7">
              <w:rPr>
                <w:rFonts w:ascii="Calibri" w:hAnsi="Calibri" w:cs="Arial"/>
                <w:sz w:val="20"/>
                <w:szCs w:val="20"/>
              </w:rPr>
              <w:t xml:space="preserve"> коштів</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935DA" w:rsidRPr="002301CE" w:rsidRDefault="00127EF7"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Кошти відсутні</w:t>
            </w:r>
          </w:p>
        </w:tc>
        <w:tc>
          <w:tcPr>
            <w:tcW w:w="1843" w:type="dxa"/>
            <w:tcBorders>
              <w:top w:val="single" w:sz="4" w:space="0" w:color="auto"/>
              <w:left w:val="single" w:sz="4" w:space="0" w:color="auto"/>
              <w:bottom w:val="single" w:sz="4" w:space="0" w:color="auto"/>
              <w:right w:val="single" w:sz="4" w:space="0" w:color="auto"/>
            </w:tcBorders>
          </w:tcPr>
          <w:p w:rsidR="00E935DA" w:rsidRPr="002301CE" w:rsidRDefault="00E935DA" w:rsidP="009837F1">
            <w:pPr>
              <w:spacing w:after="0" w:line="240" w:lineRule="auto"/>
              <w:jc w:val="center"/>
              <w:rPr>
                <w:rFonts w:eastAsia="Times New Roman" w:cs="Times New Roman"/>
                <w:b/>
                <w:sz w:val="20"/>
                <w:szCs w:val="20"/>
                <w:lang w:eastAsia="uk-UA"/>
              </w:rPr>
            </w:pPr>
          </w:p>
        </w:tc>
      </w:tr>
      <w:tr w:rsidR="00E935DA" w:rsidRPr="00ED7620" w:rsidTr="00A43BF8">
        <w:trPr>
          <w:trHeight w:val="270"/>
        </w:trPr>
        <w:tc>
          <w:tcPr>
            <w:tcW w:w="709" w:type="dxa"/>
            <w:vMerge/>
            <w:tcBorders>
              <w:left w:val="single" w:sz="4" w:space="0" w:color="auto"/>
              <w:right w:val="single" w:sz="4" w:space="0" w:color="auto"/>
            </w:tcBorders>
            <w:shd w:val="clear" w:color="auto" w:fill="auto"/>
            <w:vAlign w:val="center"/>
          </w:tcPr>
          <w:p w:rsidR="00E935DA" w:rsidRPr="00ED7620" w:rsidRDefault="00E935DA"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E935DA" w:rsidRPr="00ED7620" w:rsidRDefault="00E935DA"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tcPr>
          <w:p w:rsidR="00E935DA" w:rsidRPr="00ED7620" w:rsidRDefault="00E935DA" w:rsidP="009837F1">
            <w:pPr>
              <w:spacing w:after="0" w:line="240" w:lineRule="auto"/>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E935DA" w:rsidRPr="00127EF7" w:rsidRDefault="00E935DA">
            <w:pPr>
              <w:jc w:val="center"/>
              <w:rPr>
                <w:rFonts w:ascii="Calibri" w:hAnsi="Calibri" w:cs="Arial"/>
                <w:sz w:val="20"/>
                <w:szCs w:val="20"/>
              </w:rPr>
            </w:pPr>
            <w:r w:rsidRPr="00127EF7">
              <w:rPr>
                <w:rFonts w:ascii="Calibri" w:hAnsi="Calibri" w:cs="Arial"/>
                <w:sz w:val="20"/>
                <w:szCs w:val="20"/>
              </w:rPr>
              <w:t xml:space="preserve">Житомирський </w:t>
            </w:r>
            <w:proofErr w:type="spellStart"/>
            <w:r w:rsidRPr="00127EF7">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E935DA" w:rsidRPr="00127EF7" w:rsidRDefault="00E935DA">
            <w:pPr>
              <w:jc w:val="center"/>
              <w:rPr>
                <w:rFonts w:ascii="Calibri" w:hAnsi="Calibri" w:cs="Arial"/>
                <w:sz w:val="20"/>
                <w:szCs w:val="20"/>
              </w:rPr>
            </w:pPr>
            <w:r w:rsidRPr="00127EF7">
              <w:rPr>
                <w:rFonts w:ascii="Calibri" w:hAnsi="Calibri" w:cs="Arial"/>
                <w:sz w:val="20"/>
                <w:szCs w:val="20"/>
              </w:rPr>
              <w:t xml:space="preserve">  При наявності коштів</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935DA" w:rsidRPr="002301CE" w:rsidRDefault="00127EF7"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Кошти відсутні</w:t>
            </w:r>
          </w:p>
        </w:tc>
        <w:tc>
          <w:tcPr>
            <w:tcW w:w="1843" w:type="dxa"/>
            <w:tcBorders>
              <w:top w:val="single" w:sz="4" w:space="0" w:color="auto"/>
              <w:left w:val="single" w:sz="4" w:space="0" w:color="auto"/>
              <w:bottom w:val="single" w:sz="4" w:space="0" w:color="auto"/>
              <w:right w:val="single" w:sz="4" w:space="0" w:color="auto"/>
            </w:tcBorders>
          </w:tcPr>
          <w:p w:rsidR="00E935DA" w:rsidRPr="002301CE" w:rsidRDefault="00E935DA" w:rsidP="009837F1">
            <w:pPr>
              <w:spacing w:after="0" w:line="240" w:lineRule="auto"/>
              <w:jc w:val="center"/>
              <w:rPr>
                <w:rFonts w:eastAsia="Times New Roman" w:cs="Times New Roman"/>
                <w:b/>
                <w:sz w:val="20"/>
                <w:szCs w:val="20"/>
                <w:lang w:eastAsia="uk-UA"/>
              </w:rPr>
            </w:pPr>
          </w:p>
        </w:tc>
      </w:tr>
      <w:tr w:rsidR="00E935DA" w:rsidRPr="00ED7620" w:rsidTr="00A43BF8">
        <w:trPr>
          <w:trHeight w:val="270"/>
        </w:trPr>
        <w:tc>
          <w:tcPr>
            <w:tcW w:w="709" w:type="dxa"/>
            <w:vMerge/>
            <w:tcBorders>
              <w:left w:val="single" w:sz="4" w:space="0" w:color="auto"/>
              <w:right w:val="single" w:sz="4" w:space="0" w:color="auto"/>
            </w:tcBorders>
            <w:shd w:val="clear" w:color="auto" w:fill="auto"/>
            <w:vAlign w:val="center"/>
          </w:tcPr>
          <w:p w:rsidR="00E935DA" w:rsidRPr="00ED7620" w:rsidRDefault="00E935DA"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E935DA" w:rsidRPr="00ED7620" w:rsidRDefault="00E935DA"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tcPr>
          <w:p w:rsidR="00E935DA" w:rsidRPr="00ED7620" w:rsidRDefault="00E935DA" w:rsidP="009837F1">
            <w:pPr>
              <w:spacing w:after="0" w:line="240" w:lineRule="auto"/>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E935DA" w:rsidRPr="00127EF7" w:rsidRDefault="00E935DA">
            <w:pPr>
              <w:jc w:val="center"/>
              <w:rPr>
                <w:rFonts w:ascii="Calibri" w:hAnsi="Calibri" w:cs="Arial"/>
                <w:sz w:val="20"/>
                <w:szCs w:val="20"/>
              </w:rPr>
            </w:pPr>
            <w:proofErr w:type="spellStart"/>
            <w:r w:rsidRPr="00127EF7">
              <w:rPr>
                <w:rFonts w:ascii="Calibri" w:hAnsi="Calibri" w:cs="Arial"/>
                <w:sz w:val="20"/>
                <w:szCs w:val="20"/>
              </w:rPr>
              <w:t>Коростенський</w:t>
            </w:r>
            <w:proofErr w:type="spellEnd"/>
            <w:r w:rsidRPr="00127EF7">
              <w:rPr>
                <w:rFonts w:ascii="Calibri" w:hAnsi="Calibri" w:cs="Arial"/>
                <w:sz w:val="20"/>
                <w:szCs w:val="20"/>
              </w:rPr>
              <w:t xml:space="preserve"> </w:t>
            </w:r>
            <w:proofErr w:type="spellStart"/>
            <w:r w:rsidRPr="00127EF7">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E935DA" w:rsidRPr="00127EF7" w:rsidRDefault="00E935DA">
            <w:pPr>
              <w:jc w:val="center"/>
              <w:rPr>
                <w:rFonts w:ascii="Calibri" w:hAnsi="Calibri" w:cs="Arial"/>
                <w:sz w:val="20"/>
                <w:szCs w:val="20"/>
              </w:rPr>
            </w:pPr>
            <w:r w:rsidRPr="00127EF7">
              <w:rPr>
                <w:rFonts w:ascii="Calibri" w:hAnsi="Calibri" w:cs="Arial"/>
                <w:sz w:val="20"/>
                <w:szCs w:val="20"/>
              </w:rPr>
              <w:t xml:space="preserve">При </w:t>
            </w:r>
            <w:proofErr w:type="spellStart"/>
            <w:r w:rsidRPr="00127EF7">
              <w:rPr>
                <w:rFonts w:ascii="Calibri" w:hAnsi="Calibri" w:cs="Arial"/>
                <w:sz w:val="20"/>
                <w:szCs w:val="20"/>
              </w:rPr>
              <w:t>наяності</w:t>
            </w:r>
            <w:proofErr w:type="spellEnd"/>
            <w:r w:rsidRPr="00127EF7">
              <w:rPr>
                <w:rFonts w:ascii="Calibri" w:hAnsi="Calibri" w:cs="Arial"/>
                <w:sz w:val="20"/>
                <w:szCs w:val="20"/>
              </w:rPr>
              <w:t xml:space="preserve"> коштів</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935DA" w:rsidRPr="002301CE" w:rsidRDefault="00F05CD3"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Кошти відсутні</w:t>
            </w:r>
          </w:p>
        </w:tc>
        <w:tc>
          <w:tcPr>
            <w:tcW w:w="1843" w:type="dxa"/>
            <w:tcBorders>
              <w:top w:val="single" w:sz="4" w:space="0" w:color="auto"/>
              <w:left w:val="single" w:sz="4" w:space="0" w:color="auto"/>
              <w:bottom w:val="single" w:sz="4" w:space="0" w:color="auto"/>
              <w:right w:val="single" w:sz="4" w:space="0" w:color="auto"/>
            </w:tcBorders>
          </w:tcPr>
          <w:p w:rsidR="00E935DA" w:rsidRPr="00115E53" w:rsidRDefault="00E935DA" w:rsidP="009837F1">
            <w:pPr>
              <w:spacing w:after="0" w:line="240" w:lineRule="auto"/>
              <w:jc w:val="center"/>
              <w:rPr>
                <w:rFonts w:eastAsia="Times New Roman" w:cs="Times New Roman"/>
                <w:b/>
                <w:sz w:val="16"/>
                <w:szCs w:val="16"/>
                <w:lang w:eastAsia="uk-UA"/>
              </w:rPr>
            </w:pPr>
          </w:p>
        </w:tc>
      </w:tr>
      <w:tr w:rsidR="00E935DA" w:rsidRPr="00ED7620" w:rsidTr="00A43BF8">
        <w:trPr>
          <w:trHeight w:val="270"/>
        </w:trPr>
        <w:tc>
          <w:tcPr>
            <w:tcW w:w="709" w:type="dxa"/>
            <w:vMerge/>
            <w:tcBorders>
              <w:left w:val="single" w:sz="4" w:space="0" w:color="auto"/>
              <w:right w:val="single" w:sz="4" w:space="0" w:color="auto"/>
            </w:tcBorders>
            <w:shd w:val="clear" w:color="auto" w:fill="auto"/>
            <w:vAlign w:val="center"/>
          </w:tcPr>
          <w:p w:rsidR="00E935DA" w:rsidRPr="00ED7620" w:rsidRDefault="00E935DA"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E935DA" w:rsidRPr="00ED7620" w:rsidRDefault="00E935DA"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tcPr>
          <w:p w:rsidR="00E935DA" w:rsidRPr="00ED7620" w:rsidRDefault="00E935DA" w:rsidP="009837F1">
            <w:pPr>
              <w:spacing w:after="0" w:line="240" w:lineRule="auto"/>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E935DA" w:rsidRPr="00127EF7" w:rsidRDefault="00E935DA">
            <w:pPr>
              <w:jc w:val="center"/>
              <w:rPr>
                <w:rFonts w:ascii="Calibri" w:hAnsi="Calibri" w:cs="Arial"/>
                <w:sz w:val="20"/>
                <w:szCs w:val="20"/>
              </w:rPr>
            </w:pPr>
            <w:r w:rsidRPr="00127EF7">
              <w:rPr>
                <w:rFonts w:ascii="Calibri" w:hAnsi="Calibri" w:cs="Arial"/>
                <w:sz w:val="20"/>
                <w:szCs w:val="20"/>
              </w:rPr>
              <w:t xml:space="preserve">Новоград </w:t>
            </w:r>
            <w:proofErr w:type="spellStart"/>
            <w:r w:rsidRPr="00127EF7">
              <w:rPr>
                <w:rFonts w:ascii="Calibri" w:hAnsi="Calibri" w:cs="Arial"/>
                <w:sz w:val="20"/>
                <w:szCs w:val="20"/>
              </w:rPr>
              <w:t>-Волинський</w:t>
            </w:r>
            <w:proofErr w:type="spellEnd"/>
            <w:r w:rsidRPr="00127EF7">
              <w:rPr>
                <w:rFonts w:ascii="Calibri" w:hAnsi="Calibri" w:cs="Arial"/>
                <w:sz w:val="20"/>
                <w:szCs w:val="20"/>
              </w:rPr>
              <w:t xml:space="preserve"> </w:t>
            </w:r>
            <w:proofErr w:type="spellStart"/>
            <w:r w:rsidRPr="00127EF7">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E935DA" w:rsidRPr="00127EF7" w:rsidRDefault="00E935DA">
            <w:pPr>
              <w:jc w:val="center"/>
              <w:rPr>
                <w:rFonts w:ascii="Calibri" w:hAnsi="Calibri" w:cs="Arial"/>
                <w:sz w:val="20"/>
                <w:szCs w:val="20"/>
              </w:rPr>
            </w:pPr>
            <w:r w:rsidRPr="00127EF7">
              <w:rPr>
                <w:rFonts w:ascii="Calibri" w:hAnsi="Calibri" w:cs="Arial"/>
                <w:sz w:val="20"/>
                <w:szCs w:val="20"/>
              </w:rPr>
              <w:t xml:space="preserve">  При </w:t>
            </w:r>
            <w:proofErr w:type="spellStart"/>
            <w:r w:rsidRPr="00127EF7">
              <w:rPr>
                <w:rFonts w:ascii="Calibri" w:hAnsi="Calibri" w:cs="Arial"/>
                <w:sz w:val="20"/>
                <w:szCs w:val="20"/>
              </w:rPr>
              <w:t>наяності</w:t>
            </w:r>
            <w:proofErr w:type="spellEnd"/>
            <w:r w:rsidRPr="00127EF7">
              <w:rPr>
                <w:rFonts w:ascii="Calibri" w:hAnsi="Calibri" w:cs="Arial"/>
                <w:sz w:val="20"/>
                <w:szCs w:val="20"/>
              </w:rPr>
              <w:t xml:space="preserve"> коштів</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935DA" w:rsidRPr="002301CE" w:rsidRDefault="007C09B4"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Кошти відсутні</w:t>
            </w:r>
          </w:p>
        </w:tc>
        <w:tc>
          <w:tcPr>
            <w:tcW w:w="1843" w:type="dxa"/>
            <w:tcBorders>
              <w:top w:val="single" w:sz="4" w:space="0" w:color="auto"/>
              <w:left w:val="single" w:sz="4" w:space="0" w:color="auto"/>
              <w:bottom w:val="single" w:sz="4" w:space="0" w:color="auto"/>
              <w:right w:val="single" w:sz="4" w:space="0" w:color="auto"/>
            </w:tcBorders>
          </w:tcPr>
          <w:p w:rsidR="00E935DA" w:rsidRPr="00115E53" w:rsidRDefault="00E935DA" w:rsidP="009837F1">
            <w:pPr>
              <w:spacing w:after="0" w:line="240" w:lineRule="auto"/>
              <w:jc w:val="center"/>
              <w:rPr>
                <w:rFonts w:eastAsia="Times New Roman" w:cs="Times New Roman"/>
                <w:b/>
                <w:sz w:val="16"/>
                <w:szCs w:val="16"/>
                <w:lang w:eastAsia="uk-UA"/>
              </w:rPr>
            </w:pPr>
          </w:p>
        </w:tc>
      </w:tr>
      <w:tr w:rsidR="00E935DA" w:rsidRPr="00ED7620" w:rsidTr="00A43BF8">
        <w:trPr>
          <w:trHeight w:val="253"/>
        </w:trPr>
        <w:tc>
          <w:tcPr>
            <w:tcW w:w="709" w:type="dxa"/>
            <w:vMerge w:val="restart"/>
            <w:tcBorders>
              <w:top w:val="single" w:sz="4" w:space="0" w:color="auto"/>
              <w:left w:val="single" w:sz="4" w:space="0" w:color="auto"/>
              <w:right w:val="single" w:sz="4" w:space="0" w:color="auto"/>
            </w:tcBorders>
            <w:shd w:val="clear" w:color="auto" w:fill="auto"/>
          </w:tcPr>
          <w:p w:rsidR="00E935DA" w:rsidRPr="00ED7620" w:rsidRDefault="00E935DA" w:rsidP="00891F0A">
            <w:pPr>
              <w:spacing w:after="0" w:line="240" w:lineRule="auto"/>
              <w:jc w:val="center"/>
              <w:rPr>
                <w:rFonts w:eastAsia="Times New Roman" w:cs="Times New Roman"/>
                <w:sz w:val="18"/>
                <w:szCs w:val="18"/>
                <w:lang w:eastAsia="uk-UA"/>
              </w:rPr>
            </w:pPr>
          </w:p>
        </w:tc>
        <w:tc>
          <w:tcPr>
            <w:tcW w:w="1984" w:type="dxa"/>
            <w:vMerge w:val="restart"/>
            <w:tcBorders>
              <w:top w:val="single" w:sz="4" w:space="0" w:color="auto"/>
              <w:left w:val="single" w:sz="4" w:space="0" w:color="auto"/>
              <w:right w:val="single" w:sz="4" w:space="0" w:color="auto"/>
            </w:tcBorders>
            <w:shd w:val="clear" w:color="auto" w:fill="auto"/>
          </w:tcPr>
          <w:p w:rsidR="00E935DA" w:rsidRPr="00ED7620" w:rsidRDefault="00E935DA" w:rsidP="00891F0A">
            <w:pPr>
              <w:spacing w:after="0" w:line="240" w:lineRule="auto"/>
              <w:rPr>
                <w:rFonts w:eastAsia="Times New Roman" w:cs="Times New Roman"/>
                <w:b/>
                <w:bCs/>
                <w:color w:val="000000" w:themeColor="text1"/>
                <w:sz w:val="20"/>
                <w:szCs w:val="20"/>
                <w:lang w:eastAsia="uk-UA"/>
              </w:rPr>
            </w:pPr>
          </w:p>
        </w:tc>
        <w:tc>
          <w:tcPr>
            <w:tcW w:w="2977" w:type="dxa"/>
            <w:vMerge w:val="restart"/>
            <w:tcBorders>
              <w:top w:val="single" w:sz="4" w:space="0" w:color="auto"/>
              <w:left w:val="single" w:sz="4" w:space="0" w:color="auto"/>
              <w:right w:val="single" w:sz="4" w:space="0" w:color="auto"/>
            </w:tcBorders>
            <w:shd w:val="clear" w:color="auto" w:fill="auto"/>
          </w:tcPr>
          <w:p w:rsidR="00E935DA" w:rsidRPr="009C649C" w:rsidRDefault="00E935DA" w:rsidP="00D06609">
            <w:pPr>
              <w:jc w:val="both"/>
              <w:rPr>
                <w:rFonts w:eastAsia="Times New Roman" w:cs="Times New Roman"/>
                <w:b/>
                <w:sz w:val="18"/>
                <w:szCs w:val="18"/>
                <w:highlight w:val="yellow"/>
                <w:lang w:eastAsia="uk-UA"/>
              </w:rPr>
            </w:pPr>
            <w:r w:rsidRPr="00127EF7">
              <w:rPr>
                <w:rFonts w:eastAsia="Times New Roman" w:cs="Times New Roman"/>
                <w:b/>
                <w:sz w:val="18"/>
                <w:szCs w:val="18"/>
                <w:lang w:eastAsia="uk-UA"/>
              </w:rPr>
              <w:t>Захід 1.1.3.1. Організація та проведення правопросвітницьких заходів для учнів, студентів закладів професійної (професійно-технічної) та вищої освіти та іншої молоді відповідних громад</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E935DA" w:rsidRPr="00127EF7" w:rsidRDefault="00E935DA">
            <w:pPr>
              <w:rPr>
                <w:rFonts w:ascii="Calibri" w:hAnsi="Calibri" w:cs="Arial"/>
                <w:b/>
                <w:bCs/>
                <w:i/>
                <w:iCs/>
                <w:sz w:val="20"/>
                <w:szCs w:val="20"/>
              </w:rPr>
            </w:pPr>
            <w:r w:rsidRPr="00127EF7">
              <w:rPr>
                <w:rFonts w:ascii="Calibri" w:hAnsi="Calibri" w:cs="Arial"/>
                <w:b/>
                <w:bCs/>
                <w:i/>
                <w:iCs/>
                <w:sz w:val="20"/>
                <w:szCs w:val="20"/>
              </w:rPr>
              <w:t>Кількість виступів</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E935DA" w:rsidRPr="00127EF7" w:rsidRDefault="00E935DA">
            <w:pPr>
              <w:jc w:val="center"/>
              <w:rPr>
                <w:rFonts w:ascii="Calibri" w:hAnsi="Calibri" w:cs="Arial"/>
                <w:b/>
                <w:bCs/>
                <w:i/>
                <w:iCs/>
                <w:color w:val="000000"/>
                <w:sz w:val="20"/>
                <w:szCs w:val="20"/>
              </w:rPr>
            </w:pPr>
            <w:r w:rsidRPr="00127EF7">
              <w:rPr>
                <w:rFonts w:ascii="Calibri" w:hAnsi="Calibri" w:cs="Arial"/>
                <w:b/>
                <w:bCs/>
                <w:i/>
                <w:iCs/>
                <w:color w:val="000000"/>
                <w:sz w:val="20"/>
                <w:szCs w:val="20"/>
              </w:rPr>
              <w:t>27</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27EF7" w:rsidRDefault="00127EF7" w:rsidP="00FF57CC">
            <w:pPr>
              <w:spacing w:after="0" w:line="240" w:lineRule="auto"/>
              <w:jc w:val="center"/>
              <w:rPr>
                <w:rFonts w:eastAsia="Times New Roman" w:cs="Times New Roman"/>
                <w:b/>
                <w:sz w:val="20"/>
                <w:szCs w:val="20"/>
                <w:lang w:eastAsia="uk-UA"/>
              </w:rPr>
            </w:pPr>
          </w:p>
          <w:p w:rsidR="00127EF7" w:rsidRDefault="00127EF7" w:rsidP="00FF57CC">
            <w:pPr>
              <w:spacing w:after="0" w:line="240" w:lineRule="auto"/>
              <w:jc w:val="center"/>
              <w:rPr>
                <w:rFonts w:eastAsia="Times New Roman" w:cs="Times New Roman"/>
                <w:b/>
                <w:sz w:val="20"/>
                <w:szCs w:val="20"/>
                <w:lang w:eastAsia="uk-UA"/>
              </w:rPr>
            </w:pPr>
          </w:p>
          <w:p w:rsidR="00E935DA" w:rsidRPr="00127EF7" w:rsidRDefault="00127EF7" w:rsidP="00FF57CC">
            <w:pPr>
              <w:spacing w:after="0" w:line="240" w:lineRule="auto"/>
              <w:jc w:val="center"/>
              <w:rPr>
                <w:rFonts w:eastAsia="Times New Roman" w:cs="Times New Roman"/>
                <w:b/>
                <w:sz w:val="20"/>
                <w:szCs w:val="20"/>
                <w:lang w:eastAsia="uk-UA"/>
              </w:rPr>
            </w:pPr>
            <w:r w:rsidRPr="00127EF7">
              <w:rPr>
                <w:rFonts w:eastAsia="Times New Roman" w:cs="Times New Roman"/>
                <w:b/>
                <w:sz w:val="20"/>
                <w:szCs w:val="20"/>
                <w:lang w:eastAsia="uk-UA"/>
              </w:rPr>
              <w:t>13</w:t>
            </w:r>
          </w:p>
        </w:tc>
        <w:tc>
          <w:tcPr>
            <w:tcW w:w="1843" w:type="dxa"/>
            <w:tcBorders>
              <w:top w:val="single" w:sz="4" w:space="0" w:color="auto"/>
              <w:left w:val="single" w:sz="4" w:space="0" w:color="auto"/>
              <w:bottom w:val="single" w:sz="4" w:space="0" w:color="auto"/>
              <w:right w:val="single" w:sz="4" w:space="0" w:color="auto"/>
            </w:tcBorders>
          </w:tcPr>
          <w:p w:rsidR="00E935DA" w:rsidRPr="00115E53" w:rsidRDefault="00127EF7" w:rsidP="009837F1">
            <w:pPr>
              <w:spacing w:after="0" w:line="240" w:lineRule="auto"/>
              <w:jc w:val="center"/>
              <w:rPr>
                <w:rFonts w:eastAsia="Times New Roman" w:cs="Times New Roman"/>
                <w:b/>
                <w:sz w:val="16"/>
                <w:szCs w:val="16"/>
                <w:lang w:eastAsia="uk-UA"/>
              </w:rPr>
            </w:pPr>
            <w:proofErr w:type="spellStart"/>
            <w:r>
              <w:rPr>
                <w:rFonts w:eastAsia="Times New Roman" w:cs="Times New Roman"/>
                <w:b/>
                <w:sz w:val="20"/>
                <w:szCs w:val="20"/>
                <w:lang w:eastAsia="uk-UA"/>
              </w:rPr>
              <w:t>Недовиконано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E935DA" w:rsidRPr="00ED7620" w:rsidTr="00A43BF8">
        <w:trPr>
          <w:trHeight w:val="270"/>
        </w:trPr>
        <w:tc>
          <w:tcPr>
            <w:tcW w:w="709" w:type="dxa"/>
            <w:vMerge/>
            <w:tcBorders>
              <w:left w:val="single" w:sz="4" w:space="0" w:color="auto"/>
              <w:right w:val="single" w:sz="4" w:space="0" w:color="auto"/>
            </w:tcBorders>
            <w:shd w:val="clear" w:color="auto" w:fill="auto"/>
          </w:tcPr>
          <w:p w:rsidR="00E935DA" w:rsidRPr="00ED7620" w:rsidRDefault="00E935DA" w:rsidP="00891F0A">
            <w:pPr>
              <w:spacing w:after="0" w:line="240" w:lineRule="auto"/>
              <w:jc w:val="center"/>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tcPr>
          <w:p w:rsidR="00E935DA" w:rsidRDefault="00E935DA" w:rsidP="00891F0A">
            <w:pPr>
              <w:spacing w:after="0" w:line="240" w:lineRule="auto"/>
              <w:rPr>
                <w:rFonts w:eastAsia="Times New Roman" w:cs="Times New Roman"/>
                <w:b/>
                <w:bCs/>
                <w:sz w:val="18"/>
                <w:szCs w:val="18"/>
                <w:lang w:eastAsia="uk-UA"/>
              </w:rPr>
            </w:pPr>
          </w:p>
        </w:tc>
        <w:tc>
          <w:tcPr>
            <w:tcW w:w="2977" w:type="dxa"/>
            <w:vMerge/>
            <w:tcBorders>
              <w:top w:val="single" w:sz="4" w:space="0" w:color="auto"/>
              <w:left w:val="single" w:sz="4" w:space="0" w:color="auto"/>
              <w:right w:val="single" w:sz="4" w:space="0" w:color="auto"/>
            </w:tcBorders>
            <w:shd w:val="clear" w:color="auto" w:fill="auto"/>
            <w:vAlign w:val="center"/>
          </w:tcPr>
          <w:p w:rsidR="00E935DA" w:rsidRPr="009C649C" w:rsidRDefault="00E935DA" w:rsidP="009837F1">
            <w:pPr>
              <w:spacing w:after="0" w:line="240" w:lineRule="auto"/>
              <w:jc w:val="both"/>
              <w:rPr>
                <w:rFonts w:eastAsia="Times New Roman" w:cs="Times New Roman"/>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E935DA" w:rsidRPr="00127EF7" w:rsidRDefault="00E935DA">
            <w:pPr>
              <w:jc w:val="center"/>
              <w:rPr>
                <w:rFonts w:ascii="Calibri" w:hAnsi="Calibri" w:cs="Arial"/>
                <w:sz w:val="20"/>
                <w:szCs w:val="20"/>
              </w:rPr>
            </w:pPr>
            <w:r w:rsidRPr="00127EF7">
              <w:rPr>
                <w:rFonts w:ascii="Calibri" w:hAnsi="Calibri" w:cs="Arial"/>
                <w:sz w:val="20"/>
                <w:szCs w:val="20"/>
              </w:rPr>
              <w:t>РЦ з надання БВПД</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E935DA" w:rsidRPr="00127EF7" w:rsidRDefault="00E935DA">
            <w:pPr>
              <w:jc w:val="center"/>
              <w:rPr>
                <w:rFonts w:ascii="Calibri" w:hAnsi="Calibri" w:cs="Arial"/>
                <w:sz w:val="20"/>
                <w:szCs w:val="20"/>
              </w:rPr>
            </w:pPr>
            <w:r w:rsidRPr="00127EF7">
              <w:rPr>
                <w:rFonts w:ascii="Calibri" w:hAnsi="Calibri" w:cs="Arial"/>
                <w:sz w:val="20"/>
                <w:szCs w:val="20"/>
              </w:rPr>
              <w:t>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27EF7" w:rsidRDefault="00127EF7" w:rsidP="00FF57CC">
            <w:pPr>
              <w:spacing w:after="0" w:line="240" w:lineRule="auto"/>
              <w:jc w:val="center"/>
              <w:rPr>
                <w:rFonts w:eastAsia="Times New Roman" w:cs="Times New Roman"/>
                <w:b/>
                <w:sz w:val="18"/>
                <w:szCs w:val="18"/>
                <w:lang w:eastAsia="uk-UA"/>
              </w:rPr>
            </w:pPr>
          </w:p>
          <w:p w:rsidR="00127EF7" w:rsidRDefault="00127EF7" w:rsidP="00FF57CC">
            <w:pPr>
              <w:spacing w:after="0" w:line="240" w:lineRule="auto"/>
              <w:jc w:val="center"/>
              <w:rPr>
                <w:rFonts w:eastAsia="Times New Roman" w:cs="Times New Roman"/>
                <w:b/>
                <w:sz w:val="18"/>
                <w:szCs w:val="18"/>
                <w:lang w:eastAsia="uk-UA"/>
              </w:rPr>
            </w:pPr>
          </w:p>
          <w:p w:rsidR="00127EF7" w:rsidRDefault="00127EF7" w:rsidP="00FF57CC">
            <w:pPr>
              <w:spacing w:after="0" w:line="240" w:lineRule="auto"/>
              <w:jc w:val="center"/>
              <w:rPr>
                <w:rFonts w:eastAsia="Times New Roman" w:cs="Times New Roman"/>
                <w:b/>
                <w:sz w:val="18"/>
                <w:szCs w:val="18"/>
                <w:lang w:eastAsia="uk-UA"/>
              </w:rPr>
            </w:pPr>
          </w:p>
          <w:p w:rsidR="00E935DA" w:rsidRPr="00127EF7" w:rsidRDefault="00127EF7" w:rsidP="00127EF7">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2</w:t>
            </w:r>
          </w:p>
        </w:tc>
        <w:tc>
          <w:tcPr>
            <w:tcW w:w="1843" w:type="dxa"/>
            <w:tcBorders>
              <w:top w:val="single" w:sz="4" w:space="0" w:color="auto"/>
              <w:left w:val="single" w:sz="4" w:space="0" w:color="auto"/>
              <w:bottom w:val="single" w:sz="4" w:space="0" w:color="auto"/>
              <w:right w:val="single" w:sz="4" w:space="0" w:color="auto"/>
            </w:tcBorders>
          </w:tcPr>
          <w:p w:rsidR="00E935DA" w:rsidRPr="00115E53" w:rsidRDefault="00127EF7" w:rsidP="009837F1">
            <w:pPr>
              <w:spacing w:after="0" w:line="240" w:lineRule="auto"/>
              <w:jc w:val="center"/>
              <w:rPr>
                <w:rFonts w:eastAsia="Times New Roman" w:cs="Times New Roman"/>
                <w:b/>
                <w:sz w:val="16"/>
                <w:szCs w:val="16"/>
                <w:lang w:eastAsia="uk-UA"/>
              </w:rPr>
            </w:pPr>
            <w:proofErr w:type="spellStart"/>
            <w:r>
              <w:rPr>
                <w:rFonts w:eastAsia="Times New Roman" w:cs="Times New Roman"/>
                <w:b/>
                <w:sz w:val="20"/>
                <w:szCs w:val="20"/>
                <w:lang w:eastAsia="uk-UA"/>
              </w:rPr>
              <w:t>Недовиконано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E935DA" w:rsidRPr="00ED7620" w:rsidTr="00A43BF8">
        <w:trPr>
          <w:trHeight w:val="270"/>
        </w:trPr>
        <w:tc>
          <w:tcPr>
            <w:tcW w:w="709" w:type="dxa"/>
            <w:vMerge/>
            <w:tcBorders>
              <w:left w:val="single" w:sz="4" w:space="0" w:color="auto"/>
              <w:right w:val="single" w:sz="4" w:space="0" w:color="auto"/>
            </w:tcBorders>
            <w:shd w:val="clear" w:color="auto" w:fill="auto"/>
            <w:vAlign w:val="center"/>
          </w:tcPr>
          <w:p w:rsidR="00E935DA" w:rsidRPr="00ED7620" w:rsidRDefault="00E935DA"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tcPr>
          <w:p w:rsidR="00E935DA" w:rsidRPr="00ED7620" w:rsidRDefault="00E935DA" w:rsidP="009837F1">
            <w:pPr>
              <w:spacing w:after="0" w:line="240" w:lineRule="auto"/>
              <w:jc w:val="both"/>
              <w:rPr>
                <w:rFonts w:eastAsia="Times New Roman" w:cs="Times New Roman"/>
                <w:b/>
                <w:bCs/>
                <w:color w:val="000000" w:themeColor="text1"/>
                <w:sz w:val="18"/>
                <w:szCs w:val="18"/>
                <w:lang w:eastAsia="uk-UA"/>
              </w:rPr>
            </w:pPr>
          </w:p>
        </w:tc>
        <w:tc>
          <w:tcPr>
            <w:tcW w:w="2977" w:type="dxa"/>
            <w:vMerge/>
            <w:tcBorders>
              <w:top w:val="single" w:sz="4" w:space="0" w:color="auto"/>
              <w:left w:val="single" w:sz="4" w:space="0" w:color="auto"/>
              <w:right w:val="single" w:sz="4" w:space="0" w:color="auto"/>
            </w:tcBorders>
            <w:shd w:val="clear" w:color="auto" w:fill="auto"/>
            <w:vAlign w:val="center"/>
          </w:tcPr>
          <w:p w:rsidR="00E935DA" w:rsidRPr="009C649C" w:rsidRDefault="00E935DA" w:rsidP="009837F1">
            <w:pPr>
              <w:spacing w:after="0" w:line="240" w:lineRule="auto"/>
              <w:jc w:val="both"/>
              <w:rPr>
                <w:rFonts w:eastAsia="Times New Roman" w:cs="Times New Roman"/>
                <w:color w:val="000000" w:themeColor="text1"/>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E935DA" w:rsidRPr="00127EF7" w:rsidRDefault="00E935DA">
            <w:pPr>
              <w:jc w:val="center"/>
              <w:rPr>
                <w:rFonts w:ascii="Calibri" w:hAnsi="Calibri" w:cs="Arial"/>
                <w:sz w:val="20"/>
                <w:szCs w:val="20"/>
              </w:rPr>
            </w:pPr>
            <w:r w:rsidRPr="00127EF7">
              <w:rPr>
                <w:rFonts w:ascii="Calibri" w:hAnsi="Calibri" w:cs="Arial"/>
                <w:sz w:val="20"/>
                <w:szCs w:val="20"/>
              </w:rPr>
              <w:t xml:space="preserve">Бердичівський </w:t>
            </w:r>
            <w:proofErr w:type="spellStart"/>
            <w:r w:rsidRPr="00127EF7">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E935DA" w:rsidRPr="00127EF7" w:rsidRDefault="00E935DA">
            <w:pPr>
              <w:jc w:val="center"/>
              <w:rPr>
                <w:rFonts w:ascii="Calibri" w:hAnsi="Calibri" w:cs="Arial"/>
                <w:color w:val="000000"/>
                <w:sz w:val="20"/>
                <w:szCs w:val="20"/>
              </w:rPr>
            </w:pPr>
            <w:r w:rsidRPr="00127EF7">
              <w:rPr>
                <w:rFonts w:ascii="Calibri" w:hAnsi="Calibri" w:cs="Arial"/>
                <w:color w:val="000000"/>
                <w:sz w:val="20"/>
                <w:szCs w:val="20"/>
              </w:rPr>
              <w:t>7</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27EF7" w:rsidRDefault="00127EF7" w:rsidP="00FF57CC">
            <w:pPr>
              <w:spacing w:after="0" w:line="240" w:lineRule="auto"/>
              <w:jc w:val="center"/>
              <w:rPr>
                <w:rFonts w:eastAsia="Times New Roman" w:cs="Times New Roman"/>
                <w:b/>
                <w:sz w:val="18"/>
                <w:szCs w:val="18"/>
                <w:lang w:eastAsia="uk-UA"/>
              </w:rPr>
            </w:pPr>
          </w:p>
          <w:p w:rsidR="00127EF7" w:rsidRDefault="00127EF7" w:rsidP="00FF57CC">
            <w:pPr>
              <w:spacing w:after="0" w:line="240" w:lineRule="auto"/>
              <w:jc w:val="center"/>
              <w:rPr>
                <w:rFonts w:eastAsia="Times New Roman" w:cs="Times New Roman"/>
                <w:b/>
                <w:sz w:val="18"/>
                <w:szCs w:val="18"/>
                <w:lang w:eastAsia="uk-UA"/>
              </w:rPr>
            </w:pPr>
          </w:p>
          <w:p w:rsidR="00127EF7" w:rsidRDefault="00127EF7" w:rsidP="00FF57CC">
            <w:pPr>
              <w:spacing w:after="0" w:line="240" w:lineRule="auto"/>
              <w:jc w:val="center"/>
              <w:rPr>
                <w:rFonts w:eastAsia="Times New Roman" w:cs="Times New Roman"/>
                <w:b/>
                <w:sz w:val="18"/>
                <w:szCs w:val="18"/>
                <w:lang w:eastAsia="uk-UA"/>
              </w:rPr>
            </w:pPr>
          </w:p>
          <w:p w:rsidR="00E935DA" w:rsidRPr="00724A34" w:rsidRDefault="00724A34" w:rsidP="00FF57CC">
            <w:pPr>
              <w:spacing w:after="0" w:line="240" w:lineRule="auto"/>
              <w:jc w:val="center"/>
              <w:rPr>
                <w:rFonts w:eastAsia="Times New Roman" w:cs="Times New Roman"/>
                <w:b/>
                <w:sz w:val="18"/>
                <w:szCs w:val="18"/>
                <w:lang w:val="en-US" w:eastAsia="uk-UA"/>
              </w:rPr>
            </w:pPr>
            <w:r>
              <w:rPr>
                <w:rFonts w:eastAsia="Times New Roman" w:cs="Times New Roman"/>
                <w:b/>
                <w:sz w:val="18"/>
                <w:szCs w:val="18"/>
                <w:lang w:val="en-US" w:eastAsia="uk-UA"/>
              </w:rPr>
              <w:t>2</w:t>
            </w:r>
          </w:p>
        </w:tc>
        <w:tc>
          <w:tcPr>
            <w:tcW w:w="1843" w:type="dxa"/>
            <w:tcBorders>
              <w:top w:val="single" w:sz="4" w:space="0" w:color="auto"/>
              <w:left w:val="single" w:sz="4" w:space="0" w:color="auto"/>
              <w:bottom w:val="single" w:sz="4" w:space="0" w:color="auto"/>
              <w:right w:val="single" w:sz="4" w:space="0" w:color="auto"/>
            </w:tcBorders>
          </w:tcPr>
          <w:p w:rsidR="00E935DA" w:rsidRPr="00115E53" w:rsidRDefault="00724A34" w:rsidP="009837F1">
            <w:pPr>
              <w:spacing w:after="0" w:line="240" w:lineRule="auto"/>
              <w:jc w:val="center"/>
              <w:rPr>
                <w:rFonts w:eastAsia="Times New Roman" w:cs="Times New Roman"/>
                <w:b/>
                <w:sz w:val="16"/>
                <w:szCs w:val="16"/>
                <w:lang w:eastAsia="uk-UA"/>
              </w:rPr>
            </w:pPr>
            <w:proofErr w:type="spellStart"/>
            <w:r>
              <w:rPr>
                <w:rFonts w:eastAsia="Times New Roman" w:cs="Times New Roman"/>
                <w:b/>
                <w:sz w:val="20"/>
                <w:szCs w:val="20"/>
                <w:lang w:eastAsia="uk-UA"/>
              </w:rPr>
              <w:t>Недовиконано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E935DA" w:rsidRPr="00ED7620" w:rsidTr="00A43BF8">
        <w:trPr>
          <w:trHeight w:val="270"/>
        </w:trPr>
        <w:tc>
          <w:tcPr>
            <w:tcW w:w="709" w:type="dxa"/>
            <w:vMerge/>
            <w:tcBorders>
              <w:left w:val="single" w:sz="4" w:space="0" w:color="auto"/>
              <w:right w:val="single" w:sz="4" w:space="0" w:color="auto"/>
            </w:tcBorders>
            <w:shd w:val="clear" w:color="auto" w:fill="auto"/>
            <w:vAlign w:val="center"/>
          </w:tcPr>
          <w:p w:rsidR="00E935DA" w:rsidRPr="00ED7620" w:rsidRDefault="00E935DA"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E935DA" w:rsidRPr="00ED7620" w:rsidRDefault="00E935DA"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E935DA" w:rsidRPr="009C649C" w:rsidRDefault="00E935DA" w:rsidP="009837F1">
            <w:pPr>
              <w:spacing w:after="0" w:line="240" w:lineRule="auto"/>
              <w:rPr>
                <w:rFonts w:eastAsia="Times New Roman" w:cs="Times New Roman"/>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E935DA" w:rsidRPr="00127EF7" w:rsidRDefault="00E935DA">
            <w:pPr>
              <w:jc w:val="center"/>
              <w:rPr>
                <w:rFonts w:ascii="Calibri" w:hAnsi="Calibri" w:cs="Arial"/>
                <w:sz w:val="20"/>
                <w:szCs w:val="20"/>
              </w:rPr>
            </w:pPr>
            <w:r w:rsidRPr="00127EF7">
              <w:rPr>
                <w:rFonts w:ascii="Calibri" w:hAnsi="Calibri" w:cs="Arial"/>
                <w:sz w:val="20"/>
                <w:szCs w:val="20"/>
              </w:rPr>
              <w:t xml:space="preserve">Житомирський </w:t>
            </w:r>
            <w:proofErr w:type="spellStart"/>
            <w:r w:rsidRPr="00127EF7">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E935DA" w:rsidRPr="00127EF7" w:rsidRDefault="00E935DA">
            <w:pPr>
              <w:jc w:val="center"/>
              <w:rPr>
                <w:rFonts w:ascii="Calibri" w:hAnsi="Calibri" w:cs="Arial"/>
                <w:color w:val="000000"/>
                <w:sz w:val="20"/>
                <w:szCs w:val="20"/>
              </w:rPr>
            </w:pPr>
            <w:r w:rsidRPr="00127EF7">
              <w:rPr>
                <w:rFonts w:ascii="Calibri" w:hAnsi="Calibri" w:cs="Arial"/>
                <w:color w:val="000000"/>
                <w:sz w:val="20"/>
                <w:szCs w:val="20"/>
              </w:rPr>
              <w:t>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27EF7" w:rsidRDefault="00127EF7" w:rsidP="00FF57CC">
            <w:pPr>
              <w:spacing w:after="0" w:line="240" w:lineRule="auto"/>
              <w:jc w:val="center"/>
              <w:rPr>
                <w:rFonts w:eastAsia="Times New Roman" w:cs="Times New Roman"/>
                <w:b/>
                <w:sz w:val="18"/>
                <w:szCs w:val="18"/>
                <w:lang w:eastAsia="uk-UA"/>
              </w:rPr>
            </w:pPr>
          </w:p>
          <w:p w:rsidR="00127EF7" w:rsidRDefault="00127EF7" w:rsidP="00FF57CC">
            <w:pPr>
              <w:spacing w:after="0" w:line="240" w:lineRule="auto"/>
              <w:jc w:val="center"/>
              <w:rPr>
                <w:rFonts w:eastAsia="Times New Roman" w:cs="Times New Roman"/>
                <w:b/>
                <w:sz w:val="18"/>
                <w:szCs w:val="18"/>
                <w:lang w:eastAsia="uk-UA"/>
              </w:rPr>
            </w:pPr>
          </w:p>
          <w:p w:rsidR="00127EF7" w:rsidRDefault="00127EF7" w:rsidP="00FF57CC">
            <w:pPr>
              <w:spacing w:after="0" w:line="240" w:lineRule="auto"/>
              <w:jc w:val="center"/>
              <w:rPr>
                <w:rFonts w:eastAsia="Times New Roman" w:cs="Times New Roman"/>
                <w:b/>
                <w:sz w:val="18"/>
                <w:szCs w:val="18"/>
                <w:lang w:eastAsia="uk-UA"/>
              </w:rPr>
            </w:pPr>
          </w:p>
          <w:p w:rsidR="00E935DA" w:rsidRPr="002301CE" w:rsidRDefault="00015280"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4</w:t>
            </w:r>
          </w:p>
        </w:tc>
        <w:tc>
          <w:tcPr>
            <w:tcW w:w="1843" w:type="dxa"/>
            <w:tcBorders>
              <w:top w:val="single" w:sz="4" w:space="0" w:color="auto"/>
              <w:left w:val="single" w:sz="4" w:space="0" w:color="auto"/>
              <w:bottom w:val="single" w:sz="4" w:space="0" w:color="auto"/>
              <w:right w:val="single" w:sz="4" w:space="0" w:color="auto"/>
            </w:tcBorders>
          </w:tcPr>
          <w:p w:rsidR="00E935DA" w:rsidRPr="00115E53" w:rsidRDefault="00015280" w:rsidP="009837F1">
            <w:pPr>
              <w:spacing w:after="0" w:line="240" w:lineRule="auto"/>
              <w:jc w:val="center"/>
              <w:rPr>
                <w:rFonts w:eastAsia="Times New Roman" w:cs="Times New Roman"/>
                <w:b/>
                <w:sz w:val="16"/>
                <w:szCs w:val="16"/>
                <w:lang w:eastAsia="uk-UA"/>
              </w:rPr>
            </w:pPr>
            <w:proofErr w:type="spellStart"/>
            <w:r>
              <w:rPr>
                <w:rFonts w:eastAsia="Times New Roman" w:cs="Times New Roman"/>
                <w:b/>
                <w:sz w:val="20"/>
                <w:szCs w:val="20"/>
                <w:lang w:eastAsia="uk-UA"/>
              </w:rPr>
              <w:t>Недовиконано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E935DA" w:rsidRPr="00ED7620" w:rsidTr="00A43BF8">
        <w:trPr>
          <w:trHeight w:val="270"/>
        </w:trPr>
        <w:tc>
          <w:tcPr>
            <w:tcW w:w="709" w:type="dxa"/>
            <w:vMerge/>
            <w:tcBorders>
              <w:left w:val="single" w:sz="4" w:space="0" w:color="auto"/>
              <w:right w:val="single" w:sz="4" w:space="0" w:color="auto"/>
            </w:tcBorders>
            <w:shd w:val="clear" w:color="auto" w:fill="auto"/>
            <w:vAlign w:val="center"/>
          </w:tcPr>
          <w:p w:rsidR="00E935DA" w:rsidRPr="00ED7620" w:rsidRDefault="00E935DA"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E935DA" w:rsidRPr="00ED7620" w:rsidRDefault="00E935DA"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E935DA" w:rsidRPr="009C649C" w:rsidRDefault="00E935DA" w:rsidP="009837F1">
            <w:pPr>
              <w:spacing w:after="0" w:line="240" w:lineRule="auto"/>
              <w:rPr>
                <w:rFonts w:eastAsia="Times New Roman" w:cs="Times New Roman"/>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E935DA" w:rsidRPr="00127EF7" w:rsidRDefault="00E935DA">
            <w:pPr>
              <w:jc w:val="center"/>
              <w:rPr>
                <w:rFonts w:ascii="Calibri" w:hAnsi="Calibri" w:cs="Arial"/>
                <w:sz w:val="20"/>
                <w:szCs w:val="20"/>
              </w:rPr>
            </w:pPr>
            <w:proofErr w:type="spellStart"/>
            <w:r w:rsidRPr="00127EF7">
              <w:rPr>
                <w:rFonts w:ascii="Calibri" w:hAnsi="Calibri" w:cs="Arial"/>
                <w:sz w:val="20"/>
                <w:szCs w:val="20"/>
              </w:rPr>
              <w:t>Коростенський</w:t>
            </w:r>
            <w:proofErr w:type="spellEnd"/>
            <w:r w:rsidRPr="00127EF7">
              <w:rPr>
                <w:rFonts w:ascii="Calibri" w:hAnsi="Calibri" w:cs="Arial"/>
                <w:sz w:val="20"/>
                <w:szCs w:val="20"/>
              </w:rPr>
              <w:t xml:space="preserve"> </w:t>
            </w:r>
            <w:proofErr w:type="spellStart"/>
            <w:r w:rsidRPr="00127EF7">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E935DA" w:rsidRPr="00127EF7" w:rsidRDefault="00E935DA">
            <w:pPr>
              <w:jc w:val="center"/>
              <w:rPr>
                <w:rFonts w:ascii="Calibri" w:hAnsi="Calibri" w:cs="Arial"/>
                <w:color w:val="000000"/>
                <w:sz w:val="20"/>
                <w:szCs w:val="20"/>
              </w:rPr>
            </w:pPr>
            <w:r w:rsidRPr="00127EF7">
              <w:rPr>
                <w:rFonts w:ascii="Calibri" w:hAnsi="Calibri" w:cs="Arial"/>
                <w:color w:val="000000"/>
                <w:sz w:val="20"/>
                <w:szCs w:val="20"/>
              </w:rPr>
              <w:t>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27EF7" w:rsidRDefault="00127EF7" w:rsidP="00FF57CC">
            <w:pPr>
              <w:spacing w:after="0" w:line="240" w:lineRule="auto"/>
              <w:jc w:val="center"/>
              <w:rPr>
                <w:rFonts w:eastAsia="Times New Roman" w:cs="Times New Roman"/>
                <w:b/>
                <w:sz w:val="18"/>
                <w:szCs w:val="18"/>
                <w:lang w:eastAsia="uk-UA"/>
              </w:rPr>
            </w:pPr>
          </w:p>
          <w:p w:rsidR="00127EF7" w:rsidRDefault="00127EF7" w:rsidP="00FF57CC">
            <w:pPr>
              <w:spacing w:after="0" w:line="240" w:lineRule="auto"/>
              <w:jc w:val="center"/>
              <w:rPr>
                <w:rFonts w:eastAsia="Times New Roman" w:cs="Times New Roman"/>
                <w:b/>
                <w:sz w:val="18"/>
                <w:szCs w:val="18"/>
                <w:lang w:eastAsia="uk-UA"/>
              </w:rPr>
            </w:pPr>
          </w:p>
          <w:p w:rsidR="00127EF7" w:rsidRDefault="00127EF7" w:rsidP="00FF57CC">
            <w:pPr>
              <w:spacing w:after="0" w:line="240" w:lineRule="auto"/>
              <w:jc w:val="center"/>
              <w:rPr>
                <w:rFonts w:eastAsia="Times New Roman" w:cs="Times New Roman"/>
                <w:b/>
                <w:sz w:val="18"/>
                <w:szCs w:val="18"/>
                <w:lang w:eastAsia="uk-UA"/>
              </w:rPr>
            </w:pPr>
          </w:p>
          <w:p w:rsidR="00E935DA" w:rsidRPr="002301CE" w:rsidRDefault="00F05CD3"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3</w:t>
            </w:r>
          </w:p>
        </w:tc>
        <w:tc>
          <w:tcPr>
            <w:tcW w:w="1843" w:type="dxa"/>
            <w:tcBorders>
              <w:top w:val="single" w:sz="4" w:space="0" w:color="auto"/>
              <w:left w:val="single" w:sz="4" w:space="0" w:color="auto"/>
              <w:bottom w:val="single" w:sz="4" w:space="0" w:color="auto"/>
              <w:right w:val="single" w:sz="4" w:space="0" w:color="auto"/>
            </w:tcBorders>
          </w:tcPr>
          <w:p w:rsidR="00E935DA" w:rsidRPr="00115E53" w:rsidRDefault="00F05CD3" w:rsidP="009837F1">
            <w:pPr>
              <w:spacing w:after="0" w:line="240" w:lineRule="auto"/>
              <w:jc w:val="center"/>
              <w:rPr>
                <w:rFonts w:eastAsia="Times New Roman" w:cs="Times New Roman"/>
                <w:b/>
                <w:sz w:val="16"/>
                <w:szCs w:val="16"/>
                <w:lang w:eastAsia="uk-UA"/>
              </w:rPr>
            </w:pPr>
            <w:proofErr w:type="spellStart"/>
            <w:r>
              <w:rPr>
                <w:rFonts w:eastAsia="Times New Roman" w:cs="Times New Roman"/>
                <w:b/>
                <w:sz w:val="20"/>
                <w:szCs w:val="20"/>
                <w:lang w:eastAsia="uk-UA"/>
              </w:rPr>
              <w:t>Недовиконано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E935DA" w:rsidRPr="00ED7620" w:rsidTr="00A43BF8">
        <w:trPr>
          <w:trHeight w:val="270"/>
        </w:trPr>
        <w:tc>
          <w:tcPr>
            <w:tcW w:w="709" w:type="dxa"/>
            <w:vMerge/>
            <w:tcBorders>
              <w:left w:val="single" w:sz="4" w:space="0" w:color="auto"/>
              <w:right w:val="single" w:sz="4" w:space="0" w:color="auto"/>
            </w:tcBorders>
            <w:shd w:val="clear" w:color="auto" w:fill="auto"/>
            <w:vAlign w:val="center"/>
          </w:tcPr>
          <w:p w:rsidR="00E935DA" w:rsidRPr="00ED7620" w:rsidRDefault="00E935DA"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E935DA" w:rsidRPr="00ED7620" w:rsidRDefault="00E935DA"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E935DA" w:rsidRPr="009C649C" w:rsidRDefault="00E935DA" w:rsidP="009837F1">
            <w:pPr>
              <w:spacing w:after="0" w:line="240" w:lineRule="auto"/>
              <w:rPr>
                <w:rFonts w:eastAsia="Times New Roman" w:cs="Times New Roman"/>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E935DA" w:rsidRPr="00127EF7" w:rsidRDefault="00E935DA">
            <w:pPr>
              <w:jc w:val="center"/>
              <w:rPr>
                <w:rFonts w:ascii="Calibri" w:hAnsi="Calibri" w:cs="Arial"/>
                <w:sz w:val="20"/>
                <w:szCs w:val="20"/>
              </w:rPr>
            </w:pPr>
            <w:r w:rsidRPr="00127EF7">
              <w:rPr>
                <w:rFonts w:ascii="Calibri" w:hAnsi="Calibri" w:cs="Arial"/>
                <w:sz w:val="20"/>
                <w:szCs w:val="20"/>
              </w:rPr>
              <w:t xml:space="preserve">Новоград </w:t>
            </w:r>
            <w:proofErr w:type="spellStart"/>
            <w:r w:rsidRPr="00127EF7">
              <w:rPr>
                <w:rFonts w:ascii="Calibri" w:hAnsi="Calibri" w:cs="Arial"/>
                <w:sz w:val="20"/>
                <w:szCs w:val="20"/>
              </w:rPr>
              <w:t>-Волинський</w:t>
            </w:r>
            <w:proofErr w:type="spellEnd"/>
            <w:r w:rsidRPr="00127EF7">
              <w:rPr>
                <w:rFonts w:ascii="Calibri" w:hAnsi="Calibri" w:cs="Arial"/>
                <w:sz w:val="20"/>
                <w:szCs w:val="20"/>
              </w:rPr>
              <w:t xml:space="preserve"> </w:t>
            </w:r>
            <w:proofErr w:type="spellStart"/>
            <w:r w:rsidRPr="00127EF7">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E935DA" w:rsidRPr="00127EF7" w:rsidRDefault="00E935DA">
            <w:pPr>
              <w:jc w:val="center"/>
              <w:rPr>
                <w:rFonts w:ascii="Calibri" w:hAnsi="Calibri" w:cs="Arial"/>
                <w:color w:val="000000"/>
                <w:sz w:val="20"/>
                <w:szCs w:val="20"/>
              </w:rPr>
            </w:pPr>
            <w:r w:rsidRPr="00127EF7">
              <w:rPr>
                <w:rFonts w:ascii="Calibri" w:hAnsi="Calibri" w:cs="Arial"/>
                <w:color w:val="000000"/>
                <w:sz w:val="20"/>
                <w:szCs w:val="20"/>
              </w:rPr>
              <w:t>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27EF7" w:rsidRDefault="00127EF7" w:rsidP="00FF57CC">
            <w:pPr>
              <w:spacing w:after="0" w:line="240" w:lineRule="auto"/>
              <w:jc w:val="center"/>
              <w:rPr>
                <w:rFonts w:eastAsia="Times New Roman" w:cs="Times New Roman"/>
                <w:b/>
                <w:sz w:val="18"/>
                <w:szCs w:val="18"/>
                <w:lang w:eastAsia="uk-UA"/>
              </w:rPr>
            </w:pPr>
          </w:p>
          <w:p w:rsidR="00127EF7" w:rsidRDefault="00127EF7" w:rsidP="00FF57CC">
            <w:pPr>
              <w:spacing w:after="0" w:line="240" w:lineRule="auto"/>
              <w:jc w:val="center"/>
              <w:rPr>
                <w:rFonts w:eastAsia="Times New Roman" w:cs="Times New Roman"/>
                <w:b/>
                <w:sz w:val="18"/>
                <w:szCs w:val="18"/>
                <w:lang w:eastAsia="uk-UA"/>
              </w:rPr>
            </w:pPr>
          </w:p>
          <w:p w:rsidR="00127EF7" w:rsidRDefault="00127EF7" w:rsidP="00FF57CC">
            <w:pPr>
              <w:spacing w:after="0" w:line="240" w:lineRule="auto"/>
              <w:jc w:val="center"/>
              <w:rPr>
                <w:rFonts w:eastAsia="Times New Roman" w:cs="Times New Roman"/>
                <w:b/>
                <w:sz w:val="18"/>
                <w:szCs w:val="18"/>
                <w:lang w:eastAsia="uk-UA"/>
              </w:rPr>
            </w:pPr>
          </w:p>
          <w:p w:rsidR="00E935DA" w:rsidRPr="002301CE" w:rsidRDefault="007C09B4"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2</w:t>
            </w:r>
          </w:p>
        </w:tc>
        <w:tc>
          <w:tcPr>
            <w:tcW w:w="1843" w:type="dxa"/>
            <w:tcBorders>
              <w:top w:val="single" w:sz="4" w:space="0" w:color="auto"/>
              <w:left w:val="single" w:sz="4" w:space="0" w:color="auto"/>
              <w:bottom w:val="single" w:sz="4" w:space="0" w:color="auto"/>
              <w:right w:val="single" w:sz="4" w:space="0" w:color="auto"/>
            </w:tcBorders>
          </w:tcPr>
          <w:p w:rsidR="00E935DA" w:rsidRPr="00115E53" w:rsidRDefault="007C09B4" w:rsidP="009837F1">
            <w:pPr>
              <w:spacing w:after="0" w:line="240" w:lineRule="auto"/>
              <w:jc w:val="center"/>
              <w:rPr>
                <w:rFonts w:eastAsia="Times New Roman" w:cs="Times New Roman"/>
                <w:b/>
                <w:sz w:val="16"/>
                <w:szCs w:val="16"/>
                <w:lang w:eastAsia="uk-UA"/>
              </w:rPr>
            </w:pPr>
            <w:proofErr w:type="spellStart"/>
            <w:r>
              <w:rPr>
                <w:rFonts w:eastAsia="Times New Roman" w:cs="Times New Roman"/>
                <w:b/>
                <w:sz w:val="20"/>
                <w:szCs w:val="20"/>
                <w:lang w:eastAsia="uk-UA"/>
              </w:rPr>
              <w:t>Недовиконано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9C649C" w:rsidRPr="00ED7620" w:rsidTr="00A43BF8">
        <w:trPr>
          <w:trHeight w:val="270"/>
        </w:trPr>
        <w:tc>
          <w:tcPr>
            <w:tcW w:w="709" w:type="dxa"/>
            <w:vMerge/>
            <w:tcBorders>
              <w:left w:val="single" w:sz="4" w:space="0" w:color="auto"/>
              <w:right w:val="single" w:sz="4" w:space="0" w:color="auto"/>
            </w:tcBorders>
            <w:shd w:val="clear" w:color="auto" w:fill="auto"/>
            <w:vAlign w:val="center"/>
          </w:tcPr>
          <w:p w:rsidR="009C649C" w:rsidRPr="00ED7620" w:rsidRDefault="009C649C"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9C649C" w:rsidRPr="00ED7620" w:rsidRDefault="009C649C" w:rsidP="009837F1">
            <w:pPr>
              <w:spacing w:after="0" w:line="240" w:lineRule="auto"/>
              <w:rPr>
                <w:rFonts w:eastAsia="Times New Roman" w:cs="Times New Roman"/>
                <w:b/>
                <w:bCs/>
                <w:sz w:val="18"/>
                <w:szCs w:val="18"/>
                <w:lang w:eastAsia="uk-UA"/>
              </w:rPr>
            </w:pPr>
          </w:p>
        </w:tc>
        <w:tc>
          <w:tcPr>
            <w:tcW w:w="2977" w:type="dxa"/>
            <w:vMerge w:val="restart"/>
            <w:tcBorders>
              <w:top w:val="single" w:sz="4" w:space="0" w:color="auto"/>
              <w:left w:val="single" w:sz="4" w:space="0" w:color="auto"/>
              <w:right w:val="single" w:sz="4" w:space="0" w:color="auto"/>
            </w:tcBorders>
            <w:shd w:val="clear" w:color="auto" w:fill="auto"/>
          </w:tcPr>
          <w:p w:rsidR="009C649C" w:rsidRPr="00B84375" w:rsidRDefault="009C649C" w:rsidP="00D06609">
            <w:pPr>
              <w:spacing w:after="0" w:line="240" w:lineRule="auto"/>
              <w:jc w:val="both"/>
              <w:rPr>
                <w:rFonts w:eastAsia="Times New Roman" w:cs="Times New Roman"/>
                <w:b/>
                <w:sz w:val="18"/>
                <w:szCs w:val="18"/>
                <w:highlight w:val="yellow"/>
                <w:lang w:eastAsia="uk-UA"/>
              </w:rPr>
            </w:pPr>
            <w:r w:rsidRPr="00127EF7">
              <w:rPr>
                <w:rFonts w:eastAsia="Times New Roman" w:cs="Times New Roman"/>
                <w:b/>
                <w:sz w:val="18"/>
                <w:szCs w:val="18"/>
                <w:lang w:eastAsia="uk-UA"/>
              </w:rPr>
              <w:t>Захід 1.1.3.2. Організація та проведення правопросвітницьких заходів для осіб з інвалідністю</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9C649C" w:rsidRPr="00127EF7" w:rsidRDefault="009C649C">
            <w:pPr>
              <w:rPr>
                <w:rFonts w:ascii="Calibri" w:hAnsi="Calibri" w:cs="Arial"/>
                <w:b/>
                <w:bCs/>
                <w:i/>
                <w:iCs/>
                <w:sz w:val="20"/>
                <w:szCs w:val="20"/>
              </w:rPr>
            </w:pPr>
            <w:r w:rsidRPr="00127EF7">
              <w:rPr>
                <w:rFonts w:ascii="Calibri" w:hAnsi="Calibri" w:cs="Arial"/>
                <w:b/>
                <w:bCs/>
                <w:i/>
                <w:iCs/>
                <w:sz w:val="20"/>
                <w:szCs w:val="20"/>
              </w:rPr>
              <w:t>Кількість заходів</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9C649C" w:rsidRPr="00127EF7" w:rsidRDefault="009C649C">
            <w:pPr>
              <w:jc w:val="center"/>
              <w:rPr>
                <w:rFonts w:ascii="Calibri" w:hAnsi="Calibri" w:cs="Arial"/>
                <w:b/>
                <w:bCs/>
                <w:i/>
                <w:iCs/>
                <w:color w:val="000000"/>
                <w:sz w:val="20"/>
                <w:szCs w:val="20"/>
              </w:rPr>
            </w:pPr>
            <w:r w:rsidRPr="00127EF7">
              <w:rPr>
                <w:rFonts w:ascii="Calibri" w:hAnsi="Calibri" w:cs="Arial"/>
                <w:b/>
                <w:bCs/>
                <w:i/>
                <w:iCs/>
                <w:color w:val="000000"/>
                <w:sz w:val="20"/>
                <w:szCs w:val="20"/>
              </w:rPr>
              <w:t>19</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27EF7" w:rsidRDefault="00127EF7" w:rsidP="00FF57CC">
            <w:pPr>
              <w:spacing w:after="0" w:line="240" w:lineRule="auto"/>
              <w:jc w:val="center"/>
              <w:rPr>
                <w:rFonts w:eastAsia="Times New Roman" w:cs="Times New Roman"/>
                <w:b/>
                <w:sz w:val="20"/>
                <w:szCs w:val="20"/>
                <w:lang w:eastAsia="uk-UA"/>
              </w:rPr>
            </w:pPr>
          </w:p>
          <w:p w:rsidR="00127EF7" w:rsidRDefault="00127EF7" w:rsidP="00FF57CC">
            <w:pPr>
              <w:spacing w:after="0" w:line="240" w:lineRule="auto"/>
              <w:jc w:val="center"/>
              <w:rPr>
                <w:rFonts w:eastAsia="Times New Roman" w:cs="Times New Roman"/>
                <w:b/>
                <w:sz w:val="20"/>
                <w:szCs w:val="20"/>
                <w:lang w:eastAsia="uk-UA"/>
              </w:rPr>
            </w:pPr>
          </w:p>
          <w:p w:rsidR="009C649C" w:rsidRPr="00127EF7" w:rsidRDefault="00127EF7" w:rsidP="00FF57CC">
            <w:pPr>
              <w:spacing w:after="0" w:line="240" w:lineRule="auto"/>
              <w:jc w:val="center"/>
              <w:rPr>
                <w:rFonts w:eastAsia="Times New Roman" w:cs="Times New Roman"/>
                <w:b/>
                <w:sz w:val="20"/>
                <w:szCs w:val="20"/>
                <w:lang w:eastAsia="uk-UA"/>
              </w:rPr>
            </w:pPr>
            <w:r w:rsidRPr="00127EF7">
              <w:rPr>
                <w:rFonts w:eastAsia="Times New Roman" w:cs="Times New Roman"/>
                <w:b/>
                <w:sz w:val="20"/>
                <w:szCs w:val="20"/>
                <w:lang w:eastAsia="uk-UA"/>
              </w:rPr>
              <w:t>5</w:t>
            </w:r>
          </w:p>
        </w:tc>
        <w:tc>
          <w:tcPr>
            <w:tcW w:w="1843" w:type="dxa"/>
            <w:tcBorders>
              <w:top w:val="single" w:sz="4" w:space="0" w:color="auto"/>
              <w:left w:val="single" w:sz="4" w:space="0" w:color="auto"/>
              <w:bottom w:val="single" w:sz="4" w:space="0" w:color="auto"/>
              <w:right w:val="single" w:sz="4" w:space="0" w:color="auto"/>
            </w:tcBorders>
          </w:tcPr>
          <w:p w:rsidR="009C649C" w:rsidRPr="00115E53" w:rsidRDefault="00127EF7" w:rsidP="009837F1">
            <w:pPr>
              <w:spacing w:after="0" w:line="240" w:lineRule="auto"/>
              <w:jc w:val="center"/>
              <w:rPr>
                <w:rFonts w:eastAsia="Times New Roman" w:cs="Times New Roman"/>
                <w:b/>
                <w:sz w:val="16"/>
                <w:szCs w:val="16"/>
                <w:lang w:eastAsia="uk-UA"/>
              </w:rPr>
            </w:pPr>
            <w:proofErr w:type="spellStart"/>
            <w:r>
              <w:rPr>
                <w:rFonts w:eastAsia="Times New Roman" w:cs="Times New Roman"/>
                <w:b/>
                <w:sz w:val="20"/>
                <w:szCs w:val="20"/>
                <w:lang w:eastAsia="uk-UA"/>
              </w:rPr>
              <w:t>Недовиконано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9C649C" w:rsidRPr="00ED7620" w:rsidTr="00A43BF8">
        <w:trPr>
          <w:trHeight w:val="270"/>
        </w:trPr>
        <w:tc>
          <w:tcPr>
            <w:tcW w:w="709" w:type="dxa"/>
            <w:vMerge/>
            <w:tcBorders>
              <w:left w:val="single" w:sz="4" w:space="0" w:color="auto"/>
              <w:right w:val="single" w:sz="4" w:space="0" w:color="auto"/>
            </w:tcBorders>
            <w:shd w:val="clear" w:color="auto" w:fill="auto"/>
            <w:vAlign w:val="center"/>
          </w:tcPr>
          <w:p w:rsidR="009C649C" w:rsidRPr="00ED7620" w:rsidRDefault="009C649C"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9C649C" w:rsidRPr="00ED7620" w:rsidRDefault="009C649C"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9C649C" w:rsidRPr="00B84375" w:rsidRDefault="009C649C" w:rsidP="009837F1">
            <w:pPr>
              <w:spacing w:after="0" w:line="240" w:lineRule="auto"/>
              <w:rPr>
                <w:rFonts w:eastAsia="Times New Roman" w:cs="Times New Roman"/>
                <w:b/>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9C649C" w:rsidRPr="00127EF7" w:rsidRDefault="009C649C">
            <w:pPr>
              <w:jc w:val="center"/>
              <w:rPr>
                <w:rFonts w:ascii="Calibri" w:hAnsi="Calibri" w:cs="Arial"/>
                <w:sz w:val="20"/>
                <w:szCs w:val="20"/>
              </w:rPr>
            </w:pPr>
            <w:r w:rsidRPr="00127EF7">
              <w:rPr>
                <w:rFonts w:ascii="Calibri" w:hAnsi="Calibri" w:cs="Arial"/>
                <w:sz w:val="20"/>
                <w:szCs w:val="20"/>
              </w:rPr>
              <w:t>РЦ з надання БВПД</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9C649C" w:rsidRPr="00127EF7" w:rsidRDefault="0045592F">
            <w:pPr>
              <w:jc w:val="center"/>
              <w:rPr>
                <w:rFonts w:ascii="Calibri" w:hAnsi="Calibri" w:cs="Arial"/>
                <w:color w:val="000000"/>
                <w:sz w:val="20"/>
                <w:szCs w:val="20"/>
              </w:rPr>
            </w:pPr>
            <w:r w:rsidRPr="00127EF7">
              <w:rPr>
                <w:rFonts w:ascii="Calibri" w:hAnsi="Calibri" w:cs="Arial"/>
                <w:color w:val="000000"/>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C649C" w:rsidRPr="002301CE" w:rsidRDefault="00127EF7"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w:t>
            </w:r>
          </w:p>
        </w:tc>
        <w:tc>
          <w:tcPr>
            <w:tcW w:w="1843" w:type="dxa"/>
            <w:tcBorders>
              <w:top w:val="single" w:sz="4" w:space="0" w:color="auto"/>
              <w:left w:val="single" w:sz="4" w:space="0" w:color="auto"/>
              <w:bottom w:val="single" w:sz="4" w:space="0" w:color="auto"/>
              <w:right w:val="single" w:sz="4" w:space="0" w:color="auto"/>
            </w:tcBorders>
          </w:tcPr>
          <w:p w:rsidR="009C649C" w:rsidRPr="00115E53" w:rsidRDefault="00127EF7" w:rsidP="009837F1">
            <w:pPr>
              <w:spacing w:after="0" w:line="240" w:lineRule="auto"/>
              <w:jc w:val="center"/>
              <w:rPr>
                <w:rFonts w:eastAsia="Times New Roman" w:cs="Times New Roman"/>
                <w:b/>
                <w:sz w:val="16"/>
                <w:szCs w:val="16"/>
                <w:lang w:eastAsia="uk-UA"/>
              </w:rPr>
            </w:pPr>
            <w:r>
              <w:rPr>
                <w:rFonts w:eastAsia="Times New Roman" w:cs="Times New Roman"/>
                <w:b/>
                <w:sz w:val="16"/>
                <w:szCs w:val="16"/>
                <w:lang w:eastAsia="uk-UA"/>
              </w:rPr>
              <w:t>-</w:t>
            </w:r>
          </w:p>
        </w:tc>
      </w:tr>
      <w:tr w:rsidR="009C649C" w:rsidRPr="00ED7620" w:rsidTr="00A43BF8">
        <w:trPr>
          <w:trHeight w:val="270"/>
        </w:trPr>
        <w:tc>
          <w:tcPr>
            <w:tcW w:w="709" w:type="dxa"/>
            <w:vMerge/>
            <w:tcBorders>
              <w:left w:val="single" w:sz="4" w:space="0" w:color="auto"/>
              <w:right w:val="single" w:sz="4" w:space="0" w:color="auto"/>
            </w:tcBorders>
            <w:shd w:val="clear" w:color="auto" w:fill="auto"/>
            <w:vAlign w:val="center"/>
          </w:tcPr>
          <w:p w:rsidR="009C649C" w:rsidRPr="00ED7620" w:rsidRDefault="009C649C"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9C649C" w:rsidRPr="00ED7620" w:rsidRDefault="009C649C"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9C649C" w:rsidRPr="00B84375" w:rsidRDefault="009C649C" w:rsidP="009837F1">
            <w:pPr>
              <w:spacing w:after="0" w:line="240" w:lineRule="auto"/>
              <w:rPr>
                <w:rFonts w:eastAsia="Times New Roman" w:cs="Times New Roman"/>
                <w:b/>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9C649C" w:rsidRPr="00127EF7" w:rsidRDefault="009C649C">
            <w:pPr>
              <w:jc w:val="center"/>
              <w:rPr>
                <w:rFonts w:ascii="Calibri" w:hAnsi="Calibri" w:cs="Arial"/>
                <w:sz w:val="20"/>
                <w:szCs w:val="20"/>
              </w:rPr>
            </w:pPr>
            <w:r w:rsidRPr="00127EF7">
              <w:rPr>
                <w:rFonts w:ascii="Calibri" w:hAnsi="Calibri" w:cs="Arial"/>
                <w:sz w:val="20"/>
                <w:szCs w:val="20"/>
              </w:rPr>
              <w:t xml:space="preserve">Бердичівський </w:t>
            </w:r>
            <w:proofErr w:type="spellStart"/>
            <w:r w:rsidRPr="00127EF7">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9C649C" w:rsidRPr="00127EF7" w:rsidRDefault="009C649C">
            <w:pPr>
              <w:jc w:val="center"/>
              <w:rPr>
                <w:rFonts w:ascii="Calibri" w:hAnsi="Calibri" w:cs="Arial"/>
                <w:color w:val="000000"/>
                <w:sz w:val="20"/>
                <w:szCs w:val="20"/>
              </w:rPr>
            </w:pPr>
            <w:r w:rsidRPr="00127EF7">
              <w:rPr>
                <w:rFonts w:ascii="Calibri" w:hAnsi="Calibri" w:cs="Arial"/>
                <w:color w:val="000000"/>
                <w:sz w:val="20"/>
                <w:szCs w:val="20"/>
              </w:rPr>
              <w:t>7</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27EF7" w:rsidRDefault="00127EF7" w:rsidP="00FF57CC">
            <w:pPr>
              <w:spacing w:after="0" w:line="240" w:lineRule="auto"/>
              <w:jc w:val="center"/>
              <w:rPr>
                <w:rFonts w:eastAsia="Times New Roman" w:cs="Times New Roman"/>
                <w:b/>
                <w:sz w:val="18"/>
                <w:szCs w:val="18"/>
                <w:lang w:eastAsia="uk-UA"/>
              </w:rPr>
            </w:pPr>
          </w:p>
          <w:p w:rsidR="00127EF7" w:rsidRDefault="00127EF7" w:rsidP="00FF57CC">
            <w:pPr>
              <w:spacing w:after="0" w:line="240" w:lineRule="auto"/>
              <w:jc w:val="center"/>
              <w:rPr>
                <w:rFonts w:eastAsia="Times New Roman" w:cs="Times New Roman"/>
                <w:b/>
                <w:sz w:val="18"/>
                <w:szCs w:val="18"/>
                <w:lang w:eastAsia="uk-UA"/>
              </w:rPr>
            </w:pPr>
          </w:p>
          <w:p w:rsidR="00127EF7" w:rsidRDefault="00127EF7" w:rsidP="00FF57CC">
            <w:pPr>
              <w:spacing w:after="0" w:line="240" w:lineRule="auto"/>
              <w:jc w:val="center"/>
              <w:rPr>
                <w:rFonts w:eastAsia="Times New Roman" w:cs="Times New Roman"/>
                <w:b/>
                <w:sz w:val="18"/>
                <w:szCs w:val="18"/>
                <w:lang w:eastAsia="uk-UA"/>
              </w:rPr>
            </w:pPr>
          </w:p>
          <w:p w:rsidR="009C649C" w:rsidRPr="00724A34" w:rsidRDefault="00724A34" w:rsidP="00FF57CC">
            <w:pPr>
              <w:spacing w:after="0" w:line="240" w:lineRule="auto"/>
              <w:jc w:val="center"/>
              <w:rPr>
                <w:rFonts w:eastAsia="Times New Roman" w:cs="Times New Roman"/>
                <w:b/>
                <w:sz w:val="18"/>
                <w:szCs w:val="18"/>
                <w:lang w:val="en-US" w:eastAsia="uk-UA"/>
              </w:rPr>
            </w:pPr>
            <w:r>
              <w:rPr>
                <w:rFonts w:eastAsia="Times New Roman" w:cs="Times New Roman"/>
                <w:b/>
                <w:sz w:val="18"/>
                <w:szCs w:val="18"/>
                <w:lang w:val="en-US" w:eastAsia="uk-UA"/>
              </w:rPr>
              <w:t>1</w:t>
            </w:r>
          </w:p>
        </w:tc>
        <w:tc>
          <w:tcPr>
            <w:tcW w:w="1843" w:type="dxa"/>
            <w:tcBorders>
              <w:top w:val="single" w:sz="4" w:space="0" w:color="auto"/>
              <w:left w:val="single" w:sz="4" w:space="0" w:color="auto"/>
              <w:bottom w:val="single" w:sz="4" w:space="0" w:color="auto"/>
              <w:right w:val="single" w:sz="4" w:space="0" w:color="auto"/>
            </w:tcBorders>
          </w:tcPr>
          <w:p w:rsidR="009C649C" w:rsidRPr="00115E53" w:rsidRDefault="00724A34" w:rsidP="009837F1">
            <w:pPr>
              <w:spacing w:after="0" w:line="240" w:lineRule="auto"/>
              <w:jc w:val="center"/>
              <w:rPr>
                <w:rFonts w:eastAsia="Times New Roman" w:cs="Times New Roman"/>
                <w:b/>
                <w:sz w:val="16"/>
                <w:szCs w:val="16"/>
                <w:lang w:eastAsia="uk-UA"/>
              </w:rPr>
            </w:pPr>
            <w:proofErr w:type="spellStart"/>
            <w:r>
              <w:rPr>
                <w:rFonts w:eastAsia="Times New Roman" w:cs="Times New Roman"/>
                <w:b/>
                <w:sz w:val="20"/>
                <w:szCs w:val="20"/>
                <w:lang w:eastAsia="uk-UA"/>
              </w:rPr>
              <w:t>Недовиконано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9C649C" w:rsidRPr="00ED7620" w:rsidTr="00A43BF8">
        <w:trPr>
          <w:trHeight w:val="270"/>
        </w:trPr>
        <w:tc>
          <w:tcPr>
            <w:tcW w:w="709" w:type="dxa"/>
            <w:vMerge/>
            <w:tcBorders>
              <w:left w:val="single" w:sz="4" w:space="0" w:color="auto"/>
              <w:right w:val="single" w:sz="4" w:space="0" w:color="auto"/>
            </w:tcBorders>
            <w:shd w:val="clear" w:color="auto" w:fill="auto"/>
            <w:vAlign w:val="center"/>
          </w:tcPr>
          <w:p w:rsidR="009C649C" w:rsidRPr="00ED7620" w:rsidRDefault="009C649C"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9C649C" w:rsidRPr="00ED7620" w:rsidRDefault="009C649C"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9C649C" w:rsidRPr="00B84375" w:rsidRDefault="009C649C" w:rsidP="009837F1">
            <w:pPr>
              <w:spacing w:after="0" w:line="240" w:lineRule="auto"/>
              <w:rPr>
                <w:rFonts w:eastAsia="Times New Roman" w:cs="Times New Roman"/>
                <w:b/>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9C649C" w:rsidRPr="00127EF7" w:rsidRDefault="009C649C">
            <w:pPr>
              <w:jc w:val="center"/>
              <w:rPr>
                <w:rFonts w:ascii="Calibri" w:hAnsi="Calibri" w:cs="Arial"/>
                <w:sz w:val="20"/>
                <w:szCs w:val="20"/>
              </w:rPr>
            </w:pPr>
            <w:r w:rsidRPr="00127EF7">
              <w:rPr>
                <w:rFonts w:ascii="Calibri" w:hAnsi="Calibri" w:cs="Arial"/>
                <w:sz w:val="20"/>
                <w:szCs w:val="20"/>
              </w:rPr>
              <w:t xml:space="preserve">Житомирський </w:t>
            </w:r>
            <w:proofErr w:type="spellStart"/>
            <w:r w:rsidRPr="00127EF7">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9C649C" w:rsidRPr="00127EF7" w:rsidRDefault="009C649C">
            <w:pPr>
              <w:jc w:val="center"/>
              <w:rPr>
                <w:rFonts w:ascii="Calibri" w:hAnsi="Calibri" w:cs="Arial"/>
                <w:color w:val="000000"/>
                <w:sz w:val="20"/>
                <w:szCs w:val="20"/>
              </w:rPr>
            </w:pPr>
            <w:r w:rsidRPr="00127EF7">
              <w:rPr>
                <w:rFonts w:ascii="Calibri" w:hAnsi="Calibri" w:cs="Arial"/>
                <w:color w:val="000000"/>
                <w:sz w:val="20"/>
                <w:szCs w:val="20"/>
              </w:rPr>
              <w:t>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27EF7" w:rsidRDefault="00127EF7" w:rsidP="00FF57CC">
            <w:pPr>
              <w:spacing w:after="0" w:line="240" w:lineRule="auto"/>
              <w:jc w:val="center"/>
              <w:rPr>
                <w:rFonts w:eastAsia="Times New Roman" w:cs="Times New Roman"/>
                <w:b/>
                <w:sz w:val="18"/>
                <w:szCs w:val="18"/>
                <w:lang w:eastAsia="uk-UA"/>
              </w:rPr>
            </w:pPr>
          </w:p>
          <w:p w:rsidR="00127EF7" w:rsidRDefault="00127EF7" w:rsidP="00FF57CC">
            <w:pPr>
              <w:spacing w:after="0" w:line="240" w:lineRule="auto"/>
              <w:jc w:val="center"/>
              <w:rPr>
                <w:rFonts w:eastAsia="Times New Roman" w:cs="Times New Roman"/>
                <w:b/>
                <w:sz w:val="18"/>
                <w:szCs w:val="18"/>
                <w:lang w:eastAsia="uk-UA"/>
              </w:rPr>
            </w:pPr>
          </w:p>
          <w:p w:rsidR="00127EF7" w:rsidRDefault="00127EF7" w:rsidP="00FF57CC">
            <w:pPr>
              <w:spacing w:after="0" w:line="240" w:lineRule="auto"/>
              <w:jc w:val="center"/>
              <w:rPr>
                <w:rFonts w:eastAsia="Times New Roman" w:cs="Times New Roman"/>
                <w:b/>
                <w:sz w:val="18"/>
                <w:szCs w:val="18"/>
                <w:lang w:eastAsia="uk-UA"/>
              </w:rPr>
            </w:pPr>
          </w:p>
          <w:p w:rsidR="009C649C" w:rsidRPr="002301CE" w:rsidRDefault="00015280"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2</w:t>
            </w:r>
          </w:p>
        </w:tc>
        <w:tc>
          <w:tcPr>
            <w:tcW w:w="1843" w:type="dxa"/>
            <w:tcBorders>
              <w:top w:val="single" w:sz="4" w:space="0" w:color="auto"/>
              <w:left w:val="single" w:sz="4" w:space="0" w:color="auto"/>
              <w:bottom w:val="single" w:sz="4" w:space="0" w:color="auto"/>
              <w:right w:val="single" w:sz="4" w:space="0" w:color="auto"/>
            </w:tcBorders>
          </w:tcPr>
          <w:p w:rsidR="009C649C" w:rsidRPr="00115E53" w:rsidRDefault="00015280" w:rsidP="009837F1">
            <w:pPr>
              <w:spacing w:after="0" w:line="240" w:lineRule="auto"/>
              <w:jc w:val="center"/>
              <w:rPr>
                <w:rFonts w:eastAsia="Times New Roman" w:cs="Times New Roman"/>
                <w:b/>
                <w:sz w:val="16"/>
                <w:szCs w:val="16"/>
                <w:lang w:eastAsia="uk-UA"/>
              </w:rPr>
            </w:pPr>
            <w:proofErr w:type="spellStart"/>
            <w:r>
              <w:rPr>
                <w:rFonts w:eastAsia="Times New Roman" w:cs="Times New Roman"/>
                <w:b/>
                <w:sz w:val="20"/>
                <w:szCs w:val="20"/>
                <w:lang w:eastAsia="uk-UA"/>
              </w:rPr>
              <w:t>Недовиконано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9C649C" w:rsidRPr="00ED7620" w:rsidTr="00A43BF8">
        <w:trPr>
          <w:trHeight w:val="270"/>
        </w:trPr>
        <w:tc>
          <w:tcPr>
            <w:tcW w:w="709" w:type="dxa"/>
            <w:vMerge/>
            <w:tcBorders>
              <w:left w:val="single" w:sz="4" w:space="0" w:color="auto"/>
              <w:right w:val="single" w:sz="4" w:space="0" w:color="auto"/>
            </w:tcBorders>
            <w:shd w:val="clear" w:color="auto" w:fill="auto"/>
            <w:vAlign w:val="center"/>
          </w:tcPr>
          <w:p w:rsidR="009C649C" w:rsidRPr="00ED7620" w:rsidRDefault="009C649C"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9C649C" w:rsidRPr="00ED7620" w:rsidRDefault="009C649C"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9C649C" w:rsidRPr="00B84375" w:rsidRDefault="009C649C" w:rsidP="009837F1">
            <w:pPr>
              <w:spacing w:after="0" w:line="240" w:lineRule="auto"/>
              <w:rPr>
                <w:rFonts w:eastAsia="Times New Roman" w:cs="Times New Roman"/>
                <w:b/>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9C649C" w:rsidRPr="00127EF7" w:rsidRDefault="009C649C">
            <w:pPr>
              <w:jc w:val="center"/>
              <w:rPr>
                <w:rFonts w:ascii="Calibri" w:hAnsi="Calibri" w:cs="Arial"/>
                <w:sz w:val="20"/>
                <w:szCs w:val="20"/>
              </w:rPr>
            </w:pPr>
            <w:proofErr w:type="spellStart"/>
            <w:r w:rsidRPr="00127EF7">
              <w:rPr>
                <w:rFonts w:ascii="Calibri" w:hAnsi="Calibri" w:cs="Arial"/>
                <w:sz w:val="20"/>
                <w:szCs w:val="20"/>
              </w:rPr>
              <w:t>Коростенський</w:t>
            </w:r>
            <w:proofErr w:type="spellEnd"/>
            <w:r w:rsidRPr="00127EF7">
              <w:rPr>
                <w:rFonts w:ascii="Calibri" w:hAnsi="Calibri" w:cs="Arial"/>
                <w:sz w:val="20"/>
                <w:szCs w:val="20"/>
              </w:rPr>
              <w:t xml:space="preserve"> </w:t>
            </w:r>
            <w:proofErr w:type="spellStart"/>
            <w:r w:rsidRPr="00127EF7">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9C649C" w:rsidRPr="00127EF7" w:rsidRDefault="009C649C">
            <w:pPr>
              <w:jc w:val="center"/>
              <w:rPr>
                <w:rFonts w:ascii="Calibri" w:hAnsi="Calibri" w:cs="Arial"/>
                <w:color w:val="000000"/>
                <w:sz w:val="20"/>
                <w:szCs w:val="20"/>
              </w:rPr>
            </w:pPr>
            <w:r w:rsidRPr="00127EF7">
              <w:rPr>
                <w:rFonts w:ascii="Calibri" w:hAnsi="Calibri" w:cs="Arial"/>
                <w:color w:val="000000"/>
                <w:sz w:val="20"/>
                <w:szCs w:val="20"/>
              </w:rPr>
              <w:t>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27EF7" w:rsidRDefault="00127EF7" w:rsidP="00FF57CC">
            <w:pPr>
              <w:spacing w:after="0" w:line="240" w:lineRule="auto"/>
              <w:jc w:val="center"/>
              <w:rPr>
                <w:rFonts w:eastAsia="Times New Roman" w:cs="Times New Roman"/>
                <w:b/>
                <w:sz w:val="18"/>
                <w:szCs w:val="18"/>
                <w:lang w:eastAsia="uk-UA"/>
              </w:rPr>
            </w:pPr>
          </w:p>
          <w:p w:rsidR="00127EF7" w:rsidRDefault="00127EF7" w:rsidP="00FF57CC">
            <w:pPr>
              <w:spacing w:after="0" w:line="240" w:lineRule="auto"/>
              <w:jc w:val="center"/>
              <w:rPr>
                <w:rFonts w:eastAsia="Times New Roman" w:cs="Times New Roman"/>
                <w:b/>
                <w:sz w:val="18"/>
                <w:szCs w:val="18"/>
                <w:lang w:eastAsia="uk-UA"/>
              </w:rPr>
            </w:pPr>
          </w:p>
          <w:p w:rsidR="00127EF7" w:rsidRDefault="00127EF7" w:rsidP="00FF57CC">
            <w:pPr>
              <w:spacing w:after="0" w:line="240" w:lineRule="auto"/>
              <w:jc w:val="center"/>
              <w:rPr>
                <w:rFonts w:eastAsia="Times New Roman" w:cs="Times New Roman"/>
                <w:b/>
                <w:sz w:val="18"/>
                <w:szCs w:val="18"/>
                <w:lang w:eastAsia="uk-UA"/>
              </w:rPr>
            </w:pPr>
          </w:p>
          <w:p w:rsidR="009C649C" w:rsidRPr="002301CE" w:rsidRDefault="00F05CD3"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1</w:t>
            </w:r>
          </w:p>
        </w:tc>
        <w:tc>
          <w:tcPr>
            <w:tcW w:w="1843" w:type="dxa"/>
            <w:tcBorders>
              <w:top w:val="single" w:sz="4" w:space="0" w:color="auto"/>
              <w:left w:val="single" w:sz="4" w:space="0" w:color="auto"/>
              <w:bottom w:val="single" w:sz="4" w:space="0" w:color="auto"/>
              <w:right w:val="single" w:sz="4" w:space="0" w:color="auto"/>
            </w:tcBorders>
          </w:tcPr>
          <w:p w:rsidR="009C649C" w:rsidRPr="00115E53" w:rsidRDefault="00F05CD3" w:rsidP="009837F1">
            <w:pPr>
              <w:spacing w:after="0" w:line="240" w:lineRule="auto"/>
              <w:jc w:val="center"/>
              <w:rPr>
                <w:rFonts w:eastAsia="Times New Roman" w:cs="Times New Roman"/>
                <w:b/>
                <w:sz w:val="16"/>
                <w:szCs w:val="16"/>
                <w:lang w:eastAsia="uk-UA"/>
              </w:rPr>
            </w:pPr>
            <w:proofErr w:type="spellStart"/>
            <w:r>
              <w:rPr>
                <w:rFonts w:eastAsia="Times New Roman" w:cs="Times New Roman"/>
                <w:b/>
                <w:sz w:val="20"/>
                <w:szCs w:val="20"/>
                <w:lang w:eastAsia="uk-UA"/>
              </w:rPr>
              <w:t>Недовиконано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45592F" w:rsidRPr="00ED7620" w:rsidTr="00A43BF8">
        <w:trPr>
          <w:trHeight w:val="270"/>
        </w:trPr>
        <w:tc>
          <w:tcPr>
            <w:tcW w:w="709" w:type="dxa"/>
            <w:vMerge/>
            <w:tcBorders>
              <w:left w:val="single" w:sz="4" w:space="0" w:color="auto"/>
              <w:right w:val="single" w:sz="4" w:space="0" w:color="auto"/>
            </w:tcBorders>
            <w:shd w:val="clear" w:color="auto" w:fill="auto"/>
            <w:vAlign w:val="center"/>
          </w:tcPr>
          <w:p w:rsidR="0045592F" w:rsidRPr="00ED7620" w:rsidRDefault="0045592F"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45592F" w:rsidRPr="00ED7620" w:rsidRDefault="0045592F" w:rsidP="009837F1">
            <w:pPr>
              <w:spacing w:after="0" w:line="240" w:lineRule="auto"/>
              <w:rPr>
                <w:rFonts w:eastAsia="Times New Roman" w:cs="Times New Roman"/>
                <w:b/>
                <w:bCs/>
                <w:sz w:val="18"/>
                <w:szCs w:val="18"/>
                <w:lang w:eastAsia="uk-UA"/>
              </w:rPr>
            </w:pPr>
          </w:p>
        </w:tc>
        <w:tc>
          <w:tcPr>
            <w:tcW w:w="2977" w:type="dxa"/>
            <w:tcBorders>
              <w:left w:val="single" w:sz="4" w:space="0" w:color="auto"/>
              <w:right w:val="single" w:sz="4" w:space="0" w:color="auto"/>
            </w:tcBorders>
            <w:shd w:val="clear" w:color="auto" w:fill="auto"/>
            <w:vAlign w:val="center"/>
          </w:tcPr>
          <w:p w:rsidR="0045592F" w:rsidRPr="00B84375" w:rsidRDefault="0045592F" w:rsidP="009837F1">
            <w:pPr>
              <w:spacing w:after="0" w:line="240" w:lineRule="auto"/>
              <w:rPr>
                <w:rFonts w:eastAsia="Times New Roman" w:cs="Times New Roman"/>
                <w:b/>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45592F" w:rsidRPr="00127EF7" w:rsidRDefault="0045592F" w:rsidP="008229AE">
            <w:pPr>
              <w:jc w:val="center"/>
              <w:rPr>
                <w:rFonts w:ascii="Calibri" w:hAnsi="Calibri" w:cs="Arial"/>
                <w:sz w:val="20"/>
                <w:szCs w:val="20"/>
              </w:rPr>
            </w:pPr>
            <w:r w:rsidRPr="00127EF7">
              <w:rPr>
                <w:rFonts w:ascii="Calibri" w:hAnsi="Calibri" w:cs="Arial"/>
                <w:sz w:val="20"/>
                <w:szCs w:val="20"/>
              </w:rPr>
              <w:t xml:space="preserve">Новоград </w:t>
            </w:r>
            <w:proofErr w:type="spellStart"/>
            <w:r w:rsidRPr="00127EF7">
              <w:rPr>
                <w:rFonts w:ascii="Calibri" w:hAnsi="Calibri" w:cs="Arial"/>
                <w:sz w:val="20"/>
                <w:szCs w:val="20"/>
              </w:rPr>
              <w:t>-Волинський</w:t>
            </w:r>
            <w:proofErr w:type="spellEnd"/>
            <w:r w:rsidRPr="00127EF7">
              <w:rPr>
                <w:rFonts w:ascii="Calibri" w:hAnsi="Calibri" w:cs="Arial"/>
                <w:sz w:val="20"/>
                <w:szCs w:val="20"/>
              </w:rPr>
              <w:t xml:space="preserve"> </w:t>
            </w:r>
            <w:proofErr w:type="spellStart"/>
            <w:r w:rsidRPr="00127EF7">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45592F" w:rsidRPr="00127EF7" w:rsidRDefault="0045592F" w:rsidP="008229AE">
            <w:pPr>
              <w:jc w:val="center"/>
              <w:rPr>
                <w:rFonts w:ascii="Calibri" w:hAnsi="Calibri" w:cs="Arial"/>
                <w:color w:val="000000"/>
                <w:sz w:val="20"/>
                <w:szCs w:val="20"/>
              </w:rPr>
            </w:pPr>
            <w:r w:rsidRPr="00127EF7">
              <w:rPr>
                <w:rFonts w:ascii="Calibri" w:hAnsi="Calibri" w:cs="Arial"/>
                <w:color w:val="000000"/>
                <w:sz w:val="20"/>
                <w:szCs w:val="20"/>
              </w:rPr>
              <w:t>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27EF7" w:rsidRDefault="00127EF7" w:rsidP="00FF57CC">
            <w:pPr>
              <w:spacing w:after="0" w:line="240" w:lineRule="auto"/>
              <w:jc w:val="center"/>
              <w:rPr>
                <w:rFonts w:eastAsia="Times New Roman" w:cs="Times New Roman"/>
                <w:b/>
                <w:sz w:val="18"/>
                <w:szCs w:val="18"/>
                <w:lang w:eastAsia="uk-UA"/>
              </w:rPr>
            </w:pPr>
          </w:p>
          <w:p w:rsidR="0045592F" w:rsidRPr="002301CE" w:rsidRDefault="007C09B4"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1</w:t>
            </w:r>
          </w:p>
        </w:tc>
        <w:tc>
          <w:tcPr>
            <w:tcW w:w="1843" w:type="dxa"/>
            <w:tcBorders>
              <w:top w:val="single" w:sz="4" w:space="0" w:color="auto"/>
              <w:left w:val="single" w:sz="4" w:space="0" w:color="auto"/>
              <w:bottom w:val="single" w:sz="4" w:space="0" w:color="auto"/>
              <w:right w:val="single" w:sz="4" w:space="0" w:color="auto"/>
            </w:tcBorders>
          </w:tcPr>
          <w:p w:rsidR="0045592F" w:rsidRPr="00115E53" w:rsidRDefault="007C09B4" w:rsidP="009837F1">
            <w:pPr>
              <w:spacing w:after="0" w:line="240" w:lineRule="auto"/>
              <w:jc w:val="center"/>
              <w:rPr>
                <w:rFonts w:eastAsia="Times New Roman" w:cs="Times New Roman"/>
                <w:b/>
                <w:sz w:val="16"/>
                <w:szCs w:val="16"/>
                <w:lang w:eastAsia="uk-UA"/>
              </w:rPr>
            </w:pPr>
            <w:proofErr w:type="spellStart"/>
            <w:r>
              <w:rPr>
                <w:rFonts w:eastAsia="Times New Roman" w:cs="Times New Roman"/>
                <w:b/>
                <w:sz w:val="20"/>
                <w:szCs w:val="20"/>
                <w:lang w:eastAsia="uk-UA"/>
              </w:rPr>
              <w:t>Недовиконано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lastRenderedPageBreak/>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45592F" w:rsidRPr="00ED7620" w:rsidTr="00A43BF8">
        <w:trPr>
          <w:trHeight w:val="270"/>
        </w:trPr>
        <w:tc>
          <w:tcPr>
            <w:tcW w:w="709" w:type="dxa"/>
            <w:vMerge/>
            <w:tcBorders>
              <w:left w:val="single" w:sz="4" w:space="0" w:color="auto"/>
              <w:right w:val="single" w:sz="4" w:space="0" w:color="auto"/>
            </w:tcBorders>
            <w:shd w:val="clear" w:color="auto" w:fill="auto"/>
            <w:vAlign w:val="center"/>
          </w:tcPr>
          <w:p w:rsidR="0045592F" w:rsidRPr="00ED7620" w:rsidRDefault="0045592F"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45592F" w:rsidRPr="00ED7620" w:rsidRDefault="0045592F" w:rsidP="009837F1">
            <w:pPr>
              <w:spacing w:after="0" w:line="240" w:lineRule="auto"/>
              <w:rPr>
                <w:rFonts w:eastAsia="Times New Roman" w:cs="Times New Roman"/>
                <w:b/>
                <w:bCs/>
                <w:sz w:val="18"/>
                <w:szCs w:val="18"/>
                <w:lang w:eastAsia="uk-UA"/>
              </w:rPr>
            </w:pPr>
          </w:p>
        </w:tc>
        <w:tc>
          <w:tcPr>
            <w:tcW w:w="2977" w:type="dxa"/>
            <w:vMerge w:val="restart"/>
            <w:tcBorders>
              <w:top w:val="single" w:sz="4" w:space="0" w:color="auto"/>
              <w:left w:val="single" w:sz="4" w:space="0" w:color="auto"/>
              <w:right w:val="single" w:sz="4" w:space="0" w:color="auto"/>
            </w:tcBorders>
            <w:shd w:val="clear" w:color="auto" w:fill="auto"/>
          </w:tcPr>
          <w:p w:rsidR="0045592F" w:rsidRPr="00B84375" w:rsidRDefault="0045592F" w:rsidP="00D06609">
            <w:pPr>
              <w:spacing w:after="0" w:line="240" w:lineRule="auto"/>
              <w:jc w:val="both"/>
              <w:rPr>
                <w:rFonts w:eastAsia="Times New Roman" w:cs="Times New Roman"/>
                <w:b/>
                <w:sz w:val="18"/>
                <w:szCs w:val="18"/>
                <w:highlight w:val="yellow"/>
                <w:lang w:eastAsia="uk-UA"/>
              </w:rPr>
            </w:pPr>
            <w:r w:rsidRPr="00127EF7">
              <w:rPr>
                <w:rFonts w:eastAsia="Times New Roman" w:cs="Times New Roman"/>
                <w:b/>
                <w:sz w:val="18"/>
                <w:szCs w:val="18"/>
                <w:lang w:eastAsia="uk-UA"/>
              </w:rPr>
              <w:t>Захід 1.1.3.3. Організація та проведення правопросвітницьких заходів для ветеранів війни та осіб, на яких поширюється дія Закону України "Про статус ветеранів війни, гарантії їх соціального захисту, та особи, які звернулися для отримання такого статусу"</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45592F" w:rsidRPr="00127EF7" w:rsidRDefault="0045592F">
            <w:pPr>
              <w:rPr>
                <w:rFonts w:ascii="Calibri" w:hAnsi="Calibri" w:cs="Arial"/>
                <w:b/>
                <w:bCs/>
                <w:i/>
                <w:iCs/>
                <w:sz w:val="20"/>
                <w:szCs w:val="20"/>
              </w:rPr>
            </w:pPr>
            <w:r w:rsidRPr="00127EF7">
              <w:rPr>
                <w:rFonts w:ascii="Calibri" w:hAnsi="Calibri" w:cs="Arial"/>
                <w:b/>
                <w:bCs/>
                <w:i/>
                <w:iCs/>
                <w:sz w:val="20"/>
                <w:szCs w:val="20"/>
              </w:rPr>
              <w:t>Кількість заходів</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45592F" w:rsidRPr="00127EF7" w:rsidRDefault="0045592F">
            <w:pPr>
              <w:jc w:val="center"/>
              <w:rPr>
                <w:rFonts w:ascii="Calibri" w:hAnsi="Calibri" w:cs="Arial"/>
                <w:b/>
                <w:bCs/>
                <w:i/>
                <w:iCs/>
                <w:color w:val="000000"/>
                <w:sz w:val="20"/>
                <w:szCs w:val="20"/>
              </w:rPr>
            </w:pPr>
            <w:r w:rsidRPr="00127EF7">
              <w:rPr>
                <w:rFonts w:ascii="Calibri" w:hAnsi="Calibri" w:cs="Arial"/>
                <w:b/>
                <w:bCs/>
                <w:i/>
                <w:iCs/>
                <w:color w:val="000000"/>
                <w:sz w:val="20"/>
                <w:szCs w:val="20"/>
              </w:rPr>
              <w:t>21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27EF7" w:rsidRDefault="00127EF7" w:rsidP="00FF57CC">
            <w:pPr>
              <w:spacing w:after="0" w:line="240" w:lineRule="auto"/>
              <w:jc w:val="center"/>
              <w:rPr>
                <w:rFonts w:eastAsia="Times New Roman" w:cs="Times New Roman"/>
                <w:b/>
                <w:sz w:val="20"/>
                <w:szCs w:val="20"/>
                <w:lang w:eastAsia="uk-UA"/>
              </w:rPr>
            </w:pPr>
          </w:p>
          <w:p w:rsidR="00127EF7" w:rsidRDefault="00127EF7" w:rsidP="00FF57CC">
            <w:pPr>
              <w:spacing w:after="0" w:line="240" w:lineRule="auto"/>
              <w:jc w:val="center"/>
              <w:rPr>
                <w:rFonts w:eastAsia="Times New Roman" w:cs="Times New Roman"/>
                <w:b/>
                <w:sz w:val="20"/>
                <w:szCs w:val="20"/>
                <w:lang w:eastAsia="uk-UA"/>
              </w:rPr>
            </w:pPr>
          </w:p>
          <w:p w:rsidR="0045592F" w:rsidRPr="00127EF7" w:rsidRDefault="00127EF7" w:rsidP="00FF57CC">
            <w:pPr>
              <w:spacing w:after="0" w:line="240" w:lineRule="auto"/>
              <w:jc w:val="center"/>
              <w:rPr>
                <w:rFonts w:eastAsia="Times New Roman" w:cs="Times New Roman"/>
                <w:b/>
                <w:sz w:val="20"/>
                <w:szCs w:val="20"/>
                <w:lang w:eastAsia="uk-UA"/>
              </w:rPr>
            </w:pPr>
            <w:r>
              <w:rPr>
                <w:rFonts w:eastAsia="Times New Roman" w:cs="Times New Roman"/>
                <w:b/>
                <w:sz w:val="20"/>
                <w:szCs w:val="20"/>
                <w:lang w:eastAsia="uk-UA"/>
              </w:rPr>
              <w:t>8</w:t>
            </w:r>
          </w:p>
        </w:tc>
        <w:tc>
          <w:tcPr>
            <w:tcW w:w="1843" w:type="dxa"/>
            <w:tcBorders>
              <w:top w:val="single" w:sz="4" w:space="0" w:color="auto"/>
              <w:left w:val="single" w:sz="4" w:space="0" w:color="auto"/>
              <w:bottom w:val="single" w:sz="4" w:space="0" w:color="auto"/>
              <w:right w:val="single" w:sz="4" w:space="0" w:color="auto"/>
            </w:tcBorders>
          </w:tcPr>
          <w:p w:rsidR="0045592F" w:rsidRPr="00115E53" w:rsidRDefault="00127EF7" w:rsidP="009837F1">
            <w:pPr>
              <w:spacing w:after="0" w:line="240" w:lineRule="auto"/>
              <w:jc w:val="center"/>
              <w:rPr>
                <w:rFonts w:eastAsia="Times New Roman" w:cs="Times New Roman"/>
                <w:b/>
                <w:sz w:val="16"/>
                <w:szCs w:val="16"/>
                <w:lang w:eastAsia="uk-UA"/>
              </w:rPr>
            </w:pPr>
            <w:proofErr w:type="spellStart"/>
            <w:r>
              <w:rPr>
                <w:rFonts w:eastAsia="Times New Roman" w:cs="Times New Roman"/>
                <w:b/>
                <w:sz w:val="20"/>
                <w:szCs w:val="20"/>
                <w:lang w:eastAsia="uk-UA"/>
              </w:rPr>
              <w:t>Недовиконано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45592F" w:rsidRPr="00ED7620" w:rsidTr="00A43BF8">
        <w:trPr>
          <w:trHeight w:val="270"/>
        </w:trPr>
        <w:tc>
          <w:tcPr>
            <w:tcW w:w="709" w:type="dxa"/>
            <w:vMerge/>
            <w:tcBorders>
              <w:left w:val="single" w:sz="4" w:space="0" w:color="auto"/>
              <w:right w:val="single" w:sz="4" w:space="0" w:color="auto"/>
            </w:tcBorders>
            <w:shd w:val="clear" w:color="auto" w:fill="auto"/>
            <w:vAlign w:val="center"/>
          </w:tcPr>
          <w:p w:rsidR="0045592F" w:rsidRPr="00ED7620" w:rsidRDefault="0045592F"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45592F" w:rsidRPr="00ED7620" w:rsidRDefault="0045592F"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45592F" w:rsidRPr="00B84375" w:rsidRDefault="0045592F" w:rsidP="009837F1">
            <w:pPr>
              <w:spacing w:after="0" w:line="240" w:lineRule="auto"/>
              <w:rPr>
                <w:rFonts w:eastAsia="Times New Roman" w:cs="Times New Roman"/>
                <w:b/>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45592F" w:rsidRPr="00127EF7" w:rsidRDefault="0045592F">
            <w:pPr>
              <w:jc w:val="center"/>
              <w:rPr>
                <w:rFonts w:ascii="Calibri" w:hAnsi="Calibri" w:cs="Arial"/>
                <w:sz w:val="20"/>
                <w:szCs w:val="20"/>
              </w:rPr>
            </w:pPr>
            <w:r w:rsidRPr="00127EF7">
              <w:rPr>
                <w:rFonts w:ascii="Calibri" w:hAnsi="Calibri" w:cs="Arial"/>
                <w:sz w:val="20"/>
                <w:szCs w:val="20"/>
              </w:rPr>
              <w:t>РЦ з надання БВПД</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45592F" w:rsidRPr="00127EF7" w:rsidRDefault="0045592F">
            <w:pPr>
              <w:jc w:val="center"/>
              <w:rPr>
                <w:rFonts w:ascii="Calibri" w:hAnsi="Calibri" w:cs="Arial"/>
                <w:color w:val="000000"/>
                <w:sz w:val="20"/>
                <w:szCs w:val="20"/>
              </w:rPr>
            </w:pPr>
            <w:r w:rsidRPr="00127EF7">
              <w:rPr>
                <w:rFonts w:ascii="Calibri" w:hAnsi="Calibri" w:cs="Arial"/>
                <w:color w:val="000000"/>
                <w:sz w:val="20"/>
                <w:szCs w:val="20"/>
              </w:rPr>
              <w:t>-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5592F" w:rsidRPr="002301CE" w:rsidRDefault="00127EF7"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w:t>
            </w:r>
          </w:p>
        </w:tc>
        <w:tc>
          <w:tcPr>
            <w:tcW w:w="1843" w:type="dxa"/>
            <w:tcBorders>
              <w:top w:val="single" w:sz="4" w:space="0" w:color="auto"/>
              <w:left w:val="single" w:sz="4" w:space="0" w:color="auto"/>
              <w:bottom w:val="single" w:sz="4" w:space="0" w:color="auto"/>
              <w:right w:val="single" w:sz="4" w:space="0" w:color="auto"/>
            </w:tcBorders>
          </w:tcPr>
          <w:p w:rsidR="0045592F" w:rsidRPr="00115E53" w:rsidRDefault="0045592F" w:rsidP="009837F1">
            <w:pPr>
              <w:spacing w:after="0" w:line="240" w:lineRule="auto"/>
              <w:jc w:val="center"/>
              <w:rPr>
                <w:rFonts w:eastAsia="Times New Roman" w:cs="Times New Roman"/>
                <w:b/>
                <w:sz w:val="16"/>
                <w:szCs w:val="16"/>
                <w:lang w:eastAsia="uk-UA"/>
              </w:rPr>
            </w:pPr>
          </w:p>
        </w:tc>
      </w:tr>
      <w:tr w:rsidR="0045592F" w:rsidRPr="00ED7620" w:rsidTr="00A43BF8">
        <w:trPr>
          <w:trHeight w:val="270"/>
        </w:trPr>
        <w:tc>
          <w:tcPr>
            <w:tcW w:w="709" w:type="dxa"/>
            <w:vMerge/>
            <w:tcBorders>
              <w:left w:val="single" w:sz="4" w:space="0" w:color="auto"/>
              <w:right w:val="single" w:sz="4" w:space="0" w:color="auto"/>
            </w:tcBorders>
            <w:shd w:val="clear" w:color="auto" w:fill="auto"/>
            <w:vAlign w:val="center"/>
          </w:tcPr>
          <w:p w:rsidR="0045592F" w:rsidRPr="00ED7620" w:rsidRDefault="0045592F"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45592F" w:rsidRPr="00ED7620" w:rsidRDefault="0045592F"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45592F" w:rsidRPr="00B84375" w:rsidRDefault="0045592F" w:rsidP="00D06609">
            <w:pPr>
              <w:spacing w:after="0" w:line="240" w:lineRule="auto"/>
              <w:jc w:val="both"/>
              <w:rPr>
                <w:rFonts w:eastAsia="Times New Roman" w:cs="Times New Roman"/>
                <w:b/>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45592F" w:rsidRPr="00127EF7" w:rsidRDefault="0045592F">
            <w:pPr>
              <w:jc w:val="center"/>
              <w:rPr>
                <w:rFonts w:ascii="Calibri" w:hAnsi="Calibri" w:cs="Arial"/>
                <w:sz w:val="20"/>
                <w:szCs w:val="20"/>
              </w:rPr>
            </w:pPr>
            <w:r w:rsidRPr="00127EF7">
              <w:rPr>
                <w:rFonts w:ascii="Calibri" w:hAnsi="Calibri" w:cs="Arial"/>
                <w:sz w:val="20"/>
                <w:szCs w:val="20"/>
              </w:rPr>
              <w:t xml:space="preserve">Бердичівський </w:t>
            </w:r>
            <w:proofErr w:type="spellStart"/>
            <w:r w:rsidRPr="00127EF7">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45592F" w:rsidRPr="00127EF7" w:rsidRDefault="0045592F">
            <w:pPr>
              <w:jc w:val="center"/>
              <w:rPr>
                <w:rFonts w:ascii="Calibri" w:hAnsi="Calibri" w:cs="Arial"/>
                <w:color w:val="000000"/>
                <w:sz w:val="20"/>
                <w:szCs w:val="20"/>
              </w:rPr>
            </w:pPr>
            <w:r w:rsidRPr="00127EF7">
              <w:rPr>
                <w:rFonts w:ascii="Calibri" w:hAnsi="Calibri" w:cs="Arial"/>
                <w:color w:val="000000"/>
                <w:sz w:val="20"/>
                <w:szCs w:val="20"/>
              </w:rPr>
              <w:t>7</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27EF7" w:rsidRDefault="00127EF7" w:rsidP="00FF57CC">
            <w:pPr>
              <w:spacing w:after="0" w:line="240" w:lineRule="auto"/>
              <w:jc w:val="center"/>
              <w:rPr>
                <w:rFonts w:eastAsia="Times New Roman" w:cs="Times New Roman"/>
                <w:b/>
                <w:sz w:val="18"/>
                <w:szCs w:val="18"/>
                <w:lang w:eastAsia="uk-UA"/>
              </w:rPr>
            </w:pPr>
          </w:p>
          <w:p w:rsidR="00127EF7" w:rsidRDefault="00127EF7" w:rsidP="00FF57CC">
            <w:pPr>
              <w:spacing w:after="0" w:line="240" w:lineRule="auto"/>
              <w:jc w:val="center"/>
              <w:rPr>
                <w:rFonts w:eastAsia="Times New Roman" w:cs="Times New Roman"/>
                <w:b/>
                <w:sz w:val="18"/>
                <w:szCs w:val="18"/>
                <w:lang w:eastAsia="uk-UA"/>
              </w:rPr>
            </w:pPr>
          </w:p>
          <w:p w:rsidR="00127EF7" w:rsidRDefault="00127EF7" w:rsidP="00FF57CC">
            <w:pPr>
              <w:spacing w:after="0" w:line="240" w:lineRule="auto"/>
              <w:jc w:val="center"/>
              <w:rPr>
                <w:rFonts w:eastAsia="Times New Roman" w:cs="Times New Roman"/>
                <w:b/>
                <w:sz w:val="18"/>
                <w:szCs w:val="18"/>
                <w:lang w:eastAsia="uk-UA"/>
              </w:rPr>
            </w:pPr>
          </w:p>
          <w:p w:rsidR="0045592F" w:rsidRPr="00724A34" w:rsidRDefault="00724A34" w:rsidP="00FF57CC">
            <w:pPr>
              <w:spacing w:after="0" w:line="240" w:lineRule="auto"/>
              <w:jc w:val="center"/>
              <w:rPr>
                <w:rFonts w:eastAsia="Times New Roman" w:cs="Times New Roman"/>
                <w:b/>
                <w:sz w:val="18"/>
                <w:szCs w:val="18"/>
                <w:lang w:val="en-US" w:eastAsia="uk-UA"/>
              </w:rPr>
            </w:pPr>
            <w:r>
              <w:rPr>
                <w:rFonts w:eastAsia="Times New Roman" w:cs="Times New Roman"/>
                <w:b/>
                <w:sz w:val="18"/>
                <w:szCs w:val="18"/>
                <w:lang w:val="en-US" w:eastAsia="uk-UA"/>
              </w:rPr>
              <w:t>3</w:t>
            </w:r>
          </w:p>
        </w:tc>
        <w:tc>
          <w:tcPr>
            <w:tcW w:w="1843" w:type="dxa"/>
            <w:tcBorders>
              <w:top w:val="single" w:sz="4" w:space="0" w:color="auto"/>
              <w:left w:val="single" w:sz="4" w:space="0" w:color="auto"/>
              <w:bottom w:val="single" w:sz="4" w:space="0" w:color="auto"/>
              <w:right w:val="single" w:sz="4" w:space="0" w:color="auto"/>
            </w:tcBorders>
          </w:tcPr>
          <w:p w:rsidR="0045592F" w:rsidRPr="00115E53" w:rsidRDefault="00724A34" w:rsidP="009837F1">
            <w:pPr>
              <w:spacing w:after="0" w:line="240" w:lineRule="auto"/>
              <w:jc w:val="center"/>
              <w:rPr>
                <w:rFonts w:eastAsia="Times New Roman" w:cs="Times New Roman"/>
                <w:b/>
                <w:sz w:val="16"/>
                <w:szCs w:val="16"/>
                <w:lang w:eastAsia="uk-UA"/>
              </w:rPr>
            </w:pPr>
            <w:proofErr w:type="spellStart"/>
            <w:r>
              <w:rPr>
                <w:rFonts w:eastAsia="Times New Roman" w:cs="Times New Roman"/>
                <w:b/>
                <w:sz w:val="20"/>
                <w:szCs w:val="20"/>
                <w:lang w:eastAsia="uk-UA"/>
              </w:rPr>
              <w:t>Недовиконано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45592F" w:rsidRPr="00ED7620" w:rsidTr="00A43BF8">
        <w:trPr>
          <w:trHeight w:val="270"/>
        </w:trPr>
        <w:tc>
          <w:tcPr>
            <w:tcW w:w="709" w:type="dxa"/>
            <w:vMerge/>
            <w:tcBorders>
              <w:left w:val="single" w:sz="4" w:space="0" w:color="auto"/>
              <w:right w:val="single" w:sz="4" w:space="0" w:color="auto"/>
            </w:tcBorders>
            <w:shd w:val="clear" w:color="auto" w:fill="auto"/>
            <w:vAlign w:val="center"/>
          </w:tcPr>
          <w:p w:rsidR="0045592F" w:rsidRPr="00ED7620" w:rsidRDefault="0045592F"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45592F" w:rsidRPr="00ED7620" w:rsidRDefault="0045592F"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45592F" w:rsidRPr="00B84375" w:rsidRDefault="0045592F" w:rsidP="00D06609">
            <w:pPr>
              <w:spacing w:after="0" w:line="240" w:lineRule="auto"/>
              <w:jc w:val="both"/>
              <w:rPr>
                <w:rFonts w:eastAsia="Times New Roman" w:cs="Times New Roman"/>
                <w:b/>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45592F" w:rsidRPr="00127EF7" w:rsidRDefault="0045592F">
            <w:pPr>
              <w:jc w:val="center"/>
              <w:rPr>
                <w:rFonts w:ascii="Calibri" w:hAnsi="Calibri" w:cs="Arial"/>
                <w:sz w:val="20"/>
                <w:szCs w:val="20"/>
              </w:rPr>
            </w:pPr>
            <w:r w:rsidRPr="00127EF7">
              <w:rPr>
                <w:rFonts w:ascii="Calibri" w:hAnsi="Calibri" w:cs="Arial"/>
                <w:sz w:val="20"/>
                <w:szCs w:val="20"/>
              </w:rPr>
              <w:t xml:space="preserve">Житомирський </w:t>
            </w:r>
            <w:proofErr w:type="spellStart"/>
            <w:r w:rsidRPr="00127EF7">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45592F" w:rsidRPr="00127EF7" w:rsidRDefault="0045592F">
            <w:pPr>
              <w:jc w:val="center"/>
              <w:rPr>
                <w:rFonts w:ascii="Calibri" w:hAnsi="Calibri" w:cs="Arial"/>
                <w:color w:val="000000"/>
                <w:sz w:val="20"/>
                <w:szCs w:val="20"/>
              </w:rPr>
            </w:pPr>
            <w:r w:rsidRPr="00127EF7">
              <w:rPr>
                <w:rFonts w:ascii="Calibri" w:hAnsi="Calibri" w:cs="Arial"/>
                <w:color w:val="000000"/>
                <w:sz w:val="20"/>
                <w:szCs w:val="20"/>
              </w:rPr>
              <w:t>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27EF7" w:rsidRDefault="00127EF7" w:rsidP="00FF57CC">
            <w:pPr>
              <w:spacing w:after="0" w:line="240" w:lineRule="auto"/>
              <w:jc w:val="center"/>
              <w:rPr>
                <w:rFonts w:eastAsia="Times New Roman" w:cs="Times New Roman"/>
                <w:b/>
                <w:sz w:val="18"/>
                <w:szCs w:val="18"/>
                <w:lang w:eastAsia="uk-UA"/>
              </w:rPr>
            </w:pPr>
          </w:p>
          <w:p w:rsidR="00127EF7" w:rsidRDefault="00127EF7" w:rsidP="00FF57CC">
            <w:pPr>
              <w:spacing w:after="0" w:line="240" w:lineRule="auto"/>
              <w:jc w:val="center"/>
              <w:rPr>
                <w:rFonts w:eastAsia="Times New Roman" w:cs="Times New Roman"/>
                <w:b/>
                <w:sz w:val="18"/>
                <w:szCs w:val="18"/>
                <w:lang w:eastAsia="uk-UA"/>
              </w:rPr>
            </w:pPr>
          </w:p>
          <w:p w:rsidR="00127EF7" w:rsidRDefault="00127EF7" w:rsidP="00FF57CC">
            <w:pPr>
              <w:spacing w:after="0" w:line="240" w:lineRule="auto"/>
              <w:jc w:val="center"/>
              <w:rPr>
                <w:rFonts w:eastAsia="Times New Roman" w:cs="Times New Roman"/>
                <w:b/>
                <w:sz w:val="18"/>
                <w:szCs w:val="18"/>
                <w:lang w:eastAsia="uk-UA"/>
              </w:rPr>
            </w:pPr>
          </w:p>
          <w:p w:rsidR="0045592F" w:rsidRPr="002301CE" w:rsidRDefault="00015280"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1</w:t>
            </w:r>
          </w:p>
        </w:tc>
        <w:tc>
          <w:tcPr>
            <w:tcW w:w="1843" w:type="dxa"/>
            <w:tcBorders>
              <w:top w:val="single" w:sz="4" w:space="0" w:color="auto"/>
              <w:left w:val="single" w:sz="4" w:space="0" w:color="auto"/>
              <w:bottom w:val="single" w:sz="4" w:space="0" w:color="auto"/>
              <w:right w:val="single" w:sz="4" w:space="0" w:color="auto"/>
            </w:tcBorders>
          </w:tcPr>
          <w:p w:rsidR="0045592F" w:rsidRPr="00115E53" w:rsidRDefault="00015280" w:rsidP="009837F1">
            <w:pPr>
              <w:spacing w:after="0" w:line="240" w:lineRule="auto"/>
              <w:jc w:val="center"/>
              <w:rPr>
                <w:rFonts w:eastAsia="Times New Roman" w:cs="Times New Roman"/>
                <w:b/>
                <w:sz w:val="16"/>
                <w:szCs w:val="16"/>
                <w:lang w:eastAsia="uk-UA"/>
              </w:rPr>
            </w:pPr>
            <w:proofErr w:type="spellStart"/>
            <w:r>
              <w:rPr>
                <w:rFonts w:eastAsia="Times New Roman" w:cs="Times New Roman"/>
                <w:b/>
                <w:sz w:val="20"/>
                <w:szCs w:val="20"/>
                <w:lang w:eastAsia="uk-UA"/>
              </w:rPr>
              <w:t>Недовиконано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45592F" w:rsidRPr="00ED7620" w:rsidTr="00A43BF8">
        <w:trPr>
          <w:trHeight w:val="270"/>
        </w:trPr>
        <w:tc>
          <w:tcPr>
            <w:tcW w:w="709" w:type="dxa"/>
            <w:vMerge/>
            <w:tcBorders>
              <w:left w:val="single" w:sz="4" w:space="0" w:color="auto"/>
              <w:right w:val="single" w:sz="4" w:space="0" w:color="auto"/>
            </w:tcBorders>
            <w:shd w:val="clear" w:color="auto" w:fill="auto"/>
            <w:vAlign w:val="center"/>
          </w:tcPr>
          <w:p w:rsidR="0045592F" w:rsidRPr="00ED7620" w:rsidRDefault="0045592F"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45592F" w:rsidRPr="00ED7620" w:rsidRDefault="0045592F"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45592F" w:rsidRPr="00B84375" w:rsidRDefault="0045592F" w:rsidP="00D06609">
            <w:pPr>
              <w:spacing w:after="0" w:line="240" w:lineRule="auto"/>
              <w:jc w:val="both"/>
              <w:rPr>
                <w:rFonts w:eastAsia="Times New Roman" w:cs="Times New Roman"/>
                <w:b/>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45592F" w:rsidRPr="00127EF7" w:rsidRDefault="0045592F">
            <w:pPr>
              <w:jc w:val="center"/>
              <w:rPr>
                <w:rFonts w:ascii="Calibri" w:hAnsi="Calibri" w:cs="Arial"/>
                <w:sz w:val="20"/>
                <w:szCs w:val="20"/>
              </w:rPr>
            </w:pPr>
            <w:proofErr w:type="spellStart"/>
            <w:r w:rsidRPr="00127EF7">
              <w:rPr>
                <w:rFonts w:ascii="Calibri" w:hAnsi="Calibri" w:cs="Arial"/>
                <w:sz w:val="20"/>
                <w:szCs w:val="20"/>
              </w:rPr>
              <w:t>Коростенський</w:t>
            </w:r>
            <w:proofErr w:type="spellEnd"/>
            <w:r w:rsidRPr="00127EF7">
              <w:rPr>
                <w:rFonts w:ascii="Calibri" w:hAnsi="Calibri" w:cs="Arial"/>
                <w:sz w:val="20"/>
                <w:szCs w:val="20"/>
              </w:rPr>
              <w:t xml:space="preserve"> </w:t>
            </w:r>
            <w:proofErr w:type="spellStart"/>
            <w:r w:rsidRPr="00127EF7">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45592F" w:rsidRPr="00127EF7" w:rsidRDefault="0045592F">
            <w:pPr>
              <w:jc w:val="center"/>
              <w:rPr>
                <w:rFonts w:ascii="Calibri" w:hAnsi="Calibri" w:cs="Arial"/>
                <w:color w:val="000000"/>
                <w:sz w:val="20"/>
                <w:szCs w:val="20"/>
              </w:rPr>
            </w:pPr>
            <w:r w:rsidRPr="00127EF7">
              <w:rPr>
                <w:rFonts w:ascii="Calibri" w:hAnsi="Calibri" w:cs="Arial"/>
                <w:color w:val="000000"/>
                <w:sz w:val="20"/>
                <w:szCs w:val="20"/>
              </w:rPr>
              <w:t>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27EF7" w:rsidRDefault="00127EF7" w:rsidP="00FF57CC">
            <w:pPr>
              <w:spacing w:after="0" w:line="240" w:lineRule="auto"/>
              <w:jc w:val="center"/>
              <w:rPr>
                <w:rFonts w:eastAsia="Times New Roman" w:cs="Times New Roman"/>
                <w:b/>
                <w:sz w:val="18"/>
                <w:szCs w:val="18"/>
                <w:lang w:eastAsia="uk-UA"/>
              </w:rPr>
            </w:pPr>
          </w:p>
          <w:p w:rsidR="00127EF7" w:rsidRDefault="00127EF7" w:rsidP="00FF57CC">
            <w:pPr>
              <w:spacing w:after="0" w:line="240" w:lineRule="auto"/>
              <w:jc w:val="center"/>
              <w:rPr>
                <w:rFonts w:eastAsia="Times New Roman" w:cs="Times New Roman"/>
                <w:b/>
                <w:sz w:val="18"/>
                <w:szCs w:val="18"/>
                <w:lang w:eastAsia="uk-UA"/>
              </w:rPr>
            </w:pPr>
          </w:p>
          <w:p w:rsidR="00127EF7" w:rsidRDefault="00127EF7" w:rsidP="00FF57CC">
            <w:pPr>
              <w:spacing w:after="0" w:line="240" w:lineRule="auto"/>
              <w:jc w:val="center"/>
              <w:rPr>
                <w:rFonts w:eastAsia="Times New Roman" w:cs="Times New Roman"/>
                <w:b/>
                <w:sz w:val="18"/>
                <w:szCs w:val="18"/>
                <w:lang w:eastAsia="uk-UA"/>
              </w:rPr>
            </w:pPr>
          </w:p>
          <w:p w:rsidR="0045592F" w:rsidRPr="002301CE" w:rsidRDefault="00F05CD3"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3</w:t>
            </w:r>
          </w:p>
        </w:tc>
        <w:tc>
          <w:tcPr>
            <w:tcW w:w="1843" w:type="dxa"/>
            <w:tcBorders>
              <w:top w:val="single" w:sz="4" w:space="0" w:color="auto"/>
              <w:left w:val="single" w:sz="4" w:space="0" w:color="auto"/>
              <w:bottom w:val="single" w:sz="4" w:space="0" w:color="auto"/>
              <w:right w:val="single" w:sz="4" w:space="0" w:color="auto"/>
            </w:tcBorders>
          </w:tcPr>
          <w:p w:rsidR="0045592F" w:rsidRPr="00115E53" w:rsidRDefault="00F05CD3" w:rsidP="009837F1">
            <w:pPr>
              <w:spacing w:after="0" w:line="240" w:lineRule="auto"/>
              <w:jc w:val="center"/>
              <w:rPr>
                <w:rFonts w:eastAsia="Times New Roman" w:cs="Times New Roman"/>
                <w:b/>
                <w:sz w:val="16"/>
                <w:szCs w:val="16"/>
                <w:lang w:eastAsia="uk-UA"/>
              </w:rPr>
            </w:pPr>
            <w:proofErr w:type="spellStart"/>
            <w:r>
              <w:rPr>
                <w:rFonts w:eastAsia="Times New Roman" w:cs="Times New Roman"/>
                <w:b/>
                <w:sz w:val="20"/>
                <w:szCs w:val="20"/>
                <w:lang w:eastAsia="uk-UA"/>
              </w:rPr>
              <w:t>Недовиконано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45592F" w:rsidRPr="00ED7620" w:rsidTr="00A43BF8">
        <w:trPr>
          <w:trHeight w:val="270"/>
        </w:trPr>
        <w:tc>
          <w:tcPr>
            <w:tcW w:w="709" w:type="dxa"/>
            <w:vMerge/>
            <w:tcBorders>
              <w:left w:val="single" w:sz="4" w:space="0" w:color="auto"/>
              <w:right w:val="single" w:sz="4" w:space="0" w:color="auto"/>
            </w:tcBorders>
            <w:shd w:val="clear" w:color="auto" w:fill="auto"/>
            <w:vAlign w:val="center"/>
          </w:tcPr>
          <w:p w:rsidR="0045592F" w:rsidRPr="00ED7620" w:rsidRDefault="0045592F"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45592F" w:rsidRPr="00ED7620" w:rsidRDefault="0045592F" w:rsidP="009837F1">
            <w:pPr>
              <w:spacing w:after="0" w:line="240" w:lineRule="auto"/>
              <w:rPr>
                <w:rFonts w:eastAsia="Times New Roman" w:cs="Times New Roman"/>
                <w:b/>
                <w:bCs/>
                <w:sz w:val="18"/>
                <w:szCs w:val="18"/>
                <w:lang w:eastAsia="uk-UA"/>
              </w:rPr>
            </w:pPr>
          </w:p>
        </w:tc>
        <w:tc>
          <w:tcPr>
            <w:tcW w:w="2977" w:type="dxa"/>
            <w:tcBorders>
              <w:left w:val="single" w:sz="4" w:space="0" w:color="auto"/>
              <w:right w:val="single" w:sz="4" w:space="0" w:color="auto"/>
            </w:tcBorders>
            <w:shd w:val="clear" w:color="auto" w:fill="auto"/>
            <w:vAlign w:val="center"/>
          </w:tcPr>
          <w:p w:rsidR="0045592F" w:rsidRPr="00B84375" w:rsidRDefault="0045592F" w:rsidP="00D06609">
            <w:pPr>
              <w:spacing w:after="0" w:line="240" w:lineRule="auto"/>
              <w:jc w:val="both"/>
              <w:rPr>
                <w:rFonts w:eastAsia="Times New Roman" w:cs="Times New Roman"/>
                <w:b/>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45592F" w:rsidRPr="00127EF7" w:rsidRDefault="0045592F">
            <w:pPr>
              <w:jc w:val="center"/>
              <w:rPr>
                <w:rFonts w:ascii="Calibri" w:hAnsi="Calibri" w:cs="Arial"/>
                <w:sz w:val="20"/>
                <w:szCs w:val="20"/>
              </w:rPr>
            </w:pPr>
            <w:r w:rsidRPr="00127EF7">
              <w:rPr>
                <w:rFonts w:ascii="Calibri" w:hAnsi="Calibri" w:cs="Arial"/>
                <w:sz w:val="20"/>
                <w:szCs w:val="20"/>
              </w:rPr>
              <w:t xml:space="preserve">Новоград </w:t>
            </w:r>
            <w:proofErr w:type="spellStart"/>
            <w:r w:rsidRPr="00127EF7">
              <w:rPr>
                <w:rFonts w:ascii="Calibri" w:hAnsi="Calibri" w:cs="Arial"/>
                <w:sz w:val="20"/>
                <w:szCs w:val="20"/>
              </w:rPr>
              <w:t>-Волинський</w:t>
            </w:r>
            <w:proofErr w:type="spellEnd"/>
            <w:r w:rsidRPr="00127EF7">
              <w:rPr>
                <w:rFonts w:ascii="Calibri" w:hAnsi="Calibri" w:cs="Arial"/>
                <w:sz w:val="20"/>
                <w:szCs w:val="20"/>
              </w:rPr>
              <w:t xml:space="preserve"> </w:t>
            </w:r>
            <w:proofErr w:type="spellStart"/>
            <w:r w:rsidRPr="00127EF7">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45592F" w:rsidRPr="00127EF7" w:rsidRDefault="0045592F">
            <w:pPr>
              <w:jc w:val="center"/>
              <w:rPr>
                <w:rFonts w:ascii="Calibri" w:hAnsi="Calibri" w:cs="Arial"/>
                <w:color w:val="000000"/>
                <w:sz w:val="20"/>
                <w:szCs w:val="20"/>
              </w:rPr>
            </w:pPr>
            <w:r w:rsidRPr="00127EF7">
              <w:rPr>
                <w:rFonts w:ascii="Calibri" w:hAnsi="Calibri" w:cs="Arial"/>
                <w:color w:val="000000"/>
                <w:sz w:val="20"/>
                <w:szCs w:val="20"/>
              </w:rPr>
              <w:t>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27EF7" w:rsidRDefault="00127EF7" w:rsidP="00FF57CC">
            <w:pPr>
              <w:spacing w:after="0" w:line="240" w:lineRule="auto"/>
              <w:jc w:val="center"/>
              <w:rPr>
                <w:rFonts w:eastAsia="Times New Roman" w:cs="Times New Roman"/>
                <w:b/>
                <w:sz w:val="18"/>
                <w:szCs w:val="18"/>
                <w:lang w:eastAsia="uk-UA"/>
              </w:rPr>
            </w:pPr>
          </w:p>
          <w:p w:rsidR="00127EF7" w:rsidRDefault="00127EF7" w:rsidP="00FF57CC">
            <w:pPr>
              <w:spacing w:after="0" w:line="240" w:lineRule="auto"/>
              <w:jc w:val="center"/>
              <w:rPr>
                <w:rFonts w:eastAsia="Times New Roman" w:cs="Times New Roman"/>
                <w:b/>
                <w:sz w:val="18"/>
                <w:szCs w:val="18"/>
                <w:lang w:eastAsia="uk-UA"/>
              </w:rPr>
            </w:pPr>
          </w:p>
          <w:p w:rsidR="00127EF7" w:rsidRDefault="00127EF7" w:rsidP="00FF57CC">
            <w:pPr>
              <w:spacing w:after="0" w:line="240" w:lineRule="auto"/>
              <w:jc w:val="center"/>
              <w:rPr>
                <w:rFonts w:eastAsia="Times New Roman" w:cs="Times New Roman"/>
                <w:b/>
                <w:sz w:val="18"/>
                <w:szCs w:val="18"/>
                <w:lang w:eastAsia="uk-UA"/>
              </w:rPr>
            </w:pPr>
          </w:p>
          <w:p w:rsidR="0045592F" w:rsidRPr="002301CE" w:rsidRDefault="007C09B4"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1</w:t>
            </w:r>
          </w:p>
        </w:tc>
        <w:tc>
          <w:tcPr>
            <w:tcW w:w="1843" w:type="dxa"/>
            <w:tcBorders>
              <w:top w:val="single" w:sz="4" w:space="0" w:color="auto"/>
              <w:left w:val="single" w:sz="4" w:space="0" w:color="auto"/>
              <w:bottom w:val="single" w:sz="4" w:space="0" w:color="auto"/>
              <w:right w:val="single" w:sz="4" w:space="0" w:color="auto"/>
            </w:tcBorders>
          </w:tcPr>
          <w:p w:rsidR="0045592F" w:rsidRPr="00115E53" w:rsidRDefault="007C09B4" w:rsidP="009837F1">
            <w:pPr>
              <w:spacing w:after="0" w:line="240" w:lineRule="auto"/>
              <w:jc w:val="center"/>
              <w:rPr>
                <w:rFonts w:eastAsia="Times New Roman" w:cs="Times New Roman"/>
                <w:b/>
                <w:sz w:val="16"/>
                <w:szCs w:val="16"/>
                <w:lang w:eastAsia="uk-UA"/>
              </w:rPr>
            </w:pPr>
            <w:proofErr w:type="spellStart"/>
            <w:r>
              <w:rPr>
                <w:rFonts w:eastAsia="Times New Roman" w:cs="Times New Roman"/>
                <w:b/>
                <w:sz w:val="20"/>
                <w:szCs w:val="20"/>
                <w:lang w:eastAsia="uk-UA"/>
              </w:rPr>
              <w:t>Недовиконано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572E5F" w:rsidRPr="00ED7620" w:rsidTr="00A43BF8">
        <w:trPr>
          <w:trHeight w:val="270"/>
        </w:trPr>
        <w:tc>
          <w:tcPr>
            <w:tcW w:w="709" w:type="dxa"/>
            <w:vMerge/>
            <w:tcBorders>
              <w:left w:val="single" w:sz="4" w:space="0" w:color="auto"/>
              <w:right w:val="single" w:sz="4" w:space="0" w:color="auto"/>
            </w:tcBorders>
            <w:shd w:val="clear" w:color="auto" w:fill="auto"/>
            <w:vAlign w:val="center"/>
          </w:tcPr>
          <w:p w:rsidR="00572E5F" w:rsidRPr="00ED7620" w:rsidRDefault="00572E5F"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572E5F" w:rsidRPr="00ED7620" w:rsidRDefault="00572E5F" w:rsidP="009837F1">
            <w:pPr>
              <w:spacing w:after="0" w:line="240" w:lineRule="auto"/>
              <w:rPr>
                <w:rFonts w:eastAsia="Times New Roman" w:cs="Times New Roman"/>
                <w:b/>
                <w:bCs/>
                <w:sz w:val="18"/>
                <w:szCs w:val="18"/>
                <w:lang w:eastAsia="uk-UA"/>
              </w:rPr>
            </w:pPr>
          </w:p>
        </w:tc>
        <w:tc>
          <w:tcPr>
            <w:tcW w:w="2977" w:type="dxa"/>
            <w:vMerge w:val="restart"/>
            <w:tcBorders>
              <w:top w:val="single" w:sz="4" w:space="0" w:color="auto"/>
              <w:left w:val="single" w:sz="4" w:space="0" w:color="auto"/>
              <w:right w:val="single" w:sz="4" w:space="0" w:color="auto"/>
            </w:tcBorders>
            <w:shd w:val="clear" w:color="auto" w:fill="auto"/>
          </w:tcPr>
          <w:p w:rsidR="00572E5F" w:rsidRPr="00B84375" w:rsidRDefault="00572E5F" w:rsidP="00D06609">
            <w:pPr>
              <w:spacing w:after="0" w:line="240" w:lineRule="auto"/>
              <w:jc w:val="both"/>
              <w:rPr>
                <w:rFonts w:eastAsia="Times New Roman" w:cs="Times New Roman"/>
                <w:b/>
                <w:sz w:val="18"/>
                <w:szCs w:val="18"/>
                <w:highlight w:val="yellow"/>
                <w:lang w:eastAsia="uk-UA"/>
              </w:rPr>
            </w:pPr>
            <w:r w:rsidRPr="00127EF7">
              <w:rPr>
                <w:rFonts w:eastAsia="Times New Roman" w:cs="Times New Roman"/>
                <w:b/>
                <w:sz w:val="18"/>
                <w:szCs w:val="18"/>
                <w:lang w:eastAsia="uk-UA"/>
              </w:rPr>
              <w:t>Захід 1.1.3.4. Організація та проведення правопросвітницьких заходів для широкого кола осіб,щодо запобігання домашнього насильства або насильства за ознакою статі</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572E5F" w:rsidRPr="00127EF7" w:rsidRDefault="00572E5F">
            <w:pPr>
              <w:rPr>
                <w:rFonts w:ascii="Calibri" w:hAnsi="Calibri" w:cs="Arial"/>
                <w:b/>
                <w:bCs/>
                <w:i/>
                <w:iCs/>
                <w:sz w:val="20"/>
                <w:szCs w:val="20"/>
              </w:rPr>
            </w:pPr>
            <w:r w:rsidRPr="00127EF7">
              <w:rPr>
                <w:rFonts w:ascii="Calibri" w:hAnsi="Calibri" w:cs="Arial"/>
                <w:b/>
                <w:bCs/>
                <w:i/>
                <w:iCs/>
                <w:sz w:val="20"/>
                <w:szCs w:val="20"/>
              </w:rPr>
              <w:t>Кількість заходів</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572E5F" w:rsidRPr="00127EF7" w:rsidRDefault="00572E5F">
            <w:pPr>
              <w:jc w:val="center"/>
              <w:rPr>
                <w:rFonts w:ascii="Calibri" w:hAnsi="Calibri" w:cs="Arial"/>
                <w:b/>
                <w:bCs/>
                <w:i/>
                <w:iCs/>
                <w:color w:val="000000"/>
                <w:sz w:val="20"/>
                <w:szCs w:val="20"/>
              </w:rPr>
            </w:pPr>
            <w:r w:rsidRPr="00127EF7">
              <w:rPr>
                <w:rFonts w:ascii="Calibri" w:hAnsi="Calibri" w:cs="Arial"/>
                <w:b/>
                <w:bCs/>
                <w:i/>
                <w:iCs/>
                <w:color w:val="000000"/>
                <w:sz w:val="20"/>
                <w:szCs w:val="20"/>
              </w:rPr>
              <w:t>19</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27EF7" w:rsidRDefault="00127EF7" w:rsidP="00FF57CC">
            <w:pPr>
              <w:spacing w:after="0" w:line="240" w:lineRule="auto"/>
              <w:jc w:val="center"/>
              <w:rPr>
                <w:rFonts w:eastAsia="Times New Roman" w:cs="Times New Roman"/>
                <w:b/>
                <w:sz w:val="20"/>
                <w:szCs w:val="20"/>
                <w:lang w:eastAsia="uk-UA"/>
              </w:rPr>
            </w:pPr>
          </w:p>
          <w:p w:rsidR="00127EF7" w:rsidRDefault="00127EF7" w:rsidP="00FF57CC">
            <w:pPr>
              <w:spacing w:after="0" w:line="240" w:lineRule="auto"/>
              <w:jc w:val="center"/>
              <w:rPr>
                <w:rFonts w:eastAsia="Times New Roman" w:cs="Times New Roman"/>
                <w:b/>
                <w:sz w:val="20"/>
                <w:szCs w:val="20"/>
                <w:lang w:eastAsia="uk-UA"/>
              </w:rPr>
            </w:pPr>
          </w:p>
          <w:p w:rsidR="00572E5F" w:rsidRPr="00127EF7" w:rsidRDefault="00127EF7" w:rsidP="00FF57CC">
            <w:pPr>
              <w:spacing w:after="0" w:line="240" w:lineRule="auto"/>
              <w:jc w:val="center"/>
              <w:rPr>
                <w:rFonts w:eastAsia="Times New Roman" w:cs="Times New Roman"/>
                <w:b/>
                <w:sz w:val="20"/>
                <w:szCs w:val="20"/>
                <w:lang w:eastAsia="uk-UA"/>
              </w:rPr>
            </w:pPr>
            <w:r w:rsidRPr="00127EF7">
              <w:rPr>
                <w:rFonts w:eastAsia="Times New Roman" w:cs="Times New Roman"/>
                <w:b/>
                <w:sz w:val="20"/>
                <w:szCs w:val="20"/>
                <w:lang w:eastAsia="uk-UA"/>
              </w:rPr>
              <w:t>10</w:t>
            </w:r>
          </w:p>
        </w:tc>
        <w:tc>
          <w:tcPr>
            <w:tcW w:w="1843" w:type="dxa"/>
            <w:tcBorders>
              <w:top w:val="single" w:sz="4" w:space="0" w:color="auto"/>
              <w:left w:val="single" w:sz="4" w:space="0" w:color="auto"/>
              <w:bottom w:val="single" w:sz="4" w:space="0" w:color="auto"/>
              <w:right w:val="single" w:sz="4" w:space="0" w:color="auto"/>
            </w:tcBorders>
          </w:tcPr>
          <w:p w:rsidR="00572E5F" w:rsidRPr="00115E53" w:rsidRDefault="00127EF7" w:rsidP="009837F1">
            <w:pPr>
              <w:spacing w:after="0" w:line="240" w:lineRule="auto"/>
              <w:jc w:val="center"/>
              <w:rPr>
                <w:rFonts w:eastAsia="Times New Roman" w:cs="Times New Roman"/>
                <w:b/>
                <w:sz w:val="16"/>
                <w:szCs w:val="16"/>
                <w:lang w:eastAsia="uk-UA"/>
              </w:rPr>
            </w:pPr>
            <w:proofErr w:type="spellStart"/>
            <w:r>
              <w:rPr>
                <w:rFonts w:eastAsia="Times New Roman" w:cs="Times New Roman"/>
                <w:b/>
                <w:sz w:val="20"/>
                <w:szCs w:val="20"/>
                <w:lang w:eastAsia="uk-UA"/>
              </w:rPr>
              <w:t>Недовиконано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572E5F" w:rsidRPr="00ED7620" w:rsidTr="00A43BF8">
        <w:trPr>
          <w:trHeight w:val="270"/>
        </w:trPr>
        <w:tc>
          <w:tcPr>
            <w:tcW w:w="709" w:type="dxa"/>
            <w:vMerge/>
            <w:tcBorders>
              <w:left w:val="single" w:sz="4" w:space="0" w:color="auto"/>
              <w:right w:val="single" w:sz="4" w:space="0" w:color="auto"/>
            </w:tcBorders>
            <w:shd w:val="clear" w:color="auto" w:fill="auto"/>
            <w:vAlign w:val="center"/>
          </w:tcPr>
          <w:p w:rsidR="00572E5F" w:rsidRPr="00ED7620" w:rsidRDefault="00572E5F"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572E5F" w:rsidRPr="00ED7620" w:rsidRDefault="00572E5F" w:rsidP="009837F1">
            <w:pPr>
              <w:spacing w:after="0" w:line="240" w:lineRule="auto"/>
              <w:rPr>
                <w:rFonts w:eastAsia="Times New Roman" w:cs="Times New Roman"/>
                <w:b/>
                <w:bCs/>
                <w:sz w:val="18"/>
                <w:szCs w:val="18"/>
                <w:lang w:eastAsia="uk-UA"/>
              </w:rPr>
            </w:pPr>
          </w:p>
        </w:tc>
        <w:tc>
          <w:tcPr>
            <w:tcW w:w="2977" w:type="dxa"/>
            <w:vMerge/>
            <w:tcBorders>
              <w:top w:val="single" w:sz="4" w:space="0" w:color="auto"/>
              <w:left w:val="single" w:sz="4" w:space="0" w:color="auto"/>
              <w:right w:val="single" w:sz="4" w:space="0" w:color="auto"/>
            </w:tcBorders>
            <w:shd w:val="clear" w:color="auto" w:fill="auto"/>
            <w:vAlign w:val="center"/>
          </w:tcPr>
          <w:p w:rsidR="00572E5F" w:rsidRPr="00B84375" w:rsidRDefault="00572E5F" w:rsidP="009837F1">
            <w:pPr>
              <w:spacing w:after="0" w:line="240" w:lineRule="auto"/>
              <w:jc w:val="both"/>
              <w:rPr>
                <w:rFonts w:eastAsia="Times New Roman" w:cs="Times New Roman"/>
                <w:b/>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572E5F" w:rsidRPr="00127EF7" w:rsidRDefault="00572E5F">
            <w:pPr>
              <w:jc w:val="center"/>
              <w:rPr>
                <w:rFonts w:ascii="Calibri" w:hAnsi="Calibri" w:cs="Arial"/>
                <w:sz w:val="20"/>
                <w:szCs w:val="20"/>
              </w:rPr>
            </w:pPr>
            <w:r w:rsidRPr="00127EF7">
              <w:rPr>
                <w:rFonts w:ascii="Calibri" w:hAnsi="Calibri" w:cs="Arial"/>
                <w:sz w:val="20"/>
                <w:szCs w:val="20"/>
              </w:rPr>
              <w:t>РЦ з надання БВПД</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572E5F" w:rsidRPr="00127EF7" w:rsidRDefault="00572E5F">
            <w:pPr>
              <w:jc w:val="center"/>
              <w:rPr>
                <w:rFonts w:ascii="Calibri" w:hAnsi="Calibri" w:cs="Arial"/>
                <w:color w:val="000000"/>
                <w:sz w:val="20"/>
                <w:szCs w:val="20"/>
              </w:rPr>
            </w:pPr>
            <w:r w:rsidRPr="00127EF7">
              <w:rPr>
                <w:rFonts w:ascii="Calibri" w:hAnsi="Calibri" w:cs="Arial"/>
                <w:color w:val="000000"/>
                <w:sz w:val="20"/>
                <w:szCs w:val="20"/>
              </w:rPr>
              <w:t>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2E5F" w:rsidRPr="00E935DA" w:rsidRDefault="00127EF7"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2</w:t>
            </w:r>
          </w:p>
        </w:tc>
        <w:tc>
          <w:tcPr>
            <w:tcW w:w="1843" w:type="dxa"/>
            <w:tcBorders>
              <w:top w:val="single" w:sz="4" w:space="0" w:color="auto"/>
              <w:left w:val="single" w:sz="4" w:space="0" w:color="auto"/>
              <w:bottom w:val="single" w:sz="4" w:space="0" w:color="auto"/>
              <w:right w:val="single" w:sz="4" w:space="0" w:color="auto"/>
            </w:tcBorders>
          </w:tcPr>
          <w:p w:rsidR="00572E5F" w:rsidRPr="00115E53" w:rsidRDefault="00572E5F" w:rsidP="009837F1">
            <w:pPr>
              <w:spacing w:after="0" w:line="240" w:lineRule="auto"/>
              <w:jc w:val="center"/>
              <w:rPr>
                <w:rFonts w:eastAsia="Times New Roman" w:cs="Times New Roman"/>
                <w:b/>
                <w:sz w:val="16"/>
                <w:szCs w:val="16"/>
                <w:lang w:eastAsia="uk-UA"/>
              </w:rPr>
            </w:pPr>
          </w:p>
        </w:tc>
      </w:tr>
      <w:tr w:rsidR="00572E5F" w:rsidRPr="00ED7620" w:rsidTr="00B25106">
        <w:trPr>
          <w:trHeight w:val="270"/>
        </w:trPr>
        <w:tc>
          <w:tcPr>
            <w:tcW w:w="709" w:type="dxa"/>
            <w:vMerge/>
            <w:tcBorders>
              <w:left w:val="single" w:sz="4" w:space="0" w:color="auto"/>
              <w:right w:val="single" w:sz="4" w:space="0" w:color="auto"/>
            </w:tcBorders>
            <w:shd w:val="clear" w:color="auto" w:fill="auto"/>
            <w:vAlign w:val="center"/>
          </w:tcPr>
          <w:p w:rsidR="00572E5F" w:rsidRPr="00ED7620" w:rsidRDefault="00572E5F"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572E5F" w:rsidRPr="00ED7620" w:rsidRDefault="00572E5F"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572E5F" w:rsidRPr="00B84375" w:rsidRDefault="00572E5F" w:rsidP="009837F1">
            <w:pPr>
              <w:spacing w:after="0" w:line="240" w:lineRule="auto"/>
              <w:rPr>
                <w:rFonts w:eastAsia="Times New Roman" w:cs="Times New Roman"/>
                <w:b/>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572E5F" w:rsidRPr="00127EF7" w:rsidRDefault="00572E5F">
            <w:pPr>
              <w:jc w:val="center"/>
              <w:rPr>
                <w:rFonts w:ascii="Calibri" w:hAnsi="Calibri" w:cs="Arial"/>
                <w:sz w:val="20"/>
                <w:szCs w:val="20"/>
              </w:rPr>
            </w:pPr>
            <w:r w:rsidRPr="00127EF7">
              <w:rPr>
                <w:rFonts w:ascii="Calibri" w:hAnsi="Calibri" w:cs="Arial"/>
                <w:sz w:val="20"/>
                <w:szCs w:val="20"/>
              </w:rPr>
              <w:t xml:space="preserve">Бердичівський </w:t>
            </w:r>
            <w:proofErr w:type="spellStart"/>
            <w:r w:rsidRPr="00127EF7">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72E5F" w:rsidRPr="00127EF7" w:rsidRDefault="00572E5F" w:rsidP="00B25106">
            <w:pPr>
              <w:spacing w:after="0" w:line="240" w:lineRule="auto"/>
              <w:jc w:val="center"/>
              <w:rPr>
                <w:rFonts w:ascii="Calibri" w:hAnsi="Calibri" w:cs="Arial"/>
                <w:color w:val="000000"/>
                <w:sz w:val="20"/>
                <w:szCs w:val="20"/>
              </w:rPr>
            </w:pPr>
            <w:r w:rsidRPr="00127EF7">
              <w:rPr>
                <w:rFonts w:ascii="Calibri" w:hAnsi="Calibri" w:cs="Arial"/>
                <w:color w:val="000000"/>
                <w:sz w:val="20"/>
                <w:szCs w:val="20"/>
              </w:rPr>
              <w:t>7</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2E5F" w:rsidRPr="00724A34" w:rsidRDefault="00724A34" w:rsidP="00B25106">
            <w:pPr>
              <w:spacing w:after="0" w:line="240" w:lineRule="auto"/>
              <w:jc w:val="center"/>
              <w:rPr>
                <w:rFonts w:eastAsia="Times New Roman" w:cs="Times New Roman"/>
                <w:b/>
                <w:sz w:val="18"/>
                <w:szCs w:val="18"/>
                <w:lang w:val="en-US" w:eastAsia="uk-UA"/>
              </w:rPr>
            </w:pPr>
            <w:r>
              <w:rPr>
                <w:rFonts w:eastAsia="Times New Roman" w:cs="Times New Roman"/>
                <w:b/>
                <w:sz w:val="18"/>
                <w:szCs w:val="18"/>
                <w:lang w:val="en-US" w:eastAsia="uk-UA"/>
              </w:rPr>
              <w:t>0</w:t>
            </w:r>
          </w:p>
        </w:tc>
        <w:tc>
          <w:tcPr>
            <w:tcW w:w="1843" w:type="dxa"/>
            <w:tcBorders>
              <w:top w:val="single" w:sz="4" w:space="0" w:color="auto"/>
              <w:left w:val="single" w:sz="4" w:space="0" w:color="auto"/>
              <w:bottom w:val="single" w:sz="4" w:space="0" w:color="auto"/>
              <w:right w:val="single" w:sz="4" w:space="0" w:color="auto"/>
            </w:tcBorders>
          </w:tcPr>
          <w:p w:rsidR="00572E5F" w:rsidRPr="00115E53" w:rsidRDefault="00724A34" w:rsidP="009837F1">
            <w:pPr>
              <w:spacing w:after="0" w:line="240" w:lineRule="auto"/>
              <w:jc w:val="center"/>
              <w:rPr>
                <w:rFonts w:eastAsia="Times New Roman" w:cs="Times New Roman"/>
                <w:b/>
                <w:sz w:val="16"/>
                <w:szCs w:val="16"/>
                <w:lang w:eastAsia="uk-UA"/>
              </w:rPr>
            </w:pPr>
            <w:proofErr w:type="spellStart"/>
            <w:r>
              <w:rPr>
                <w:rFonts w:eastAsia="Times New Roman" w:cs="Times New Roman"/>
                <w:b/>
                <w:sz w:val="20"/>
                <w:szCs w:val="20"/>
                <w:lang w:eastAsia="uk-UA"/>
              </w:rPr>
              <w:t>Невиконано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572E5F" w:rsidRPr="00ED7620" w:rsidTr="00B25106">
        <w:trPr>
          <w:trHeight w:val="270"/>
        </w:trPr>
        <w:tc>
          <w:tcPr>
            <w:tcW w:w="709" w:type="dxa"/>
            <w:vMerge/>
            <w:tcBorders>
              <w:left w:val="single" w:sz="4" w:space="0" w:color="auto"/>
              <w:right w:val="single" w:sz="4" w:space="0" w:color="auto"/>
            </w:tcBorders>
            <w:shd w:val="clear" w:color="auto" w:fill="auto"/>
            <w:vAlign w:val="center"/>
          </w:tcPr>
          <w:p w:rsidR="00572E5F" w:rsidRPr="00ED7620" w:rsidRDefault="00572E5F"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572E5F" w:rsidRPr="00ED7620" w:rsidRDefault="00572E5F"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572E5F" w:rsidRPr="00B84375" w:rsidRDefault="00572E5F" w:rsidP="009837F1">
            <w:pPr>
              <w:spacing w:after="0" w:line="240" w:lineRule="auto"/>
              <w:rPr>
                <w:rFonts w:eastAsia="Times New Roman" w:cs="Times New Roman"/>
                <w:b/>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572E5F" w:rsidRPr="00127EF7" w:rsidRDefault="00572E5F">
            <w:pPr>
              <w:jc w:val="center"/>
              <w:rPr>
                <w:rFonts w:ascii="Calibri" w:hAnsi="Calibri" w:cs="Arial"/>
                <w:sz w:val="20"/>
                <w:szCs w:val="20"/>
              </w:rPr>
            </w:pPr>
            <w:r w:rsidRPr="00127EF7">
              <w:rPr>
                <w:rFonts w:ascii="Calibri" w:hAnsi="Calibri" w:cs="Arial"/>
                <w:sz w:val="20"/>
                <w:szCs w:val="20"/>
              </w:rPr>
              <w:t xml:space="preserve">Житомирський </w:t>
            </w:r>
            <w:proofErr w:type="spellStart"/>
            <w:r w:rsidRPr="00127EF7">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72E5F" w:rsidRPr="00127EF7" w:rsidRDefault="00572E5F" w:rsidP="00B25106">
            <w:pPr>
              <w:spacing w:after="0" w:line="240" w:lineRule="auto"/>
              <w:jc w:val="center"/>
              <w:rPr>
                <w:rFonts w:ascii="Calibri" w:hAnsi="Calibri" w:cs="Arial"/>
                <w:color w:val="000000"/>
                <w:sz w:val="20"/>
                <w:szCs w:val="20"/>
              </w:rPr>
            </w:pPr>
            <w:r w:rsidRPr="00127EF7">
              <w:rPr>
                <w:rFonts w:ascii="Calibri" w:hAnsi="Calibri" w:cs="Arial"/>
                <w:color w:val="000000"/>
                <w:sz w:val="20"/>
                <w:szCs w:val="20"/>
              </w:rPr>
              <w:t>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2E5F" w:rsidRPr="002301CE" w:rsidRDefault="00015280" w:rsidP="00B25106">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3</w:t>
            </w:r>
          </w:p>
        </w:tc>
        <w:tc>
          <w:tcPr>
            <w:tcW w:w="1843" w:type="dxa"/>
            <w:tcBorders>
              <w:top w:val="single" w:sz="4" w:space="0" w:color="auto"/>
              <w:left w:val="single" w:sz="4" w:space="0" w:color="auto"/>
              <w:bottom w:val="single" w:sz="4" w:space="0" w:color="auto"/>
              <w:right w:val="single" w:sz="4" w:space="0" w:color="auto"/>
            </w:tcBorders>
          </w:tcPr>
          <w:p w:rsidR="00572E5F" w:rsidRPr="00115E53" w:rsidRDefault="00015280" w:rsidP="009837F1">
            <w:pPr>
              <w:spacing w:after="0" w:line="240" w:lineRule="auto"/>
              <w:jc w:val="center"/>
              <w:rPr>
                <w:rFonts w:eastAsia="Times New Roman" w:cs="Times New Roman"/>
                <w:b/>
                <w:sz w:val="16"/>
                <w:szCs w:val="16"/>
                <w:lang w:eastAsia="uk-UA"/>
              </w:rPr>
            </w:pPr>
            <w:proofErr w:type="spellStart"/>
            <w:r>
              <w:rPr>
                <w:rFonts w:eastAsia="Times New Roman" w:cs="Times New Roman"/>
                <w:b/>
                <w:sz w:val="20"/>
                <w:szCs w:val="20"/>
                <w:lang w:eastAsia="uk-UA"/>
              </w:rPr>
              <w:t>Недовиконано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572E5F" w:rsidRPr="00ED7620" w:rsidTr="00B25106">
        <w:trPr>
          <w:trHeight w:val="270"/>
        </w:trPr>
        <w:tc>
          <w:tcPr>
            <w:tcW w:w="709" w:type="dxa"/>
            <w:vMerge/>
            <w:tcBorders>
              <w:left w:val="single" w:sz="4" w:space="0" w:color="auto"/>
              <w:right w:val="single" w:sz="4" w:space="0" w:color="auto"/>
            </w:tcBorders>
            <w:shd w:val="clear" w:color="auto" w:fill="auto"/>
            <w:vAlign w:val="center"/>
          </w:tcPr>
          <w:p w:rsidR="00572E5F" w:rsidRPr="00ED7620" w:rsidRDefault="00572E5F"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572E5F" w:rsidRPr="00ED7620" w:rsidRDefault="00572E5F"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572E5F" w:rsidRPr="00B84375" w:rsidRDefault="00572E5F" w:rsidP="009837F1">
            <w:pPr>
              <w:spacing w:after="0" w:line="240" w:lineRule="auto"/>
              <w:rPr>
                <w:rFonts w:eastAsia="Times New Roman" w:cs="Times New Roman"/>
                <w:b/>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572E5F" w:rsidRPr="00127EF7" w:rsidRDefault="00572E5F">
            <w:pPr>
              <w:jc w:val="center"/>
              <w:rPr>
                <w:rFonts w:ascii="Calibri" w:hAnsi="Calibri" w:cs="Arial"/>
                <w:sz w:val="20"/>
                <w:szCs w:val="20"/>
              </w:rPr>
            </w:pPr>
            <w:proofErr w:type="spellStart"/>
            <w:r w:rsidRPr="00127EF7">
              <w:rPr>
                <w:rFonts w:ascii="Calibri" w:hAnsi="Calibri" w:cs="Arial"/>
                <w:sz w:val="20"/>
                <w:szCs w:val="20"/>
              </w:rPr>
              <w:t>Коростенський</w:t>
            </w:r>
            <w:proofErr w:type="spellEnd"/>
            <w:r w:rsidRPr="00127EF7">
              <w:rPr>
                <w:rFonts w:ascii="Calibri" w:hAnsi="Calibri" w:cs="Arial"/>
                <w:sz w:val="20"/>
                <w:szCs w:val="20"/>
              </w:rPr>
              <w:t xml:space="preserve"> </w:t>
            </w:r>
            <w:proofErr w:type="spellStart"/>
            <w:r w:rsidRPr="00127EF7">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72E5F" w:rsidRPr="00127EF7" w:rsidRDefault="00572E5F" w:rsidP="00B25106">
            <w:pPr>
              <w:spacing w:after="0" w:line="240" w:lineRule="auto"/>
              <w:jc w:val="center"/>
              <w:rPr>
                <w:rFonts w:ascii="Calibri" w:hAnsi="Calibri" w:cs="Arial"/>
                <w:color w:val="000000"/>
                <w:sz w:val="20"/>
                <w:szCs w:val="20"/>
              </w:rPr>
            </w:pPr>
            <w:r w:rsidRPr="00127EF7">
              <w:rPr>
                <w:rFonts w:ascii="Calibri" w:hAnsi="Calibri" w:cs="Arial"/>
                <w:color w:val="000000"/>
                <w:sz w:val="20"/>
                <w:szCs w:val="20"/>
              </w:rPr>
              <w:t>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2E5F" w:rsidRPr="002301CE" w:rsidRDefault="00F05CD3" w:rsidP="00B25106">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3</w:t>
            </w:r>
          </w:p>
        </w:tc>
        <w:tc>
          <w:tcPr>
            <w:tcW w:w="1843" w:type="dxa"/>
            <w:tcBorders>
              <w:top w:val="single" w:sz="4" w:space="0" w:color="auto"/>
              <w:left w:val="single" w:sz="4" w:space="0" w:color="auto"/>
              <w:bottom w:val="single" w:sz="4" w:space="0" w:color="auto"/>
              <w:right w:val="single" w:sz="4" w:space="0" w:color="auto"/>
            </w:tcBorders>
          </w:tcPr>
          <w:p w:rsidR="00572E5F" w:rsidRPr="00115E53" w:rsidRDefault="00572E5F" w:rsidP="009837F1">
            <w:pPr>
              <w:spacing w:after="0" w:line="240" w:lineRule="auto"/>
              <w:jc w:val="center"/>
              <w:rPr>
                <w:rFonts w:eastAsia="Times New Roman" w:cs="Times New Roman"/>
                <w:b/>
                <w:sz w:val="16"/>
                <w:szCs w:val="16"/>
                <w:lang w:eastAsia="uk-UA"/>
              </w:rPr>
            </w:pPr>
          </w:p>
        </w:tc>
      </w:tr>
      <w:tr w:rsidR="00572E5F" w:rsidRPr="00ED7620" w:rsidTr="00B25106">
        <w:trPr>
          <w:trHeight w:val="270"/>
        </w:trPr>
        <w:tc>
          <w:tcPr>
            <w:tcW w:w="709" w:type="dxa"/>
            <w:vMerge/>
            <w:tcBorders>
              <w:left w:val="single" w:sz="4" w:space="0" w:color="auto"/>
              <w:right w:val="single" w:sz="4" w:space="0" w:color="auto"/>
            </w:tcBorders>
            <w:shd w:val="clear" w:color="auto" w:fill="auto"/>
            <w:vAlign w:val="center"/>
          </w:tcPr>
          <w:p w:rsidR="00572E5F" w:rsidRPr="00ED7620" w:rsidRDefault="00572E5F"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572E5F" w:rsidRPr="00ED7620" w:rsidRDefault="00572E5F"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572E5F" w:rsidRPr="00B84375" w:rsidRDefault="00572E5F" w:rsidP="009837F1">
            <w:pPr>
              <w:spacing w:after="0" w:line="240" w:lineRule="auto"/>
              <w:rPr>
                <w:rFonts w:eastAsia="Times New Roman" w:cs="Times New Roman"/>
                <w:b/>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572E5F" w:rsidRPr="00127EF7" w:rsidRDefault="00572E5F">
            <w:pPr>
              <w:jc w:val="center"/>
              <w:rPr>
                <w:rFonts w:ascii="Calibri" w:hAnsi="Calibri" w:cs="Arial"/>
                <w:sz w:val="20"/>
                <w:szCs w:val="20"/>
              </w:rPr>
            </w:pPr>
            <w:r w:rsidRPr="00127EF7">
              <w:rPr>
                <w:rFonts w:ascii="Calibri" w:hAnsi="Calibri" w:cs="Arial"/>
                <w:sz w:val="20"/>
                <w:szCs w:val="20"/>
              </w:rPr>
              <w:t xml:space="preserve">Новоград </w:t>
            </w:r>
            <w:proofErr w:type="spellStart"/>
            <w:r w:rsidRPr="00127EF7">
              <w:rPr>
                <w:rFonts w:ascii="Calibri" w:hAnsi="Calibri" w:cs="Arial"/>
                <w:sz w:val="20"/>
                <w:szCs w:val="20"/>
              </w:rPr>
              <w:t>-Волинський</w:t>
            </w:r>
            <w:proofErr w:type="spellEnd"/>
            <w:r w:rsidRPr="00127EF7">
              <w:rPr>
                <w:rFonts w:ascii="Calibri" w:hAnsi="Calibri" w:cs="Arial"/>
                <w:sz w:val="20"/>
                <w:szCs w:val="20"/>
              </w:rPr>
              <w:t xml:space="preserve"> </w:t>
            </w:r>
            <w:proofErr w:type="spellStart"/>
            <w:r w:rsidRPr="00127EF7">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72E5F" w:rsidRPr="00127EF7" w:rsidRDefault="00572E5F" w:rsidP="00B25106">
            <w:pPr>
              <w:spacing w:after="0" w:line="240" w:lineRule="auto"/>
              <w:jc w:val="center"/>
              <w:rPr>
                <w:rFonts w:ascii="Calibri" w:hAnsi="Calibri" w:cs="Arial"/>
                <w:color w:val="000000"/>
                <w:sz w:val="20"/>
                <w:szCs w:val="20"/>
              </w:rPr>
            </w:pPr>
            <w:r w:rsidRPr="00127EF7">
              <w:rPr>
                <w:rFonts w:ascii="Calibri" w:hAnsi="Calibri" w:cs="Arial"/>
                <w:color w:val="000000"/>
                <w:sz w:val="20"/>
                <w:szCs w:val="20"/>
              </w:rPr>
              <w:t>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2E5F" w:rsidRPr="002301CE" w:rsidRDefault="007C09B4" w:rsidP="00B25106">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2</w:t>
            </w:r>
          </w:p>
        </w:tc>
        <w:tc>
          <w:tcPr>
            <w:tcW w:w="1843" w:type="dxa"/>
            <w:tcBorders>
              <w:top w:val="single" w:sz="4" w:space="0" w:color="auto"/>
              <w:left w:val="single" w:sz="4" w:space="0" w:color="auto"/>
              <w:bottom w:val="single" w:sz="4" w:space="0" w:color="auto"/>
              <w:right w:val="single" w:sz="4" w:space="0" w:color="auto"/>
            </w:tcBorders>
          </w:tcPr>
          <w:p w:rsidR="00572E5F" w:rsidRPr="00115E53" w:rsidRDefault="00572E5F" w:rsidP="009837F1">
            <w:pPr>
              <w:spacing w:after="0" w:line="240" w:lineRule="auto"/>
              <w:jc w:val="center"/>
              <w:rPr>
                <w:rFonts w:eastAsia="Times New Roman" w:cs="Times New Roman"/>
                <w:b/>
                <w:sz w:val="16"/>
                <w:szCs w:val="16"/>
                <w:lang w:eastAsia="uk-UA"/>
              </w:rPr>
            </w:pPr>
          </w:p>
        </w:tc>
      </w:tr>
      <w:tr w:rsidR="00572E5F" w:rsidRPr="00ED7620" w:rsidTr="00A43BF8">
        <w:trPr>
          <w:trHeight w:val="270"/>
        </w:trPr>
        <w:tc>
          <w:tcPr>
            <w:tcW w:w="709" w:type="dxa"/>
            <w:vMerge/>
            <w:tcBorders>
              <w:left w:val="single" w:sz="4" w:space="0" w:color="auto"/>
              <w:right w:val="single" w:sz="4" w:space="0" w:color="auto"/>
            </w:tcBorders>
            <w:shd w:val="clear" w:color="auto" w:fill="auto"/>
            <w:vAlign w:val="center"/>
          </w:tcPr>
          <w:p w:rsidR="00572E5F" w:rsidRPr="00ED7620" w:rsidRDefault="00572E5F"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572E5F" w:rsidRPr="00ED7620" w:rsidRDefault="00572E5F" w:rsidP="009837F1">
            <w:pPr>
              <w:spacing w:after="0" w:line="240" w:lineRule="auto"/>
              <w:rPr>
                <w:rFonts w:eastAsia="Times New Roman" w:cs="Times New Roman"/>
                <w:b/>
                <w:bCs/>
                <w:sz w:val="18"/>
                <w:szCs w:val="18"/>
                <w:lang w:eastAsia="uk-UA"/>
              </w:rPr>
            </w:pPr>
          </w:p>
        </w:tc>
        <w:tc>
          <w:tcPr>
            <w:tcW w:w="2977" w:type="dxa"/>
            <w:vMerge w:val="restart"/>
            <w:tcBorders>
              <w:top w:val="single" w:sz="4" w:space="0" w:color="auto"/>
              <w:left w:val="single" w:sz="4" w:space="0" w:color="auto"/>
              <w:right w:val="single" w:sz="4" w:space="0" w:color="auto"/>
            </w:tcBorders>
            <w:shd w:val="clear" w:color="auto" w:fill="auto"/>
          </w:tcPr>
          <w:p w:rsidR="00572E5F" w:rsidRPr="00B84375" w:rsidRDefault="00572E5F" w:rsidP="00D06609">
            <w:pPr>
              <w:spacing w:after="0" w:line="240" w:lineRule="auto"/>
              <w:jc w:val="both"/>
              <w:rPr>
                <w:rFonts w:eastAsia="Times New Roman" w:cs="Times New Roman"/>
                <w:b/>
                <w:sz w:val="18"/>
                <w:szCs w:val="18"/>
                <w:highlight w:val="yellow"/>
                <w:lang w:eastAsia="uk-UA"/>
              </w:rPr>
            </w:pPr>
            <w:r w:rsidRPr="00D47494">
              <w:rPr>
                <w:rFonts w:eastAsia="Times New Roman" w:cs="Times New Roman"/>
                <w:b/>
                <w:sz w:val="18"/>
                <w:szCs w:val="18"/>
                <w:lang w:eastAsia="uk-UA"/>
              </w:rPr>
              <w:t xml:space="preserve">Захід 1.1.3.5. Забезпечення роботи консультаційних пунктів для  дітей-сиріт, дітей позбавлених батьківського піклування, дітей, </w:t>
            </w:r>
            <w:r w:rsidRPr="00D47494">
              <w:rPr>
                <w:rFonts w:eastAsia="Times New Roman" w:cs="Times New Roman"/>
                <w:b/>
                <w:sz w:val="18"/>
                <w:szCs w:val="18"/>
                <w:lang w:eastAsia="uk-UA"/>
              </w:rPr>
              <w:lastRenderedPageBreak/>
              <w:t>які перебувають у складних життєвих обставинах у школах-інтернатах, соціальних службах для сім’ї, дітей та молоді, спеціалізованих закладах</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572E5F" w:rsidRPr="00D47494" w:rsidRDefault="00572E5F">
            <w:pPr>
              <w:rPr>
                <w:rFonts w:ascii="Calibri" w:hAnsi="Calibri" w:cs="Arial"/>
                <w:b/>
                <w:bCs/>
                <w:i/>
                <w:iCs/>
                <w:sz w:val="20"/>
                <w:szCs w:val="20"/>
              </w:rPr>
            </w:pPr>
            <w:r w:rsidRPr="00D47494">
              <w:rPr>
                <w:rFonts w:ascii="Calibri" w:hAnsi="Calibri" w:cs="Arial"/>
                <w:b/>
                <w:bCs/>
                <w:i/>
                <w:iCs/>
                <w:sz w:val="20"/>
                <w:szCs w:val="20"/>
              </w:rPr>
              <w:lastRenderedPageBreak/>
              <w:t>Кількість заходів</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572E5F" w:rsidRPr="00D47494" w:rsidRDefault="00572E5F">
            <w:pPr>
              <w:jc w:val="center"/>
              <w:rPr>
                <w:rFonts w:ascii="Calibri" w:hAnsi="Calibri" w:cs="Arial"/>
                <w:b/>
                <w:bCs/>
                <w:i/>
                <w:iCs/>
                <w:color w:val="000000"/>
                <w:sz w:val="20"/>
                <w:szCs w:val="20"/>
              </w:rPr>
            </w:pPr>
            <w:r w:rsidRPr="00D47494">
              <w:rPr>
                <w:rFonts w:ascii="Calibri" w:hAnsi="Calibri" w:cs="Arial"/>
                <w:b/>
                <w:bCs/>
                <w:i/>
                <w:iCs/>
                <w:color w:val="000000"/>
                <w:sz w:val="20"/>
                <w:szCs w:val="20"/>
              </w:rPr>
              <w:t>12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47494" w:rsidRDefault="00D47494" w:rsidP="00FF57CC">
            <w:pPr>
              <w:spacing w:after="0" w:line="240" w:lineRule="auto"/>
              <w:jc w:val="center"/>
              <w:rPr>
                <w:rFonts w:eastAsia="Times New Roman" w:cs="Times New Roman"/>
                <w:b/>
                <w:sz w:val="20"/>
                <w:szCs w:val="20"/>
                <w:lang w:eastAsia="uk-UA"/>
              </w:rPr>
            </w:pPr>
          </w:p>
          <w:p w:rsidR="00D47494" w:rsidRDefault="00D47494" w:rsidP="00FF57CC">
            <w:pPr>
              <w:spacing w:after="0" w:line="240" w:lineRule="auto"/>
              <w:jc w:val="center"/>
              <w:rPr>
                <w:rFonts w:eastAsia="Times New Roman" w:cs="Times New Roman"/>
                <w:b/>
                <w:sz w:val="20"/>
                <w:szCs w:val="20"/>
                <w:lang w:eastAsia="uk-UA"/>
              </w:rPr>
            </w:pPr>
          </w:p>
          <w:p w:rsidR="00572E5F" w:rsidRPr="00127EF7" w:rsidRDefault="00127EF7" w:rsidP="00FF57CC">
            <w:pPr>
              <w:spacing w:after="0" w:line="240" w:lineRule="auto"/>
              <w:jc w:val="center"/>
              <w:rPr>
                <w:rFonts w:eastAsia="Times New Roman" w:cs="Times New Roman"/>
                <w:b/>
                <w:sz w:val="20"/>
                <w:szCs w:val="20"/>
                <w:lang w:eastAsia="uk-UA"/>
              </w:rPr>
            </w:pPr>
            <w:r>
              <w:rPr>
                <w:rFonts w:eastAsia="Times New Roman" w:cs="Times New Roman"/>
                <w:b/>
                <w:sz w:val="20"/>
                <w:szCs w:val="20"/>
                <w:lang w:eastAsia="uk-UA"/>
              </w:rPr>
              <w:t>4</w:t>
            </w:r>
          </w:p>
        </w:tc>
        <w:tc>
          <w:tcPr>
            <w:tcW w:w="1843" w:type="dxa"/>
            <w:tcBorders>
              <w:top w:val="single" w:sz="4" w:space="0" w:color="auto"/>
              <w:left w:val="single" w:sz="4" w:space="0" w:color="auto"/>
              <w:bottom w:val="single" w:sz="4" w:space="0" w:color="auto"/>
              <w:right w:val="single" w:sz="4" w:space="0" w:color="auto"/>
            </w:tcBorders>
          </w:tcPr>
          <w:p w:rsidR="00572E5F" w:rsidRPr="00115E53" w:rsidRDefault="00D47494" w:rsidP="009837F1">
            <w:pPr>
              <w:spacing w:after="0" w:line="240" w:lineRule="auto"/>
              <w:jc w:val="center"/>
              <w:rPr>
                <w:rFonts w:eastAsia="Times New Roman" w:cs="Times New Roman"/>
                <w:b/>
                <w:sz w:val="16"/>
                <w:szCs w:val="16"/>
                <w:lang w:eastAsia="uk-UA"/>
              </w:rPr>
            </w:pPr>
            <w:proofErr w:type="spellStart"/>
            <w:r>
              <w:rPr>
                <w:rFonts w:eastAsia="Times New Roman" w:cs="Times New Roman"/>
                <w:b/>
                <w:sz w:val="20"/>
                <w:szCs w:val="20"/>
                <w:lang w:eastAsia="uk-UA"/>
              </w:rPr>
              <w:t>Недовиконано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572E5F" w:rsidRPr="00ED7620" w:rsidTr="00B25106">
        <w:trPr>
          <w:trHeight w:val="270"/>
        </w:trPr>
        <w:tc>
          <w:tcPr>
            <w:tcW w:w="709" w:type="dxa"/>
            <w:vMerge/>
            <w:tcBorders>
              <w:left w:val="single" w:sz="4" w:space="0" w:color="auto"/>
              <w:right w:val="single" w:sz="4" w:space="0" w:color="auto"/>
            </w:tcBorders>
            <w:shd w:val="clear" w:color="auto" w:fill="auto"/>
            <w:vAlign w:val="center"/>
          </w:tcPr>
          <w:p w:rsidR="00572E5F" w:rsidRPr="00ED7620" w:rsidRDefault="00572E5F"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572E5F" w:rsidRPr="00ED7620" w:rsidRDefault="00572E5F"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tcPr>
          <w:p w:rsidR="00572E5F" w:rsidRPr="00B84375" w:rsidRDefault="00572E5F" w:rsidP="009837F1">
            <w:pPr>
              <w:spacing w:after="0" w:line="240" w:lineRule="auto"/>
              <w:jc w:val="both"/>
              <w:rPr>
                <w:rFonts w:eastAsia="Times New Roman" w:cs="Times New Roman"/>
                <w:b/>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572E5F" w:rsidRPr="00D47494" w:rsidRDefault="00572E5F">
            <w:pPr>
              <w:jc w:val="center"/>
              <w:rPr>
                <w:rFonts w:ascii="Calibri" w:hAnsi="Calibri" w:cs="Arial"/>
                <w:sz w:val="20"/>
                <w:szCs w:val="20"/>
              </w:rPr>
            </w:pPr>
            <w:r w:rsidRPr="00D47494">
              <w:rPr>
                <w:rFonts w:ascii="Calibri" w:hAnsi="Calibri" w:cs="Arial"/>
                <w:sz w:val="20"/>
                <w:szCs w:val="20"/>
              </w:rPr>
              <w:t xml:space="preserve">Бердичівський </w:t>
            </w:r>
            <w:proofErr w:type="spellStart"/>
            <w:r w:rsidRPr="00D47494">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72E5F" w:rsidRPr="00D47494" w:rsidRDefault="00572E5F" w:rsidP="00B25106">
            <w:pPr>
              <w:jc w:val="center"/>
              <w:rPr>
                <w:rFonts w:ascii="Calibri" w:hAnsi="Calibri" w:cs="Arial"/>
                <w:color w:val="000000"/>
                <w:sz w:val="20"/>
                <w:szCs w:val="20"/>
              </w:rPr>
            </w:pPr>
            <w:r w:rsidRPr="00D47494">
              <w:rPr>
                <w:rFonts w:ascii="Calibri" w:hAnsi="Calibri" w:cs="Arial"/>
                <w:color w:val="000000"/>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2E5F" w:rsidRPr="00724A34" w:rsidRDefault="00724A34" w:rsidP="00B25106">
            <w:pPr>
              <w:spacing w:after="0" w:line="240" w:lineRule="auto"/>
              <w:jc w:val="center"/>
              <w:rPr>
                <w:rFonts w:eastAsia="Times New Roman" w:cs="Times New Roman"/>
                <w:b/>
                <w:sz w:val="18"/>
                <w:szCs w:val="18"/>
                <w:lang w:val="en-US" w:eastAsia="uk-UA"/>
              </w:rPr>
            </w:pPr>
            <w:r>
              <w:rPr>
                <w:rFonts w:eastAsia="Times New Roman" w:cs="Times New Roman"/>
                <w:b/>
                <w:sz w:val="18"/>
                <w:szCs w:val="18"/>
                <w:lang w:val="en-US" w:eastAsia="uk-UA"/>
              </w:rPr>
              <w:t>0</w:t>
            </w:r>
          </w:p>
        </w:tc>
        <w:tc>
          <w:tcPr>
            <w:tcW w:w="1843" w:type="dxa"/>
            <w:tcBorders>
              <w:top w:val="single" w:sz="4" w:space="0" w:color="auto"/>
              <w:left w:val="single" w:sz="4" w:space="0" w:color="auto"/>
              <w:bottom w:val="single" w:sz="4" w:space="0" w:color="auto"/>
              <w:right w:val="single" w:sz="4" w:space="0" w:color="auto"/>
            </w:tcBorders>
          </w:tcPr>
          <w:p w:rsidR="00572E5F" w:rsidRPr="00115E53" w:rsidRDefault="00724A34" w:rsidP="009837F1">
            <w:pPr>
              <w:spacing w:after="0" w:line="240" w:lineRule="auto"/>
              <w:jc w:val="center"/>
              <w:rPr>
                <w:rFonts w:eastAsia="Times New Roman" w:cs="Times New Roman"/>
                <w:b/>
                <w:sz w:val="16"/>
                <w:szCs w:val="16"/>
                <w:lang w:eastAsia="uk-UA"/>
              </w:rPr>
            </w:pPr>
            <w:proofErr w:type="spellStart"/>
            <w:r>
              <w:rPr>
                <w:rFonts w:eastAsia="Times New Roman" w:cs="Times New Roman"/>
                <w:b/>
                <w:sz w:val="20"/>
                <w:szCs w:val="20"/>
                <w:lang w:eastAsia="uk-UA"/>
              </w:rPr>
              <w:t>Невиконано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572E5F" w:rsidRPr="00ED7620" w:rsidTr="00B25106">
        <w:trPr>
          <w:trHeight w:val="270"/>
        </w:trPr>
        <w:tc>
          <w:tcPr>
            <w:tcW w:w="709" w:type="dxa"/>
            <w:vMerge/>
            <w:tcBorders>
              <w:left w:val="single" w:sz="4" w:space="0" w:color="auto"/>
              <w:right w:val="single" w:sz="4" w:space="0" w:color="auto"/>
            </w:tcBorders>
            <w:shd w:val="clear" w:color="auto" w:fill="auto"/>
            <w:vAlign w:val="center"/>
          </w:tcPr>
          <w:p w:rsidR="00572E5F" w:rsidRPr="00ED7620" w:rsidRDefault="00572E5F"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572E5F" w:rsidRPr="00ED7620" w:rsidRDefault="00572E5F"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572E5F" w:rsidRPr="00B84375" w:rsidRDefault="00572E5F" w:rsidP="009837F1">
            <w:pPr>
              <w:spacing w:after="0" w:line="240" w:lineRule="auto"/>
              <w:jc w:val="both"/>
              <w:rPr>
                <w:rFonts w:eastAsia="Times New Roman" w:cs="Times New Roman"/>
                <w:b/>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572E5F" w:rsidRPr="00D47494" w:rsidRDefault="00572E5F">
            <w:pPr>
              <w:jc w:val="center"/>
              <w:rPr>
                <w:rFonts w:ascii="Calibri" w:hAnsi="Calibri" w:cs="Arial"/>
                <w:sz w:val="20"/>
                <w:szCs w:val="20"/>
              </w:rPr>
            </w:pPr>
            <w:r w:rsidRPr="00D47494">
              <w:rPr>
                <w:rFonts w:ascii="Calibri" w:hAnsi="Calibri" w:cs="Arial"/>
                <w:sz w:val="20"/>
                <w:szCs w:val="20"/>
              </w:rPr>
              <w:t xml:space="preserve">Житомирський </w:t>
            </w:r>
            <w:proofErr w:type="spellStart"/>
            <w:r w:rsidRPr="00D47494">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72E5F" w:rsidRPr="00D47494" w:rsidRDefault="00572E5F" w:rsidP="00B25106">
            <w:pPr>
              <w:jc w:val="center"/>
              <w:rPr>
                <w:rFonts w:ascii="Calibri" w:hAnsi="Calibri" w:cs="Arial"/>
                <w:color w:val="000000"/>
                <w:sz w:val="20"/>
                <w:szCs w:val="20"/>
              </w:rPr>
            </w:pPr>
            <w:r w:rsidRPr="00D47494">
              <w:rPr>
                <w:rFonts w:ascii="Calibri" w:hAnsi="Calibri" w:cs="Arial"/>
                <w:color w:val="000000"/>
                <w:sz w:val="20"/>
                <w:szCs w:val="20"/>
              </w:rPr>
              <w:t>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2E5F" w:rsidRPr="002301CE" w:rsidRDefault="00015280" w:rsidP="00B25106">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1</w:t>
            </w:r>
          </w:p>
        </w:tc>
        <w:tc>
          <w:tcPr>
            <w:tcW w:w="1843" w:type="dxa"/>
            <w:tcBorders>
              <w:top w:val="single" w:sz="4" w:space="0" w:color="auto"/>
              <w:left w:val="single" w:sz="4" w:space="0" w:color="auto"/>
              <w:bottom w:val="single" w:sz="4" w:space="0" w:color="auto"/>
              <w:right w:val="single" w:sz="4" w:space="0" w:color="auto"/>
            </w:tcBorders>
          </w:tcPr>
          <w:p w:rsidR="00572E5F" w:rsidRPr="00115E53" w:rsidRDefault="00015280" w:rsidP="009837F1">
            <w:pPr>
              <w:spacing w:after="0" w:line="240" w:lineRule="auto"/>
              <w:jc w:val="center"/>
              <w:rPr>
                <w:rFonts w:eastAsia="Times New Roman" w:cs="Times New Roman"/>
                <w:b/>
                <w:sz w:val="16"/>
                <w:szCs w:val="16"/>
                <w:lang w:eastAsia="uk-UA"/>
              </w:rPr>
            </w:pPr>
            <w:proofErr w:type="spellStart"/>
            <w:r>
              <w:rPr>
                <w:rFonts w:eastAsia="Times New Roman" w:cs="Times New Roman"/>
                <w:b/>
                <w:sz w:val="20"/>
                <w:szCs w:val="20"/>
                <w:lang w:eastAsia="uk-UA"/>
              </w:rPr>
              <w:t>Недовиконано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572E5F" w:rsidRPr="00ED7620" w:rsidTr="00B25106">
        <w:trPr>
          <w:trHeight w:val="270"/>
        </w:trPr>
        <w:tc>
          <w:tcPr>
            <w:tcW w:w="709" w:type="dxa"/>
            <w:vMerge/>
            <w:tcBorders>
              <w:left w:val="single" w:sz="4" w:space="0" w:color="auto"/>
              <w:right w:val="single" w:sz="4" w:space="0" w:color="auto"/>
            </w:tcBorders>
            <w:shd w:val="clear" w:color="auto" w:fill="auto"/>
            <w:vAlign w:val="center"/>
          </w:tcPr>
          <w:p w:rsidR="00572E5F" w:rsidRPr="00ED7620" w:rsidRDefault="00572E5F"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572E5F" w:rsidRPr="00ED7620" w:rsidRDefault="00572E5F"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572E5F" w:rsidRPr="00B84375" w:rsidRDefault="00572E5F" w:rsidP="009837F1">
            <w:pPr>
              <w:spacing w:after="0" w:line="240" w:lineRule="auto"/>
              <w:jc w:val="both"/>
              <w:rPr>
                <w:rFonts w:eastAsia="Times New Roman" w:cs="Times New Roman"/>
                <w:b/>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572E5F" w:rsidRPr="00D47494" w:rsidRDefault="00572E5F">
            <w:pPr>
              <w:jc w:val="center"/>
              <w:rPr>
                <w:rFonts w:ascii="Calibri" w:hAnsi="Calibri" w:cs="Arial"/>
                <w:sz w:val="20"/>
                <w:szCs w:val="20"/>
              </w:rPr>
            </w:pPr>
            <w:proofErr w:type="spellStart"/>
            <w:r w:rsidRPr="00D47494">
              <w:rPr>
                <w:rFonts w:ascii="Calibri" w:hAnsi="Calibri" w:cs="Arial"/>
                <w:sz w:val="20"/>
                <w:szCs w:val="20"/>
              </w:rPr>
              <w:t>Коростенський</w:t>
            </w:r>
            <w:proofErr w:type="spellEnd"/>
            <w:r w:rsidRPr="00D47494">
              <w:rPr>
                <w:rFonts w:ascii="Calibri" w:hAnsi="Calibri" w:cs="Arial"/>
                <w:sz w:val="20"/>
                <w:szCs w:val="20"/>
              </w:rPr>
              <w:t xml:space="preserve"> </w:t>
            </w:r>
            <w:proofErr w:type="spellStart"/>
            <w:r w:rsidRPr="00D47494">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72E5F" w:rsidRPr="00D47494" w:rsidRDefault="00572E5F" w:rsidP="00B25106">
            <w:pPr>
              <w:jc w:val="center"/>
              <w:rPr>
                <w:rFonts w:ascii="Calibri" w:hAnsi="Calibri" w:cs="Arial"/>
                <w:color w:val="000000"/>
                <w:sz w:val="20"/>
                <w:szCs w:val="20"/>
              </w:rPr>
            </w:pPr>
            <w:r w:rsidRPr="00D47494">
              <w:rPr>
                <w:rFonts w:ascii="Calibri" w:hAnsi="Calibri" w:cs="Arial"/>
                <w:color w:val="000000"/>
                <w:sz w:val="20"/>
                <w:szCs w:val="20"/>
              </w:rPr>
              <w:t>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2E5F" w:rsidRPr="002301CE" w:rsidRDefault="00F05CD3" w:rsidP="00B25106">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1</w:t>
            </w:r>
          </w:p>
        </w:tc>
        <w:tc>
          <w:tcPr>
            <w:tcW w:w="1843" w:type="dxa"/>
            <w:tcBorders>
              <w:top w:val="single" w:sz="4" w:space="0" w:color="auto"/>
              <w:left w:val="single" w:sz="4" w:space="0" w:color="auto"/>
              <w:bottom w:val="single" w:sz="4" w:space="0" w:color="auto"/>
              <w:right w:val="single" w:sz="4" w:space="0" w:color="auto"/>
            </w:tcBorders>
          </w:tcPr>
          <w:p w:rsidR="00572E5F" w:rsidRPr="00115E53" w:rsidRDefault="00F05CD3" w:rsidP="0056250A">
            <w:pPr>
              <w:spacing w:after="0" w:line="240" w:lineRule="auto"/>
              <w:ind w:right="-84" w:hanging="133"/>
              <w:jc w:val="center"/>
              <w:rPr>
                <w:rFonts w:eastAsia="Times New Roman" w:cs="Times New Roman"/>
                <w:b/>
                <w:sz w:val="16"/>
                <w:szCs w:val="16"/>
                <w:lang w:eastAsia="uk-UA"/>
              </w:rPr>
            </w:pPr>
            <w:proofErr w:type="spellStart"/>
            <w:r>
              <w:rPr>
                <w:rFonts w:eastAsia="Times New Roman" w:cs="Times New Roman"/>
                <w:b/>
                <w:sz w:val="20"/>
                <w:szCs w:val="20"/>
                <w:lang w:eastAsia="uk-UA"/>
              </w:rPr>
              <w:t>Недовиконано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572E5F" w:rsidRPr="00ED7620" w:rsidTr="00B25106">
        <w:trPr>
          <w:trHeight w:val="270"/>
        </w:trPr>
        <w:tc>
          <w:tcPr>
            <w:tcW w:w="709" w:type="dxa"/>
            <w:vMerge/>
            <w:tcBorders>
              <w:left w:val="single" w:sz="4" w:space="0" w:color="auto"/>
              <w:right w:val="single" w:sz="4" w:space="0" w:color="auto"/>
            </w:tcBorders>
            <w:shd w:val="clear" w:color="auto" w:fill="auto"/>
            <w:vAlign w:val="center"/>
          </w:tcPr>
          <w:p w:rsidR="00572E5F" w:rsidRPr="00ED7620" w:rsidRDefault="00572E5F"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572E5F" w:rsidRPr="00ED7620" w:rsidRDefault="00572E5F"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572E5F" w:rsidRPr="00B84375" w:rsidRDefault="00572E5F" w:rsidP="009837F1">
            <w:pPr>
              <w:spacing w:after="0" w:line="240" w:lineRule="auto"/>
              <w:rPr>
                <w:rFonts w:eastAsia="Times New Roman" w:cs="Times New Roman"/>
                <w:b/>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572E5F" w:rsidRPr="00D47494" w:rsidRDefault="00572E5F">
            <w:pPr>
              <w:jc w:val="center"/>
              <w:rPr>
                <w:rFonts w:ascii="Calibri" w:hAnsi="Calibri" w:cs="Arial"/>
                <w:sz w:val="20"/>
                <w:szCs w:val="20"/>
              </w:rPr>
            </w:pPr>
            <w:r w:rsidRPr="00D47494">
              <w:rPr>
                <w:rFonts w:ascii="Calibri" w:hAnsi="Calibri" w:cs="Arial"/>
                <w:sz w:val="20"/>
                <w:szCs w:val="20"/>
              </w:rPr>
              <w:t xml:space="preserve">Новоград </w:t>
            </w:r>
            <w:proofErr w:type="spellStart"/>
            <w:r w:rsidRPr="00D47494">
              <w:rPr>
                <w:rFonts w:ascii="Calibri" w:hAnsi="Calibri" w:cs="Arial"/>
                <w:sz w:val="20"/>
                <w:szCs w:val="20"/>
              </w:rPr>
              <w:t>-Волинський</w:t>
            </w:r>
            <w:proofErr w:type="spellEnd"/>
            <w:r w:rsidRPr="00D47494">
              <w:rPr>
                <w:rFonts w:ascii="Calibri" w:hAnsi="Calibri" w:cs="Arial"/>
                <w:sz w:val="20"/>
                <w:szCs w:val="20"/>
              </w:rPr>
              <w:t xml:space="preserve"> </w:t>
            </w:r>
            <w:proofErr w:type="spellStart"/>
            <w:r w:rsidRPr="00D47494">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72E5F" w:rsidRPr="00D47494" w:rsidRDefault="00572E5F" w:rsidP="00B25106">
            <w:pPr>
              <w:jc w:val="center"/>
              <w:rPr>
                <w:rFonts w:ascii="Calibri" w:hAnsi="Calibri" w:cs="Arial"/>
                <w:color w:val="000000"/>
                <w:sz w:val="20"/>
                <w:szCs w:val="20"/>
              </w:rPr>
            </w:pPr>
            <w:r w:rsidRPr="00D47494">
              <w:rPr>
                <w:rFonts w:ascii="Calibri" w:hAnsi="Calibri" w:cs="Arial"/>
                <w:color w:val="000000"/>
                <w:sz w:val="20"/>
                <w:szCs w:val="20"/>
              </w:rPr>
              <w:t>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2E5F" w:rsidRPr="002301CE" w:rsidRDefault="007C09B4" w:rsidP="00B25106">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2</w:t>
            </w:r>
          </w:p>
        </w:tc>
        <w:tc>
          <w:tcPr>
            <w:tcW w:w="1843" w:type="dxa"/>
            <w:tcBorders>
              <w:top w:val="single" w:sz="4" w:space="0" w:color="auto"/>
              <w:left w:val="single" w:sz="4" w:space="0" w:color="auto"/>
              <w:bottom w:val="single" w:sz="4" w:space="0" w:color="auto"/>
              <w:right w:val="single" w:sz="4" w:space="0" w:color="auto"/>
            </w:tcBorders>
          </w:tcPr>
          <w:p w:rsidR="00572E5F" w:rsidRPr="00115E53" w:rsidRDefault="00572E5F" w:rsidP="009837F1">
            <w:pPr>
              <w:spacing w:after="0" w:line="240" w:lineRule="auto"/>
              <w:jc w:val="center"/>
              <w:rPr>
                <w:rFonts w:eastAsia="Times New Roman" w:cs="Times New Roman"/>
                <w:b/>
                <w:sz w:val="16"/>
                <w:szCs w:val="16"/>
                <w:lang w:eastAsia="uk-UA"/>
              </w:rPr>
            </w:pPr>
          </w:p>
        </w:tc>
      </w:tr>
      <w:tr w:rsidR="00572E5F" w:rsidRPr="00ED7620" w:rsidTr="00A43BF8">
        <w:trPr>
          <w:trHeight w:val="270"/>
        </w:trPr>
        <w:tc>
          <w:tcPr>
            <w:tcW w:w="709" w:type="dxa"/>
            <w:vMerge/>
            <w:tcBorders>
              <w:left w:val="single" w:sz="4" w:space="0" w:color="auto"/>
              <w:right w:val="single" w:sz="4" w:space="0" w:color="auto"/>
            </w:tcBorders>
            <w:shd w:val="clear" w:color="auto" w:fill="auto"/>
            <w:vAlign w:val="center"/>
          </w:tcPr>
          <w:p w:rsidR="00572E5F" w:rsidRPr="00ED7620" w:rsidRDefault="00572E5F"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572E5F" w:rsidRPr="00ED7620" w:rsidRDefault="00572E5F" w:rsidP="009837F1">
            <w:pPr>
              <w:spacing w:after="0" w:line="240" w:lineRule="auto"/>
              <w:rPr>
                <w:rFonts w:eastAsia="Times New Roman" w:cs="Times New Roman"/>
                <w:b/>
                <w:bCs/>
                <w:sz w:val="18"/>
                <w:szCs w:val="18"/>
                <w:lang w:eastAsia="uk-UA"/>
              </w:rPr>
            </w:pPr>
          </w:p>
        </w:tc>
        <w:tc>
          <w:tcPr>
            <w:tcW w:w="2977" w:type="dxa"/>
            <w:vMerge w:val="restart"/>
            <w:tcBorders>
              <w:top w:val="single" w:sz="4" w:space="0" w:color="auto"/>
              <w:left w:val="single" w:sz="4" w:space="0" w:color="auto"/>
              <w:right w:val="single" w:sz="4" w:space="0" w:color="auto"/>
            </w:tcBorders>
            <w:shd w:val="clear" w:color="auto" w:fill="auto"/>
          </w:tcPr>
          <w:p w:rsidR="00572E5F" w:rsidRPr="00B84375" w:rsidRDefault="00572E5F" w:rsidP="00D06609">
            <w:pPr>
              <w:spacing w:after="0" w:line="240" w:lineRule="auto"/>
              <w:jc w:val="both"/>
              <w:rPr>
                <w:rFonts w:eastAsia="Times New Roman" w:cs="Times New Roman"/>
                <w:b/>
                <w:sz w:val="18"/>
                <w:szCs w:val="18"/>
                <w:highlight w:val="yellow"/>
                <w:lang w:eastAsia="uk-UA"/>
              </w:rPr>
            </w:pPr>
            <w:r w:rsidRPr="00D47494">
              <w:rPr>
                <w:rFonts w:eastAsia="Times New Roman" w:cs="Times New Roman"/>
                <w:b/>
                <w:sz w:val="18"/>
                <w:szCs w:val="18"/>
                <w:lang w:eastAsia="uk-UA"/>
              </w:rPr>
              <w:t>Захід 1.1.3.6. Забезпечення роботи консультаційних пунктів для ветеранів війни та осіб, на яких поширюється дія Закону України «Про статус ветеранів війни, гарантії їх соціального захисту"</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572E5F" w:rsidRPr="00D47494" w:rsidRDefault="00572E5F">
            <w:pPr>
              <w:rPr>
                <w:rFonts w:ascii="Calibri" w:hAnsi="Calibri" w:cs="Arial"/>
                <w:b/>
                <w:bCs/>
                <w:i/>
                <w:iCs/>
                <w:sz w:val="20"/>
                <w:szCs w:val="20"/>
              </w:rPr>
            </w:pPr>
            <w:r w:rsidRPr="00D47494">
              <w:rPr>
                <w:rFonts w:ascii="Calibri" w:hAnsi="Calibri" w:cs="Arial"/>
                <w:b/>
                <w:bCs/>
                <w:i/>
                <w:iCs/>
                <w:sz w:val="20"/>
                <w:szCs w:val="20"/>
              </w:rPr>
              <w:t>Кількість заходів</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572E5F" w:rsidRPr="00D47494" w:rsidRDefault="00572E5F">
            <w:pPr>
              <w:jc w:val="center"/>
              <w:rPr>
                <w:rFonts w:ascii="Calibri" w:hAnsi="Calibri" w:cs="Arial"/>
                <w:b/>
                <w:bCs/>
                <w:i/>
                <w:iCs/>
                <w:color w:val="000000"/>
                <w:sz w:val="20"/>
                <w:szCs w:val="20"/>
              </w:rPr>
            </w:pPr>
            <w:r w:rsidRPr="00D47494">
              <w:rPr>
                <w:rFonts w:ascii="Calibri" w:hAnsi="Calibri" w:cs="Arial"/>
                <w:b/>
                <w:bCs/>
                <w:i/>
                <w:iCs/>
                <w:color w:val="000000"/>
                <w:sz w:val="20"/>
                <w:szCs w:val="20"/>
              </w:rPr>
              <w:t>18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47494" w:rsidRDefault="00D47494" w:rsidP="00FF57CC">
            <w:pPr>
              <w:spacing w:after="0" w:line="240" w:lineRule="auto"/>
              <w:jc w:val="center"/>
              <w:rPr>
                <w:rFonts w:eastAsia="Times New Roman" w:cs="Times New Roman"/>
                <w:b/>
                <w:sz w:val="20"/>
                <w:szCs w:val="20"/>
                <w:lang w:eastAsia="uk-UA"/>
              </w:rPr>
            </w:pPr>
          </w:p>
          <w:p w:rsidR="00D47494" w:rsidRDefault="00D47494" w:rsidP="00FF57CC">
            <w:pPr>
              <w:spacing w:after="0" w:line="240" w:lineRule="auto"/>
              <w:jc w:val="center"/>
              <w:rPr>
                <w:rFonts w:eastAsia="Times New Roman" w:cs="Times New Roman"/>
                <w:b/>
                <w:sz w:val="20"/>
                <w:szCs w:val="20"/>
                <w:lang w:eastAsia="uk-UA"/>
              </w:rPr>
            </w:pPr>
          </w:p>
          <w:p w:rsidR="00572E5F" w:rsidRPr="00D47494" w:rsidRDefault="00D47494" w:rsidP="00FF57CC">
            <w:pPr>
              <w:spacing w:after="0" w:line="240" w:lineRule="auto"/>
              <w:jc w:val="center"/>
              <w:rPr>
                <w:rFonts w:eastAsia="Times New Roman" w:cs="Times New Roman"/>
                <w:b/>
                <w:sz w:val="20"/>
                <w:szCs w:val="20"/>
                <w:lang w:eastAsia="uk-UA"/>
              </w:rPr>
            </w:pPr>
            <w:r>
              <w:rPr>
                <w:rFonts w:eastAsia="Times New Roman" w:cs="Times New Roman"/>
                <w:b/>
                <w:sz w:val="20"/>
                <w:szCs w:val="20"/>
                <w:lang w:eastAsia="uk-UA"/>
              </w:rPr>
              <w:t>5</w:t>
            </w:r>
          </w:p>
        </w:tc>
        <w:tc>
          <w:tcPr>
            <w:tcW w:w="1843" w:type="dxa"/>
            <w:tcBorders>
              <w:top w:val="single" w:sz="4" w:space="0" w:color="auto"/>
              <w:left w:val="single" w:sz="4" w:space="0" w:color="auto"/>
              <w:bottom w:val="single" w:sz="4" w:space="0" w:color="auto"/>
              <w:right w:val="single" w:sz="4" w:space="0" w:color="auto"/>
            </w:tcBorders>
          </w:tcPr>
          <w:p w:rsidR="00572E5F" w:rsidRPr="00115E53" w:rsidRDefault="00D47494" w:rsidP="009837F1">
            <w:pPr>
              <w:spacing w:after="0" w:line="240" w:lineRule="auto"/>
              <w:jc w:val="center"/>
              <w:rPr>
                <w:rFonts w:eastAsia="Times New Roman" w:cs="Times New Roman"/>
                <w:b/>
                <w:sz w:val="16"/>
                <w:szCs w:val="16"/>
                <w:lang w:eastAsia="uk-UA"/>
              </w:rPr>
            </w:pPr>
            <w:proofErr w:type="spellStart"/>
            <w:r>
              <w:rPr>
                <w:rFonts w:eastAsia="Times New Roman" w:cs="Times New Roman"/>
                <w:b/>
                <w:sz w:val="20"/>
                <w:szCs w:val="20"/>
                <w:lang w:eastAsia="uk-UA"/>
              </w:rPr>
              <w:t>Недовиконано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572E5F" w:rsidRPr="00ED7620" w:rsidTr="00A43BF8">
        <w:trPr>
          <w:trHeight w:val="270"/>
        </w:trPr>
        <w:tc>
          <w:tcPr>
            <w:tcW w:w="709" w:type="dxa"/>
            <w:vMerge/>
            <w:tcBorders>
              <w:left w:val="single" w:sz="4" w:space="0" w:color="auto"/>
              <w:right w:val="single" w:sz="4" w:space="0" w:color="auto"/>
            </w:tcBorders>
            <w:shd w:val="clear" w:color="auto" w:fill="auto"/>
            <w:vAlign w:val="center"/>
          </w:tcPr>
          <w:p w:rsidR="00572E5F" w:rsidRPr="00ED7620" w:rsidRDefault="00572E5F"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572E5F" w:rsidRPr="00ED7620" w:rsidRDefault="00572E5F"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572E5F" w:rsidRPr="00B84375" w:rsidRDefault="00572E5F" w:rsidP="009837F1">
            <w:pPr>
              <w:spacing w:after="0" w:line="240" w:lineRule="auto"/>
              <w:rPr>
                <w:rFonts w:eastAsia="Times New Roman" w:cs="Times New Roman"/>
                <w:b/>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572E5F" w:rsidRPr="00D47494" w:rsidRDefault="00572E5F">
            <w:pPr>
              <w:jc w:val="center"/>
              <w:rPr>
                <w:rFonts w:ascii="Calibri" w:hAnsi="Calibri" w:cs="Arial"/>
                <w:sz w:val="20"/>
                <w:szCs w:val="20"/>
              </w:rPr>
            </w:pPr>
            <w:r w:rsidRPr="00D47494">
              <w:rPr>
                <w:rFonts w:ascii="Calibri" w:hAnsi="Calibri" w:cs="Arial"/>
                <w:sz w:val="20"/>
                <w:szCs w:val="20"/>
              </w:rPr>
              <w:t xml:space="preserve">Бердичівський </w:t>
            </w:r>
            <w:proofErr w:type="spellStart"/>
            <w:r w:rsidRPr="00D47494">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572E5F" w:rsidRPr="00D47494" w:rsidRDefault="00572E5F">
            <w:pPr>
              <w:jc w:val="center"/>
              <w:rPr>
                <w:rFonts w:ascii="Calibri" w:hAnsi="Calibri" w:cs="Arial"/>
                <w:color w:val="000000"/>
                <w:sz w:val="20"/>
                <w:szCs w:val="20"/>
              </w:rPr>
            </w:pPr>
            <w:r w:rsidRPr="00D47494">
              <w:rPr>
                <w:rFonts w:ascii="Calibri" w:hAnsi="Calibri" w:cs="Arial"/>
                <w:color w:val="000000"/>
                <w:sz w:val="20"/>
                <w:szCs w:val="20"/>
              </w:rPr>
              <w:t>7</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47494" w:rsidRDefault="00D47494" w:rsidP="00FF57CC">
            <w:pPr>
              <w:spacing w:after="0" w:line="240" w:lineRule="auto"/>
              <w:jc w:val="center"/>
              <w:rPr>
                <w:rFonts w:eastAsia="Times New Roman" w:cs="Times New Roman"/>
                <w:b/>
                <w:sz w:val="18"/>
                <w:szCs w:val="18"/>
                <w:lang w:eastAsia="uk-UA"/>
              </w:rPr>
            </w:pPr>
          </w:p>
          <w:p w:rsidR="00D47494" w:rsidRDefault="00D47494" w:rsidP="00FF57CC">
            <w:pPr>
              <w:spacing w:after="0" w:line="240" w:lineRule="auto"/>
              <w:jc w:val="center"/>
              <w:rPr>
                <w:rFonts w:eastAsia="Times New Roman" w:cs="Times New Roman"/>
                <w:b/>
                <w:sz w:val="18"/>
                <w:szCs w:val="18"/>
                <w:lang w:eastAsia="uk-UA"/>
              </w:rPr>
            </w:pPr>
          </w:p>
          <w:p w:rsidR="00572E5F" w:rsidRPr="00711F6F" w:rsidRDefault="00711F6F" w:rsidP="00FF57CC">
            <w:pPr>
              <w:spacing w:after="0" w:line="240" w:lineRule="auto"/>
              <w:jc w:val="center"/>
              <w:rPr>
                <w:rFonts w:eastAsia="Times New Roman" w:cs="Times New Roman"/>
                <w:b/>
                <w:sz w:val="18"/>
                <w:szCs w:val="18"/>
                <w:lang w:val="en-US" w:eastAsia="uk-UA"/>
              </w:rPr>
            </w:pPr>
            <w:r>
              <w:rPr>
                <w:rFonts w:eastAsia="Times New Roman" w:cs="Times New Roman"/>
                <w:b/>
                <w:sz w:val="18"/>
                <w:szCs w:val="18"/>
                <w:lang w:val="en-US" w:eastAsia="uk-UA"/>
              </w:rPr>
              <w:t>3</w:t>
            </w:r>
          </w:p>
        </w:tc>
        <w:tc>
          <w:tcPr>
            <w:tcW w:w="1843" w:type="dxa"/>
            <w:tcBorders>
              <w:top w:val="single" w:sz="4" w:space="0" w:color="auto"/>
              <w:left w:val="single" w:sz="4" w:space="0" w:color="auto"/>
              <w:bottom w:val="single" w:sz="4" w:space="0" w:color="auto"/>
              <w:right w:val="single" w:sz="4" w:space="0" w:color="auto"/>
            </w:tcBorders>
          </w:tcPr>
          <w:p w:rsidR="00572E5F" w:rsidRPr="00115E53" w:rsidRDefault="00711F6F" w:rsidP="009837F1">
            <w:pPr>
              <w:spacing w:after="0" w:line="240" w:lineRule="auto"/>
              <w:jc w:val="center"/>
              <w:rPr>
                <w:rFonts w:eastAsia="Times New Roman" w:cs="Times New Roman"/>
                <w:b/>
                <w:sz w:val="16"/>
                <w:szCs w:val="16"/>
                <w:lang w:eastAsia="uk-UA"/>
              </w:rPr>
            </w:pPr>
            <w:proofErr w:type="spellStart"/>
            <w:r>
              <w:rPr>
                <w:rFonts w:eastAsia="Times New Roman" w:cs="Times New Roman"/>
                <w:b/>
                <w:sz w:val="20"/>
                <w:szCs w:val="20"/>
                <w:lang w:eastAsia="uk-UA"/>
              </w:rPr>
              <w:t>Недовиконано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572E5F" w:rsidRPr="00ED7620" w:rsidTr="00A43BF8">
        <w:trPr>
          <w:trHeight w:val="270"/>
        </w:trPr>
        <w:tc>
          <w:tcPr>
            <w:tcW w:w="709" w:type="dxa"/>
            <w:vMerge/>
            <w:tcBorders>
              <w:left w:val="single" w:sz="4" w:space="0" w:color="auto"/>
              <w:right w:val="single" w:sz="4" w:space="0" w:color="auto"/>
            </w:tcBorders>
            <w:shd w:val="clear" w:color="auto" w:fill="auto"/>
            <w:vAlign w:val="center"/>
          </w:tcPr>
          <w:p w:rsidR="00572E5F" w:rsidRPr="00ED7620" w:rsidRDefault="00572E5F"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572E5F" w:rsidRPr="00ED7620" w:rsidRDefault="00572E5F"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572E5F" w:rsidRPr="00B84375" w:rsidRDefault="00572E5F" w:rsidP="009837F1">
            <w:pPr>
              <w:spacing w:after="0" w:line="240" w:lineRule="auto"/>
              <w:rPr>
                <w:rFonts w:eastAsia="Times New Roman" w:cs="Times New Roman"/>
                <w:b/>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572E5F" w:rsidRPr="00D47494" w:rsidRDefault="00572E5F">
            <w:pPr>
              <w:jc w:val="center"/>
              <w:rPr>
                <w:rFonts w:ascii="Calibri" w:hAnsi="Calibri" w:cs="Arial"/>
                <w:sz w:val="20"/>
                <w:szCs w:val="20"/>
              </w:rPr>
            </w:pPr>
            <w:r w:rsidRPr="00D47494">
              <w:rPr>
                <w:rFonts w:ascii="Calibri" w:hAnsi="Calibri" w:cs="Arial"/>
                <w:sz w:val="20"/>
                <w:szCs w:val="20"/>
              </w:rPr>
              <w:t xml:space="preserve">Житомирський </w:t>
            </w:r>
            <w:proofErr w:type="spellStart"/>
            <w:r w:rsidRPr="00D47494">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572E5F" w:rsidRPr="00D47494" w:rsidRDefault="00572E5F">
            <w:pPr>
              <w:jc w:val="center"/>
              <w:rPr>
                <w:rFonts w:ascii="Calibri" w:hAnsi="Calibri" w:cs="Arial"/>
                <w:color w:val="000000"/>
                <w:sz w:val="20"/>
                <w:szCs w:val="20"/>
              </w:rPr>
            </w:pPr>
            <w:r w:rsidRPr="00D47494">
              <w:rPr>
                <w:rFonts w:ascii="Calibri" w:hAnsi="Calibri" w:cs="Arial"/>
                <w:color w:val="000000"/>
                <w:sz w:val="20"/>
                <w:szCs w:val="20"/>
              </w:rPr>
              <w:t>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47494" w:rsidRDefault="00D47494" w:rsidP="00FF57CC">
            <w:pPr>
              <w:spacing w:after="0" w:line="240" w:lineRule="auto"/>
              <w:jc w:val="center"/>
              <w:rPr>
                <w:rFonts w:eastAsia="Times New Roman" w:cs="Times New Roman"/>
                <w:b/>
                <w:sz w:val="18"/>
                <w:szCs w:val="18"/>
                <w:lang w:eastAsia="uk-UA"/>
              </w:rPr>
            </w:pPr>
          </w:p>
          <w:p w:rsidR="00D47494" w:rsidRDefault="00D47494" w:rsidP="00FF57CC">
            <w:pPr>
              <w:spacing w:after="0" w:line="240" w:lineRule="auto"/>
              <w:jc w:val="center"/>
              <w:rPr>
                <w:rFonts w:eastAsia="Times New Roman" w:cs="Times New Roman"/>
                <w:b/>
                <w:sz w:val="18"/>
                <w:szCs w:val="18"/>
                <w:lang w:eastAsia="uk-UA"/>
              </w:rPr>
            </w:pPr>
          </w:p>
          <w:p w:rsidR="00572E5F" w:rsidRPr="00015280" w:rsidRDefault="00015280"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1</w:t>
            </w:r>
          </w:p>
        </w:tc>
        <w:tc>
          <w:tcPr>
            <w:tcW w:w="1843" w:type="dxa"/>
            <w:tcBorders>
              <w:top w:val="single" w:sz="4" w:space="0" w:color="auto"/>
              <w:left w:val="single" w:sz="4" w:space="0" w:color="auto"/>
              <w:bottom w:val="single" w:sz="4" w:space="0" w:color="auto"/>
              <w:right w:val="single" w:sz="4" w:space="0" w:color="auto"/>
            </w:tcBorders>
          </w:tcPr>
          <w:p w:rsidR="00572E5F" w:rsidRPr="00115E53" w:rsidRDefault="00015280" w:rsidP="009837F1">
            <w:pPr>
              <w:spacing w:after="0" w:line="240" w:lineRule="auto"/>
              <w:jc w:val="center"/>
              <w:rPr>
                <w:rFonts w:eastAsia="Times New Roman" w:cs="Times New Roman"/>
                <w:b/>
                <w:sz w:val="16"/>
                <w:szCs w:val="16"/>
                <w:lang w:eastAsia="uk-UA"/>
              </w:rPr>
            </w:pPr>
            <w:proofErr w:type="spellStart"/>
            <w:r>
              <w:rPr>
                <w:rFonts w:eastAsia="Times New Roman" w:cs="Times New Roman"/>
                <w:b/>
                <w:sz w:val="20"/>
                <w:szCs w:val="20"/>
                <w:lang w:eastAsia="uk-UA"/>
              </w:rPr>
              <w:t>Недовиконано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572E5F" w:rsidRPr="00ED7620" w:rsidTr="00A43BF8">
        <w:trPr>
          <w:trHeight w:val="270"/>
        </w:trPr>
        <w:tc>
          <w:tcPr>
            <w:tcW w:w="709" w:type="dxa"/>
            <w:vMerge/>
            <w:tcBorders>
              <w:left w:val="single" w:sz="4" w:space="0" w:color="auto"/>
              <w:right w:val="single" w:sz="4" w:space="0" w:color="auto"/>
            </w:tcBorders>
            <w:shd w:val="clear" w:color="auto" w:fill="auto"/>
            <w:vAlign w:val="center"/>
          </w:tcPr>
          <w:p w:rsidR="00572E5F" w:rsidRPr="00ED7620" w:rsidRDefault="00572E5F"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572E5F" w:rsidRPr="00ED7620" w:rsidRDefault="00572E5F"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572E5F" w:rsidRPr="00B84375" w:rsidRDefault="00572E5F" w:rsidP="009837F1">
            <w:pPr>
              <w:spacing w:after="0" w:line="240" w:lineRule="auto"/>
              <w:rPr>
                <w:rFonts w:eastAsia="Times New Roman" w:cs="Times New Roman"/>
                <w:b/>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572E5F" w:rsidRPr="00D47494" w:rsidRDefault="00572E5F">
            <w:pPr>
              <w:jc w:val="center"/>
              <w:rPr>
                <w:rFonts w:ascii="Calibri" w:hAnsi="Calibri" w:cs="Arial"/>
                <w:sz w:val="20"/>
                <w:szCs w:val="20"/>
              </w:rPr>
            </w:pPr>
            <w:proofErr w:type="spellStart"/>
            <w:r w:rsidRPr="00D47494">
              <w:rPr>
                <w:rFonts w:ascii="Calibri" w:hAnsi="Calibri" w:cs="Arial"/>
                <w:sz w:val="20"/>
                <w:szCs w:val="20"/>
              </w:rPr>
              <w:t>Коростенський</w:t>
            </w:r>
            <w:proofErr w:type="spellEnd"/>
            <w:r w:rsidRPr="00D47494">
              <w:rPr>
                <w:rFonts w:ascii="Calibri" w:hAnsi="Calibri" w:cs="Arial"/>
                <w:sz w:val="20"/>
                <w:szCs w:val="20"/>
              </w:rPr>
              <w:t xml:space="preserve"> </w:t>
            </w:r>
            <w:proofErr w:type="spellStart"/>
            <w:r w:rsidRPr="00D47494">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572E5F" w:rsidRPr="00D47494" w:rsidRDefault="00572E5F">
            <w:pPr>
              <w:jc w:val="center"/>
              <w:rPr>
                <w:rFonts w:ascii="Calibri" w:hAnsi="Calibri" w:cs="Arial"/>
                <w:color w:val="000000"/>
                <w:sz w:val="20"/>
                <w:szCs w:val="20"/>
              </w:rPr>
            </w:pPr>
            <w:r w:rsidRPr="00D47494">
              <w:rPr>
                <w:rFonts w:ascii="Calibri" w:hAnsi="Calibri" w:cs="Arial"/>
                <w:color w:val="000000"/>
                <w:sz w:val="20"/>
                <w:szCs w:val="20"/>
              </w:rPr>
              <w:t>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47494" w:rsidRDefault="00D47494" w:rsidP="00FF57CC">
            <w:pPr>
              <w:spacing w:after="0" w:line="240" w:lineRule="auto"/>
              <w:jc w:val="center"/>
              <w:rPr>
                <w:rFonts w:eastAsia="Times New Roman" w:cs="Times New Roman"/>
                <w:b/>
                <w:sz w:val="18"/>
                <w:szCs w:val="18"/>
                <w:lang w:eastAsia="uk-UA"/>
              </w:rPr>
            </w:pPr>
          </w:p>
          <w:p w:rsidR="00D47494" w:rsidRDefault="00D47494" w:rsidP="00FF57CC">
            <w:pPr>
              <w:spacing w:after="0" w:line="240" w:lineRule="auto"/>
              <w:jc w:val="center"/>
              <w:rPr>
                <w:rFonts w:eastAsia="Times New Roman" w:cs="Times New Roman"/>
                <w:b/>
                <w:sz w:val="18"/>
                <w:szCs w:val="18"/>
                <w:lang w:eastAsia="uk-UA"/>
              </w:rPr>
            </w:pPr>
          </w:p>
          <w:p w:rsidR="00572E5F" w:rsidRPr="00F05CD3" w:rsidRDefault="00F05CD3"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1</w:t>
            </w:r>
          </w:p>
        </w:tc>
        <w:tc>
          <w:tcPr>
            <w:tcW w:w="1843" w:type="dxa"/>
            <w:tcBorders>
              <w:top w:val="single" w:sz="4" w:space="0" w:color="auto"/>
              <w:left w:val="single" w:sz="4" w:space="0" w:color="auto"/>
              <w:bottom w:val="single" w:sz="4" w:space="0" w:color="auto"/>
              <w:right w:val="single" w:sz="4" w:space="0" w:color="auto"/>
            </w:tcBorders>
          </w:tcPr>
          <w:p w:rsidR="00572E5F" w:rsidRPr="00115E53" w:rsidRDefault="00F05CD3" w:rsidP="009837F1">
            <w:pPr>
              <w:spacing w:after="0" w:line="240" w:lineRule="auto"/>
              <w:jc w:val="center"/>
              <w:rPr>
                <w:rFonts w:eastAsia="Times New Roman" w:cs="Times New Roman"/>
                <w:b/>
                <w:sz w:val="16"/>
                <w:szCs w:val="16"/>
                <w:lang w:eastAsia="uk-UA"/>
              </w:rPr>
            </w:pPr>
            <w:proofErr w:type="spellStart"/>
            <w:r>
              <w:rPr>
                <w:rFonts w:eastAsia="Times New Roman" w:cs="Times New Roman"/>
                <w:b/>
                <w:sz w:val="20"/>
                <w:szCs w:val="20"/>
                <w:lang w:eastAsia="uk-UA"/>
              </w:rPr>
              <w:t>Недовиконано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572E5F" w:rsidRPr="00ED7620" w:rsidTr="00A43BF8">
        <w:trPr>
          <w:trHeight w:val="270"/>
        </w:trPr>
        <w:tc>
          <w:tcPr>
            <w:tcW w:w="709" w:type="dxa"/>
            <w:vMerge/>
            <w:tcBorders>
              <w:left w:val="single" w:sz="4" w:space="0" w:color="auto"/>
              <w:right w:val="single" w:sz="4" w:space="0" w:color="auto"/>
            </w:tcBorders>
            <w:shd w:val="clear" w:color="auto" w:fill="auto"/>
            <w:vAlign w:val="center"/>
          </w:tcPr>
          <w:p w:rsidR="00572E5F" w:rsidRPr="00ED7620" w:rsidRDefault="00572E5F"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572E5F" w:rsidRPr="00ED7620" w:rsidRDefault="00572E5F"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572E5F" w:rsidRPr="00B84375" w:rsidRDefault="00572E5F" w:rsidP="009837F1">
            <w:pPr>
              <w:spacing w:after="0" w:line="240" w:lineRule="auto"/>
              <w:rPr>
                <w:rFonts w:eastAsia="Times New Roman" w:cs="Times New Roman"/>
                <w:b/>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572E5F" w:rsidRPr="00D47494" w:rsidRDefault="00572E5F">
            <w:pPr>
              <w:jc w:val="center"/>
              <w:rPr>
                <w:rFonts w:ascii="Calibri" w:hAnsi="Calibri" w:cs="Arial"/>
                <w:sz w:val="20"/>
                <w:szCs w:val="20"/>
              </w:rPr>
            </w:pPr>
            <w:r w:rsidRPr="00D47494">
              <w:rPr>
                <w:rFonts w:ascii="Calibri" w:hAnsi="Calibri" w:cs="Arial"/>
                <w:sz w:val="20"/>
                <w:szCs w:val="20"/>
              </w:rPr>
              <w:t xml:space="preserve">Новоград </w:t>
            </w:r>
            <w:proofErr w:type="spellStart"/>
            <w:r w:rsidRPr="00D47494">
              <w:rPr>
                <w:rFonts w:ascii="Calibri" w:hAnsi="Calibri" w:cs="Arial"/>
                <w:sz w:val="20"/>
                <w:szCs w:val="20"/>
              </w:rPr>
              <w:t>-Волинський</w:t>
            </w:r>
            <w:proofErr w:type="spellEnd"/>
            <w:r w:rsidRPr="00D47494">
              <w:rPr>
                <w:rFonts w:ascii="Calibri" w:hAnsi="Calibri" w:cs="Arial"/>
                <w:sz w:val="20"/>
                <w:szCs w:val="20"/>
              </w:rPr>
              <w:t xml:space="preserve"> </w:t>
            </w:r>
            <w:proofErr w:type="spellStart"/>
            <w:r w:rsidRPr="00D47494">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572E5F" w:rsidRPr="00D47494" w:rsidRDefault="00572E5F">
            <w:pPr>
              <w:jc w:val="center"/>
              <w:rPr>
                <w:rFonts w:ascii="Calibri" w:hAnsi="Calibri" w:cs="Arial"/>
                <w:color w:val="000000"/>
                <w:sz w:val="20"/>
                <w:szCs w:val="20"/>
              </w:rPr>
            </w:pPr>
            <w:r w:rsidRPr="00D47494">
              <w:rPr>
                <w:rFonts w:ascii="Calibri" w:hAnsi="Calibri" w:cs="Arial"/>
                <w:color w:val="000000"/>
                <w:sz w:val="20"/>
                <w:szCs w:val="20"/>
              </w:rPr>
              <w:t>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47494" w:rsidRDefault="00D47494" w:rsidP="00FF57CC">
            <w:pPr>
              <w:spacing w:after="0" w:line="240" w:lineRule="auto"/>
              <w:jc w:val="center"/>
              <w:rPr>
                <w:rFonts w:eastAsia="Times New Roman" w:cs="Times New Roman"/>
                <w:b/>
                <w:sz w:val="18"/>
                <w:szCs w:val="18"/>
                <w:lang w:eastAsia="uk-UA"/>
              </w:rPr>
            </w:pPr>
          </w:p>
          <w:p w:rsidR="00D47494" w:rsidRDefault="00D47494" w:rsidP="00FF57CC">
            <w:pPr>
              <w:spacing w:after="0" w:line="240" w:lineRule="auto"/>
              <w:jc w:val="center"/>
              <w:rPr>
                <w:rFonts w:eastAsia="Times New Roman" w:cs="Times New Roman"/>
                <w:b/>
                <w:sz w:val="18"/>
                <w:szCs w:val="18"/>
                <w:lang w:eastAsia="uk-UA"/>
              </w:rPr>
            </w:pPr>
          </w:p>
          <w:p w:rsidR="00572E5F" w:rsidRPr="007C09B4" w:rsidRDefault="007C09B4"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0</w:t>
            </w:r>
          </w:p>
        </w:tc>
        <w:tc>
          <w:tcPr>
            <w:tcW w:w="1843" w:type="dxa"/>
            <w:tcBorders>
              <w:top w:val="single" w:sz="4" w:space="0" w:color="auto"/>
              <w:left w:val="single" w:sz="4" w:space="0" w:color="auto"/>
              <w:bottom w:val="single" w:sz="4" w:space="0" w:color="auto"/>
              <w:right w:val="single" w:sz="4" w:space="0" w:color="auto"/>
            </w:tcBorders>
          </w:tcPr>
          <w:p w:rsidR="00572E5F" w:rsidRPr="00115E53" w:rsidRDefault="007C09B4" w:rsidP="009837F1">
            <w:pPr>
              <w:spacing w:after="0" w:line="240" w:lineRule="auto"/>
              <w:jc w:val="center"/>
              <w:rPr>
                <w:rFonts w:eastAsia="Times New Roman" w:cs="Times New Roman"/>
                <w:b/>
                <w:sz w:val="16"/>
                <w:szCs w:val="16"/>
                <w:lang w:eastAsia="uk-UA"/>
              </w:rPr>
            </w:pPr>
            <w:proofErr w:type="spellStart"/>
            <w:r>
              <w:rPr>
                <w:rFonts w:eastAsia="Times New Roman" w:cs="Times New Roman"/>
                <w:b/>
                <w:sz w:val="20"/>
                <w:szCs w:val="20"/>
                <w:lang w:eastAsia="uk-UA"/>
              </w:rPr>
              <w:t>Невиконано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572E5F" w:rsidRPr="00ED7620" w:rsidTr="00B25106">
        <w:trPr>
          <w:trHeight w:val="270"/>
        </w:trPr>
        <w:tc>
          <w:tcPr>
            <w:tcW w:w="709" w:type="dxa"/>
            <w:vMerge/>
            <w:tcBorders>
              <w:left w:val="single" w:sz="4" w:space="0" w:color="auto"/>
              <w:right w:val="single" w:sz="4" w:space="0" w:color="auto"/>
            </w:tcBorders>
            <w:shd w:val="clear" w:color="auto" w:fill="auto"/>
            <w:vAlign w:val="center"/>
          </w:tcPr>
          <w:p w:rsidR="00572E5F" w:rsidRPr="00ED7620" w:rsidRDefault="00572E5F"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572E5F" w:rsidRPr="00ED7620" w:rsidRDefault="00572E5F" w:rsidP="009837F1">
            <w:pPr>
              <w:spacing w:after="0" w:line="240" w:lineRule="auto"/>
              <w:rPr>
                <w:rFonts w:eastAsia="Times New Roman" w:cs="Times New Roman"/>
                <w:b/>
                <w:bCs/>
                <w:sz w:val="18"/>
                <w:szCs w:val="18"/>
                <w:lang w:eastAsia="uk-UA"/>
              </w:rPr>
            </w:pPr>
          </w:p>
        </w:tc>
        <w:tc>
          <w:tcPr>
            <w:tcW w:w="2977" w:type="dxa"/>
            <w:vMerge w:val="restart"/>
            <w:tcBorders>
              <w:top w:val="single" w:sz="4" w:space="0" w:color="auto"/>
              <w:left w:val="single" w:sz="4" w:space="0" w:color="auto"/>
              <w:right w:val="single" w:sz="4" w:space="0" w:color="auto"/>
            </w:tcBorders>
            <w:shd w:val="clear" w:color="auto" w:fill="auto"/>
          </w:tcPr>
          <w:p w:rsidR="00572E5F" w:rsidRPr="00B84375" w:rsidRDefault="00572E5F" w:rsidP="00D06609">
            <w:pPr>
              <w:spacing w:after="0" w:line="240" w:lineRule="auto"/>
              <w:jc w:val="both"/>
              <w:rPr>
                <w:rFonts w:eastAsia="Times New Roman" w:cs="Times New Roman"/>
                <w:b/>
                <w:sz w:val="18"/>
                <w:szCs w:val="18"/>
                <w:highlight w:val="yellow"/>
                <w:lang w:eastAsia="uk-UA"/>
              </w:rPr>
            </w:pPr>
            <w:r w:rsidRPr="00D47494">
              <w:rPr>
                <w:rFonts w:eastAsia="Times New Roman" w:cs="Times New Roman"/>
                <w:b/>
                <w:sz w:val="18"/>
                <w:szCs w:val="18"/>
                <w:lang w:eastAsia="uk-UA"/>
              </w:rPr>
              <w:t>Захід 1.1.3.7. Забезпечення роботи консультаційних пунктів доступу до БПД у приміщеннях органів Державної служби зайнятості</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572E5F" w:rsidRPr="00D47494" w:rsidRDefault="00572E5F">
            <w:pPr>
              <w:rPr>
                <w:rFonts w:ascii="Calibri" w:hAnsi="Calibri" w:cs="Arial"/>
                <w:b/>
                <w:bCs/>
                <w:i/>
                <w:iCs/>
                <w:sz w:val="20"/>
                <w:szCs w:val="20"/>
              </w:rPr>
            </w:pPr>
            <w:r w:rsidRPr="00D47494">
              <w:rPr>
                <w:rFonts w:ascii="Calibri" w:hAnsi="Calibri" w:cs="Arial"/>
                <w:b/>
                <w:bCs/>
                <w:i/>
                <w:iCs/>
                <w:sz w:val="20"/>
                <w:szCs w:val="20"/>
              </w:rPr>
              <w:t>Кількість заходів</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72E5F" w:rsidRPr="00D47494" w:rsidRDefault="00572E5F" w:rsidP="00B25106">
            <w:pPr>
              <w:spacing w:after="0" w:line="240" w:lineRule="auto"/>
              <w:jc w:val="center"/>
              <w:rPr>
                <w:rFonts w:ascii="Calibri" w:hAnsi="Calibri" w:cs="Arial"/>
                <w:b/>
                <w:bCs/>
                <w:i/>
                <w:iCs/>
                <w:color w:val="000000"/>
                <w:sz w:val="20"/>
                <w:szCs w:val="20"/>
              </w:rPr>
            </w:pPr>
            <w:r w:rsidRPr="00D47494">
              <w:rPr>
                <w:rFonts w:ascii="Calibri" w:hAnsi="Calibri" w:cs="Arial"/>
                <w:b/>
                <w:bCs/>
                <w:i/>
                <w:iCs/>
                <w:color w:val="000000"/>
                <w:sz w:val="20"/>
                <w:szCs w:val="20"/>
              </w:rPr>
              <w:t>17</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2E5F" w:rsidRPr="00D47494" w:rsidRDefault="00D47494" w:rsidP="00B25106">
            <w:pPr>
              <w:spacing w:after="0" w:line="240" w:lineRule="auto"/>
              <w:jc w:val="center"/>
              <w:rPr>
                <w:rFonts w:eastAsia="Times New Roman" w:cs="Times New Roman"/>
                <w:b/>
                <w:sz w:val="20"/>
                <w:szCs w:val="20"/>
                <w:lang w:eastAsia="uk-UA"/>
              </w:rPr>
            </w:pPr>
            <w:r>
              <w:rPr>
                <w:rFonts w:eastAsia="Times New Roman" w:cs="Times New Roman"/>
                <w:b/>
                <w:sz w:val="20"/>
                <w:szCs w:val="20"/>
                <w:lang w:eastAsia="uk-UA"/>
              </w:rPr>
              <w:t>12</w:t>
            </w:r>
          </w:p>
        </w:tc>
        <w:tc>
          <w:tcPr>
            <w:tcW w:w="1843" w:type="dxa"/>
            <w:tcBorders>
              <w:top w:val="single" w:sz="4" w:space="0" w:color="auto"/>
              <w:left w:val="single" w:sz="4" w:space="0" w:color="auto"/>
              <w:bottom w:val="single" w:sz="4" w:space="0" w:color="auto"/>
              <w:right w:val="single" w:sz="4" w:space="0" w:color="auto"/>
            </w:tcBorders>
          </w:tcPr>
          <w:p w:rsidR="00572E5F" w:rsidRPr="00115E53" w:rsidRDefault="00D47494" w:rsidP="009837F1">
            <w:pPr>
              <w:spacing w:after="0" w:line="240" w:lineRule="auto"/>
              <w:jc w:val="center"/>
              <w:rPr>
                <w:rFonts w:eastAsia="Times New Roman" w:cs="Times New Roman"/>
                <w:b/>
                <w:sz w:val="16"/>
                <w:szCs w:val="16"/>
                <w:lang w:eastAsia="uk-UA"/>
              </w:rPr>
            </w:pPr>
            <w:proofErr w:type="spellStart"/>
            <w:r>
              <w:rPr>
                <w:rFonts w:eastAsia="Times New Roman" w:cs="Times New Roman"/>
                <w:b/>
                <w:sz w:val="20"/>
                <w:szCs w:val="20"/>
                <w:lang w:eastAsia="uk-UA"/>
              </w:rPr>
              <w:t>Недовиконано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572E5F" w:rsidRPr="00ED7620" w:rsidTr="00B25106">
        <w:trPr>
          <w:trHeight w:val="270"/>
        </w:trPr>
        <w:tc>
          <w:tcPr>
            <w:tcW w:w="709" w:type="dxa"/>
            <w:vMerge/>
            <w:tcBorders>
              <w:left w:val="single" w:sz="4" w:space="0" w:color="auto"/>
              <w:right w:val="single" w:sz="4" w:space="0" w:color="auto"/>
            </w:tcBorders>
            <w:shd w:val="clear" w:color="auto" w:fill="auto"/>
            <w:vAlign w:val="center"/>
          </w:tcPr>
          <w:p w:rsidR="00572E5F" w:rsidRPr="00ED7620" w:rsidRDefault="00572E5F"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572E5F" w:rsidRPr="00ED7620" w:rsidRDefault="00572E5F" w:rsidP="009837F1">
            <w:pPr>
              <w:spacing w:after="0" w:line="240" w:lineRule="auto"/>
              <w:rPr>
                <w:rFonts w:eastAsia="Times New Roman" w:cs="Times New Roman"/>
                <w:b/>
                <w:bCs/>
                <w:sz w:val="18"/>
                <w:szCs w:val="18"/>
                <w:lang w:eastAsia="uk-UA"/>
              </w:rPr>
            </w:pPr>
          </w:p>
        </w:tc>
        <w:tc>
          <w:tcPr>
            <w:tcW w:w="2977" w:type="dxa"/>
            <w:vMerge/>
            <w:tcBorders>
              <w:top w:val="single" w:sz="4" w:space="0" w:color="auto"/>
              <w:left w:val="single" w:sz="4" w:space="0" w:color="auto"/>
              <w:right w:val="single" w:sz="4" w:space="0" w:color="auto"/>
            </w:tcBorders>
            <w:shd w:val="clear" w:color="auto" w:fill="auto"/>
            <w:vAlign w:val="center"/>
          </w:tcPr>
          <w:p w:rsidR="00572E5F" w:rsidRPr="00B84375" w:rsidRDefault="00572E5F" w:rsidP="009837F1">
            <w:pPr>
              <w:spacing w:after="0" w:line="240" w:lineRule="auto"/>
              <w:jc w:val="both"/>
              <w:rPr>
                <w:rFonts w:eastAsia="Times New Roman" w:cs="Times New Roman"/>
                <w:b/>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572E5F" w:rsidRPr="00D47494" w:rsidRDefault="00572E5F">
            <w:pPr>
              <w:jc w:val="center"/>
              <w:rPr>
                <w:rFonts w:ascii="Calibri" w:hAnsi="Calibri" w:cs="Arial"/>
                <w:sz w:val="20"/>
                <w:szCs w:val="20"/>
              </w:rPr>
            </w:pPr>
            <w:r w:rsidRPr="00D47494">
              <w:rPr>
                <w:rFonts w:ascii="Calibri" w:hAnsi="Calibri" w:cs="Arial"/>
                <w:sz w:val="20"/>
                <w:szCs w:val="20"/>
              </w:rPr>
              <w:t xml:space="preserve">Бердичівський </w:t>
            </w:r>
            <w:proofErr w:type="spellStart"/>
            <w:r w:rsidRPr="00D47494">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72E5F" w:rsidRPr="00D47494" w:rsidRDefault="00572E5F" w:rsidP="00B25106">
            <w:pPr>
              <w:spacing w:after="0" w:line="240" w:lineRule="auto"/>
              <w:jc w:val="center"/>
              <w:rPr>
                <w:rFonts w:ascii="Calibri" w:hAnsi="Calibri" w:cs="Arial"/>
                <w:color w:val="000000"/>
                <w:sz w:val="20"/>
                <w:szCs w:val="20"/>
              </w:rPr>
            </w:pPr>
            <w:r w:rsidRPr="00D47494">
              <w:rPr>
                <w:rFonts w:ascii="Calibri" w:hAnsi="Calibri" w:cs="Arial"/>
                <w:color w:val="000000"/>
                <w:sz w:val="20"/>
                <w:szCs w:val="20"/>
              </w:rPr>
              <w:t>7</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2E5F" w:rsidRPr="00E935DA" w:rsidRDefault="00334B9D" w:rsidP="00B25106">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7</w:t>
            </w:r>
          </w:p>
        </w:tc>
        <w:tc>
          <w:tcPr>
            <w:tcW w:w="1843" w:type="dxa"/>
            <w:tcBorders>
              <w:top w:val="single" w:sz="4" w:space="0" w:color="auto"/>
              <w:left w:val="single" w:sz="4" w:space="0" w:color="auto"/>
              <w:bottom w:val="single" w:sz="4" w:space="0" w:color="auto"/>
              <w:right w:val="single" w:sz="4" w:space="0" w:color="auto"/>
            </w:tcBorders>
          </w:tcPr>
          <w:p w:rsidR="00572E5F" w:rsidRPr="00115E53" w:rsidRDefault="00572E5F" w:rsidP="009837F1">
            <w:pPr>
              <w:spacing w:after="0" w:line="240" w:lineRule="auto"/>
              <w:jc w:val="center"/>
              <w:rPr>
                <w:rFonts w:eastAsia="Times New Roman" w:cs="Times New Roman"/>
                <w:b/>
                <w:sz w:val="16"/>
                <w:szCs w:val="16"/>
                <w:lang w:eastAsia="uk-UA"/>
              </w:rPr>
            </w:pPr>
          </w:p>
        </w:tc>
      </w:tr>
      <w:tr w:rsidR="00572E5F" w:rsidRPr="00ED7620" w:rsidTr="00B25106">
        <w:trPr>
          <w:trHeight w:val="270"/>
        </w:trPr>
        <w:tc>
          <w:tcPr>
            <w:tcW w:w="709" w:type="dxa"/>
            <w:vMerge/>
            <w:tcBorders>
              <w:left w:val="single" w:sz="4" w:space="0" w:color="auto"/>
              <w:right w:val="single" w:sz="4" w:space="0" w:color="auto"/>
            </w:tcBorders>
            <w:shd w:val="clear" w:color="auto" w:fill="auto"/>
            <w:vAlign w:val="center"/>
          </w:tcPr>
          <w:p w:rsidR="00572E5F" w:rsidRPr="00ED7620" w:rsidRDefault="00572E5F"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572E5F" w:rsidRPr="00ED7620" w:rsidRDefault="00572E5F"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572E5F" w:rsidRPr="00B84375" w:rsidRDefault="00572E5F" w:rsidP="009837F1">
            <w:pPr>
              <w:spacing w:after="0" w:line="240" w:lineRule="auto"/>
              <w:rPr>
                <w:rFonts w:eastAsia="Times New Roman" w:cs="Times New Roman"/>
                <w:b/>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572E5F" w:rsidRPr="00D47494" w:rsidRDefault="00572E5F">
            <w:pPr>
              <w:jc w:val="center"/>
              <w:rPr>
                <w:rFonts w:ascii="Calibri" w:hAnsi="Calibri" w:cs="Arial"/>
                <w:sz w:val="20"/>
                <w:szCs w:val="20"/>
              </w:rPr>
            </w:pPr>
            <w:r w:rsidRPr="00D47494">
              <w:rPr>
                <w:rFonts w:ascii="Calibri" w:hAnsi="Calibri" w:cs="Arial"/>
                <w:sz w:val="20"/>
                <w:szCs w:val="20"/>
              </w:rPr>
              <w:t xml:space="preserve">Житомирський </w:t>
            </w:r>
            <w:proofErr w:type="spellStart"/>
            <w:r w:rsidRPr="00D47494">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72E5F" w:rsidRPr="00D47494" w:rsidRDefault="00572E5F" w:rsidP="00B25106">
            <w:pPr>
              <w:spacing w:after="0" w:line="240" w:lineRule="auto"/>
              <w:jc w:val="center"/>
              <w:rPr>
                <w:rFonts w:ascii="Calibri" w:hAnsi="Calibri" w:cs="Arial"/>
                <w:color w:val="000000"/>
                <w:sz w:val="20"/>
                <w:szCs w:val="20"/>
              </w:rPr>
            </w:pPr>
            <w:r w:rsidRPr="00D47494">
              <w:rPr>
                <w:rFonts w:ascii="Calibri" w:hAnsi="Calibri" w:cs="Arial"/>
                <w:color w:val="000000"/>
                <w:sz w:val="20"/>
                <w:szCs w:val="20"/>
              </w:rPr>
              <w:t>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2E5F" w:rsidRPr="002301CE" w:rsidRDefault="00015280" w:rsidP="00B25106">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5</w:t>
            </w:r>
          </w:p>
        </w:tc>
        <w:tc>
          <w:tcPr>
            <w:tcW w:w="1843" w:type="dxa"/>
            <w:tcBorders>
              <w:top w:val="single" w:sz="4" w:space="0" w:color="auto"/>
              <w:left w:val="single" w:sz="4" w:space="0" w:color="auto"/>
              <w:bottom w:val="single" w:sz="4" w:space="0" w:color="auto"/>
              <w:right w:val="single" w:sz="4" w:space="0" w:color="auto"/>
            </w:tcBorders>
          </w:tcPr>
          <w:p w:rsidR="00572E5F" w:rsidRPr="00115E53" w:rsidRDefault="00572E5F" w:rsidP="009837F1">
            <w:pPr>
              <w:spacing w:after="0" w:line="240" w:lineRule="auto"/>
              <w:jc w:val="center"/>
              <w:rPr>
                <w:rFonts w:eastAsia="Times New Roman" w:cs="Times New Roman"/>
                <w:b/>
                <w:sz w:val="16"/>
                <w:szCs w:val="16"/>
                <w:lang w:eastAsia="uk-UA"/>
              </w:rPr>
            </w:pPr>
          </w:p>
        </w:tc>
      </w:tr>
      <w:tr w:rsidR="00572E5F" w:rsidRPr="00ED7620" w:rsidTr="00B25106">
        <w:trPr>
          <w:trHeight w:val="270"/>
        </w:trPr>
        <w:tc>
          <w:tcPr>
            <w:tcW w:w="709" w:type="dxa"/>
            <w:vMerge/>
            <w:tcBorders>
              <w:left w:val="single" w:sz="4" w:space="0" w:color="auto"/>
              <w:right w:val="single" w:sz="4" w:space="0" w:color="auto"/>
            </w:tcBorders>
            <w:shd w:val="clear" w:color="auto" w:fill="auto"/>
            <w:vAlign w:val="center"/>
          </w:tcPr>
          <w:p w:rsidR="00572E5F" w:rsidRPr="00ED7620" w:rsidRDefault="00572E5F"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572E5F" w:rsidRPr="00ED7620" w:rsidRDefault="00572E5F"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572E5F" w:rsidRPr="00B84375" w:rsidRDefault="00572E5F" w:rsidP="009837F1">
            <w:pPr>
              <w:spacing w:after="0" w:line="240" w:lineRule="auto"/>
              <w:rPr>
                <w:rFonts w:eastAsia="Times New Roman" w:cs="Times New Roman"/>
                <w:b/>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572E5F" w:rsidRPr="00D47494" w:rsidRDefault="00572E5F">
            <w:pPr>
              <w:jc w:val="center"/>
              <w:rPr>
                <w:rFonts w:ascii="Calibri" w:hAnsi="Calibri" w:cs="Arial"/>
                <w:sz w:val="20"/>
                <w:szCs w:val="20"/>
              </w:rPr>
            </w:pPr>
            <w:proofErr w:type="spellStart"/>
            <w:r w:rsidRPr="00D47494">
              <w:rPr>
                <w:rFonts w:ascii="Calibri" w:hAnsi="Calibri" w:cs="Arial"/>
                <w:sz w:val="20"/>
                <w:szCs w:val="20"/>
              </w:rPr>
              <w:t>Коростенський</w:t>
            </w:r>
            <w:proofErr w:type="spellEnd"/>
            <w:r w:rsidRPr="00D47494">
              <w:rPr>
                <w:rFonts w:ascii="Calibri" w:hAnsi="Calibri" w:cs="Arial"/>
                <w:sz w:val="20"/>
                <w:szCs w:val="20"/>
              </w:rPr>
              <w:t xml:space="preserve"> </w:t>
            </w:r>
            <w:proofErr w:type="spellStart"/>
            <w:r w:rsidRPr="00D47494">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72E5F" w:rsidRPr="00D47494" w:rsidRDefault="00572E5F" w:rsidP="00B25106">
            <w:pPr>
              <w:spacing w:after="0" w:line="240" w:lineRule="auto"/>
              <w:jc w:val="center"/>
              <w:rPr>
                <w:rFonts w:ascii="Calibri" w:hAnsi="Calibri" w:cs="Arial"/>
                <w:color w:val="000000"/>
                <w:sz w:val="20"/>
                <w:szCs w:val="20"/>
              </w:rPr>
            </w:pPr>
            <w:r w:rsidRPr="00D47494">
              <w:rPr>
                <w:rFonts w:ascii="Calibri" w:hAnsi="Calibri" w:cs="Arial"/>
                <w:color w:val="000000"/>
                <w:sz w:val="20"/>
                <w:szCs w:val="20"/>
              </w:rPr>
              <w:t>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2E5F" w:rsidRPr="002301CE" w:rsidRDefault="00F05CD3" w:rsidP="00B25106">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0</w:t>
            </w:r>
          </w:p>
        </w:tc>
        <w:tc>
          <w:tcPr>
            <w:tcW w:w="1843" w:type="dxa"/>
            <w:tcBorders>
              <w:top w:val="single" w:sz="4" w:space="0" w:color="auto"/>
              <w:left w:val="single" w:sz="4" w:space="0" w:color="auto"/>
              <w:bottom w:val="single" w:sz="4" w:space="0" w:color="auto"/>
              <w:right w:val="single" w:sz="4" w:space="0" w:color="auto"/>
            </w:tcBorders>
          </w:tcPr>
          <w:p w:rsidR="00572E5F" w:rsidRPr="00115E53" w:rsidRDefault="00F05CD3" w:rsidP="009837F1">
            <w:pPr>
              <w:spacing w:after="0" w:line="240" w:lineRule="auto"/>
              <w:jc w:val="center"/>
              <w:rPr>
                <w:rFonts w:eastAsia="Times New Roman" w:cs="Times New Roman"/>
                <w:b/>
                <w:sz w:val="16"/>
                <w:szCs w:val="16"/>
                <w:lang w:eastAsia="uk-UA"/>
              </w:rPr>
            </w:pPr>
            <w:proofErr w:type="spellStart"/>
            <w:r>
              <w:rPr>
                <w:rFonts w:eastAsia="Times New Roman" w:cs="Times New Roman"/>
                <w:b/>
                <w:sz w:val="20"/>
                <w:szCs w:val="20"/>
                <w:lang w:eastAsia="uk-UA"/>
              </w:rPr>
              <w:t>Невиконано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572E5F" w:rsidRPr="00ED7620" w:rsidTr="00B25106">
        <w:trPr>
          <w:trHeight w:val="270"/>
        </w:trPr>
        <w:tc>
          <w:tcPr>
            <w:tcW w:w="709" w:type="dxa"/>
            <w:vMerge/>
            <w:tcBorders>
              <w:left w:val="single" w:sz="4" w:space="0" w:color="auto"/>
              <w:right w:val="single" w:sz="4" w:space="0" w:color="auto"/>
            </w:tcBorders>
            <w:shd w:val="clear" w:color="auto" w:fill="auto"/>
            <w:vAlign w:val="center"/>
          </w:tcPr>
          <w:p w:rsidR="00572E5F" w:rsidRPr="00ED7620" w:rsidRDefault="00572E5F"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572E5F" w:rsidRPr="00ED7620" w:rsidRDefault="00572E5F"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572E5F" w:rsidRPr="00B84375" w:rsidRDefault="00572E5F" w:rsidP="009837F1">
            <w:pPr>
              <w:spacing w:after="0" w:line="240" w:lineRule="auto"/>
              <w:rPr>
                <w:rFonts w:eastAsia="Times New Roman" w:cs="Times New Roman"/>
                <w:b/>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572E5F" w:rsidRPr="00D47494" w:rsidRDefault="00572E5F">
            <w:pPr>
              <w:jc w:val="center"/>
              <w:rPr>
                <w:rFonts w:ascii="Calibri" w:hAnsi="Calibri" w:cs="Arial"/>
                <w:sz w:val="20"/>
                <w:szCs w:val="20"/>
              </w:rPr>
            </w:pPr>
            <w:r w:rsidRPr="00D47494">
              <w:rPr>
                <w:rFonts w:ascii="Calibri" w:hAnsi="Calibri" w:cs="Arial"/>
                <w:sz w:val="20"/>
                <w:szCs w:val="20"/>
              </w:rPr>
              <w:t xml:space="preserve">Новоград </w:t>
            </w:r>
            <w:proofErr w:type="spellStart"/>
            <w:r w:rsidRPr="00D47494">
              <w:rPr>
                <w:rFonts w:ascii="Calibri" w:hAnsi="Calibri" w:cs="Arial"/>
                <w:sz w:val="20"/>
                <w:szCs w:val="20"/>
              </w:rPr>
              <w:t>-Волинський</w:t>
            </w:r>
            <w:proofErr w:type="spellEnd"/>
            <w:r w:rsidRPr="00D47494">
              <w:rPr>
                <w:rFonts w:ascii="Calibri" w:hAnsi="Calibri" w:cs="Arial"/>
                <w:sz w:val="20"/>
                <w:szCs w:val="20"/>
              </w:rPr>
              <w:t xml:space="preserve"> </w:t>
            </w:r>
            <w:proofErr w:type="spellStart"/>
            <w:r w:rsidRPr="00D47494">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72E5F" w:rsidRPr="00D47494" w:rsidRDefault="00572E5F" w:rsidP="00B25106">
            <w:pPr>
              <w:spacing w:after="0" w:line="240" w:lineRule="auto"/>
              <w:jc w:val="center"/>
              <w:rPr>
                <w:rFonts w:ascii="Calibri" w:hAnsi="Calibri" w:cs="Arial"/>
                <w:color w:val="000000"/>
                <w:sz w:val="20"/>
                <w:szCs w:val="20"/>
              </w:rPr>
            </w:pPr>
            <w:r w:rsidRPr="00D47494">
              <w:rPr>
                <w:rFonts w:ascii="Calibri" w:hAnsi="Calibri" w:cs="Arial"/>
                <w:color w:val="000000"/>
                <w:sz w:val="20"/>
                <w:szCs w:val="20"/>
              </w:rPr>
              <w:t>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2E5F" w:rsidRPr="002301CE" w:rsidRDefault="007C09B4" w:rsidP="00B25106">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0</w:t>
            </w:r>
          </w:p>
        </w:tc>
        <w:tc>
          <w:tcPr>
            <w:tcW w:w="1843" w:type="dxa"/>
            <w:tcBorders>
              <w:top w:val="single" w:sz="4" w:space="0" w:color="auto"/>
              <w:left w:val="single" w:sz="4" w:space="0" w:color="auto"/>
              <w:bottom w:val="single" w:sz="4" w:space="0" w:color="auto"/>
              <w:right w:val="single" w:sz="4" w:space="0" w:color="auto"/>
            </w:tcBorders>
          </w:tcPr>
          <w:p w:rsidR="00572E5F" w:rsidRPr="00115E53" w:rsidRDefault="007C09B4" w:rsidP="009837F1">
            <w:pPr>
              <w:spacing w:after="0" w:line="240" w:lineRule="auto"/>
              <w:jc w:val="center"/>
              <w:rPr>
                <w:rFonts w:eastAsia="Times New Roman" w:cs="Times New Roman"/>
                <w:b/>
                <w:sz w:val="16"/>
                <w:szCs w:val="16"/>
                <w:lang w:eastAsia="uk-UA"/>
              </w:rPr>
            </w:pPr>
            <w:proofErr w:type="spellStart"/>
            <w:r>
              <w:rPr>
                <w:rFonts w:eastAsia="Times New Roman" w:cs="Times New Roman"/>
                <w:b/>
                <w:sz w:val="20"/>
                <w:szCs w:val="20"/>
                <w:lang w:eastAsia="uk-UA"/>
              </w:rPr>
              <w:t>Невиконано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085DEB" w:rsidRPr="00ED7620" w:rsidTr="00B25106">
        <w:trPr>
          <w:trHeight w:val="270"/>
        </w:trPr>
        <w:tc>
          <w:tcPr>
            <w:tcW w:w="709" w:type="dxa"/>
            <w:vMerge/>
            <w:tcBorders>
              <w:left w:val="single" w:sz="4" w:space="0" w:color="auto"/>
              <w:right w:val="single" w:sz="4" w:space="0" w:color="auto"/>
            </w:tcBorders>
            <w:shd w:val="clear" w:color="auto" w:fill="auto"/>
            <w:vAlign w:val="center"/>
          </w:tcPr>
          <w:p w:rsidR="00085DEB" w:rsidRPr="00ED7620" w:rsidRDefault="00085DEB"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085DEB" w:rsidRPr="00ED7620" w:rsidRDefault="00085DEB" w:rsidP="009837F1">
            <w:pPr>
              <w:spacing w:after="0" w:line="240" w:lineRule="auto"/>
              <w:rPr>
                <w:rFonts w:eastAsia="Times New Roman" w:cs="Times New Roman"/>
                <w:b/>
                <w:bCs/>
                <w:sz w:val="18"/>
                <w:szCs w:val="18"/>
                <w:lang w:eastAsia="uk-UA"/>
              </w:rPr>
            </w:pPr>
          </w:p>
        </w:tc>
        <w:tc>
          <w:tcPr>
            <w:tcW w:w="2977" w:type="dxa"/>
            <w:vMerge w:val="restart"/>
            <w:tcBorders>
              <w:top w:val="single" w:sz="4" w:space="0" w:color="auto"/>
              <w:left w:val="single" w:sz="4" w:space="0" w:color="auto"/>
              <w:right w:val="single" w:sz="4" w:space="0" w:color="auto"/>
            </w:tcBorders>
            <w:shd w:val="clear" w:color="auto" w:fill="auto"/>
          </w:tcPr>
          <w:p w:rsidR="00085DEB" w:rsidRPr="00B84375" w:rsidRDefault="00085DEB" w:rsidP="00D06609">
            <w:pPr>
              <w:spacing w:after="0" w:line="240" w:lineRule="auto"/>
              <w:jc w:val="both"/>
              <w:rPr>
                <w:rFonts w:eastAsia="Times New Roman" w:cs="Times New Roman"/>
                <w:b/>
                <w:sz w:val="18"/>
                <w:szCs w:val="18"/>
                <w:highlight w:val="yellow"/>
                <w:lang w:eastAsia="uk-UA"/>
              </w:rPr>
            </w:pPr>
            <w:r w:rsidRPr="00600C0A">
              <w:rPr>
                <w:rFonts w:eastAsia="Times New Roman" w:cs="Times New Roman"/>
                <w:b/>
                <w:sz w:val="18"/>
                <w:szCs w:val="18"/>
                <w:lang w:eastAsia="uk-UA"/>
              </w:rPr>
              <w:t>Захід 1.1.3.8. Забезпечення роботи консультаційних пунктів доступу до БПД в для людей з інвалідністю, в будинках-інтернатах, геріатричних пансіонатах, притулках, службах у справах дітей, органів місцевого самоврядування тощо.</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085DEB" w:rsidRPr="00600C0A" w:rsidRDefault="00085DEB">
            <w:pPr>
              <w:rPr>
                <w:rFonts w:ascii="Calibri" w:hAnsi="Calibri" w:cs="Arial"/>
                <w:b/>
                <w:bCs/>
                <w:i/>
                <w:iCs/>
                <w:sz w:val="20"/>
                <w:szCs w:val="20"/>
              </w:rPr>
            </w:pPr>
            <w:r w:rsidRPr="00600C0A">
              <w:rPr>
                <w:rFonts w:ascii="Calibri" w:hAnsi="Calibri" w:cs="Arial"/>
                <w:b/>
                <w:bCs/>
                <w:i/>
                <w:iCs/>
                <w:sz w:val="20"/>
                <w:szCs w:val="20"/>
              </w:rPr>
              <w:t>Кількість заходів</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085DEB" w:rsidRPr="00600C0A" w:rsidRDefault="00085DEB" w:rsidP="00B25106">
            <w:pPr>
              <w:spacing w:after="0" w:line="240" w:lineRule="auto"/>
              <w:jc w:val="center"/>
              <w:rPr>
                <w:rFonts w:ascii="Calibri" w:hAnsi="Calibri" w:cs="Arial"/>
                <w:color w:val="000000"/>
                <w:sz w:val="20"/>
                <w:szCs w:val="20"/>
              </w:rPr>
            </w:pPr>
            <w:r w:rsidRPr="00600C0A">
              <w:rPr>
                <w:rFonts w:ascii="Calibri" w:hAnsi="Calibri" w:cs="Arial"/>
                <w:color w:val="000000"/>
                <w:sz w:val="20"/>
                <w:szCs w:val="20"/>
              </w:rPr>
              <w:t>14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85DEB" w:rsidRPr="002301CE" w:rsidRDefault="00600C0A" w:rsidP="00B25106">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6</w:t>
            </w:r>
          </w:p>
        </w:tc>
        <w:tc>
          <w:tcPr>
            <w:tcW w:w="1843" w:type="dxa"/>
            <w:tcBorders>
              <w:top w:val="single" w:sz="4" w:space="0" w:color="auto"/>
              <w:left w:val="single" w:sz="4" w:space="0" w:color="auto"/>
              <w:bottom w:val="single" w:sz="4" w:space="0" w:color="auto"/>
              <w:right w:val="single" w:sz="4" w:space="0" w:color="auto"/>
            </w:tcBorders>
          </w:tcPr>
          <w:p w:rsidR="00085DEB" w:rsidRPr="00115E53" w:rsidRDefault="00600C0A" w:rsidP="009837F1">
            <w:pPr>
              <w:spacing w:after="0" w:line="240" w:lineRule="auto"/>
              <w:jc w:val="center"/>
              <w:rPr>
                <w:rFonts w:eastAsia="Times New Roman" w:cs="Times New Roman"/>
                <w:b/>
                <w:sz w:val="16"/>
                <w:szCs w:val="16"/>
                <w:lang w:eastAsia="uk-UA"/>
              </w:rPr>
            </w:pPr>
            <w:proofErr w:type="spellStart"/>
            <w:r>
              <w:rPr>
                <w:rFonts w:eastAsia="Times New Roman" w:cs="Times New Roman"/>
                <w:b/>
                <w:sz w:val="20"/>
                <w:szCs w:val="20"/>
                <w:lang w:eastAsia="uk-UA"/>
              </w:rPr>
              <w:t>Недовиконано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085DEB" w:rsidRPr="00ED7620" w:rsidTr="00B25106">
        <w:trPr>
          <w:trHeight w:val="270"/>
        </w:trPr>
        <w:tc>
          <w:tcPr>
            <w:tcW w:w="709" w:type="dxa"/>
            <w:vMerge/>
            <w:tcBorders>
              <w:left w:val="single" w:sz="4" w:space="0" w:color="auto"/>
              <w:right w:val="single" w:sz="4" w:space="0" w:color="auto"/>
            </w:tcBorders>
            <w:shd w:val="clear" w:color="auto" w:fill="auto"/>
            <w:vAlign w:val="center"/>
          </w:tcPr>
          <w:p w:rsidR="00085DEB" w:rsidRPr="00ED7620" w:rsidRDefault="00085DEB"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085DEB" w:rsidRPr="00ED7620" w:rsidRDefault="00085DEB" w:rsidP="009837F1">
            <w:pPr>
              <w:spacing w:after="0" w:line="240" w:lineRule="auto"/>
              <w:rPr>
                <w:rFonts w:eastAsia="Times New Roman" w:cs="Times New Roman"/>
                <w:b/>
                <w:bCs/>
                <w:sz w:val="18"/>
                <w:szCs w:val="18"/>
                <w:lang w:eastAsia="uk-UA"/>
              </w:rPr>
            </w:pPr>
          </w:p>
        </w:tc>
        <w:tc>
          <w:tcPr>
            <w:tcW w:w="2977" w:type="dxa"/>
            <w:vMerge/>
            <w:tcBorders>
              <w:top w:val="single" w:sz="4" w:space="0" w:color="auto"/>
              <w:left w:val="single" w:sz="4" w:space="0" w:color="auto"/>
              <w:right w:val="single" w:sz="4" w:space="0" w:color="auto"/>
            </w:tcBorders>
            <w:shd w:val="clear" w:color="auto" w:fill="auto"/>
            <w:vAlign w:val="center"/>
          </w:tcPr>
          <w:p w:rsidR="00085DEB" w:rsidRPr="00B84375" w:rsidRDefault="00085DEB" w:rsidP="009837F1">
            <w:pPr>
              <w:spacing w:after="0" w:line="240" w:lineRule="auto"/>
              <w:jc w:val="both"/>
              <w:rPr>
                <w:rFonts w:eastAsia="Times New Roman" w:cs="Times New Roman"/>
                <w:b/>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085DEB" w:rsidRPr="00600C0A" w:rsidRDefault="00085DEB">
            <w:pPr>
              <w:jc w:val="center"/>
              <w:rPr>
                <w:rFonts w:ascii="Calibri" w:hAnsi="Calibri" w:cs="Arial"/>
                <w:sz w:val="20"/>
                <w:szCs w:val="20"/>
              </w:rPr>
            </w:pPr>
            <w:r w:rsidRPr="00600C0A">
              <w:rPr>
                <w:rFonts w:ascii="Calibri" w:hAnsi="Calibri" w:cs="Arial"/>
                <w:sz w:val="20"/>
                <w:szCs w:val="20"/>
              </w:rPr>
              <w:t xml:space="preserve">Бердичівський </w:t>
            </w:r>
            <w:proofErr w:type="spellStart"/>
            <w:r w:rsidRPr="00600C0A">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085DEB" w:rsidRPr="00600C0A" w:rsidRDefault="00085DEB" w:rsidP="00B25106">
            <w:pPr>
              <w:spacing w:after="0" w:line="240" w:lineRule="auto"/>
              <w:jc w:val="center"/>
              <w:rPr>
                <w:rFonts w:ascii="Calibri" w:hAnsi="Calibri" w:cs="Arial"/>
                <w:color w:val="000000"/>
                <w:sz w:val="20"/>
                <w:szCs w:val="20"/>
              </w:rPr>
            </w:pPr>
            <w:r w:rsidRPr="00600C0A">
              <w:rPr>
                <w:rFonts w:ascii="Calibri" w:hAnsi="Calibri" w:cs="Arial"/>
                <w:color w:val="000000"/>
                <w:sz w:val="20"/>
                <w:szCs w:val="20"/>
              </w:rPr>
              <w:t>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85DEB" w:rsidRPr="00334B9D" w:rsidRDefault="00334B9D" w:rsidP="00B25106">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4</w:t>
            </w:r>
          </w:p>
        </w:tc>
        <w:tc>
          <w:tcPr>
            <w:tcW w:w="1843" w:type="dxa"/>
            <w:tcBorders>
              <w:top w:val="single" w:sz="4" w:space="0" w:color="auto"/>
              <w:left w:val="single" w:sz="4" w:space="0" w:color="auto"/>
              <w:bottom w:val="single" w:sz="4" w:space="0" w:color="auto"/>
              <w:right w:val="single" w:sz="4" w:space="0" w:color="auto"/>
            </w:tcBorders>
          </w:tcPr>
          <w:p w:rsidR="00085DEB" w:rsidRPr="00115E53" w:rsidRDefault="00085DEB" w:rsidP="009837F1">
            <w:pPr>
              <w:spacing w:after="0" w:line="240" w:lineRule="auto"/>
              <w:jc w:val="center"/>
              <w:rPr>
                <w:rFonts w:eastAsia="Times New Roman" w:cs="Times New Roman"/>
                <w:b/>
                <w:sz w:val="16"/>
                <w:szCs w:val="16"/>
                <w:lang w:eastAsia="uk-UA"/>
              </w:rPr>
            </w:pPr>
          </w:p>
        </w:tc>
      </w:tr>
      <w:tr w:rsidR="00085DEB" w:rsidRPr="00ED7620" w:rsidTr="00B25106">
        <w:trPr>
          <w:trHeight w:val="270"/>
        </w:trPr>
        <w:tc>
          <w:tcPr>
            <w:tcW w:w="709" w:type="dxa"/>
            <w:vMerge/>
            <w:tcBorders>
              <w:left w:val="single" w:sz="4" w:space="0" w:color="auto"/>
              <w:right w:val="single" w:sz="4" w:space="0" w:color="auto"/>
            </w:tcBorders>
            <w:shd w:val="clear" w:color="auto" w:fill="auto"/>
            <w:vAlign w:val="center"/>
          </w:tcPr>
          <w:p w:rsidR="00085DEB" w:rsidRPr="00ED7620" w:rsidRDefault="00085DEB"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085DEB" w:rsidRPr="00ED7620" w:rsidRDefault="00085DEB"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085DEB" w:rsidRPr="00B84375" w:rsidRDefault="00085DEB" w:rsidP="009837F1">
            <w:pPr>
              <w:spacing w:after="0" w:line="240" w:lineRule="auto"/>
              <w:rPr>
                <w:rFonts w:eastAsia="Times New Roman" w:cs="Times New Roman"/>
                <w:b/>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085DEB" w:rsidRPr="00600C0A" w:rsidRDefault="00085DEB">
            <w:pPr>
              <w:jc w:val="center"/>
              <w:rPr>
                <w:rFonts w:ascii="Calibri" w:hAnsi="Calibri" w:cs="Arial"/>
                <w:sz w:val="20"/>
                <w:szCs w:val="20"/>
              </w:rPr>
            </w:pPr>
            <w:r w:rsidRPr="00600C0A">
              <w:rPr>
                <w:rFonts w:ascii="Calibri" w:hAnsi="Calibri" w:cs="Arial"/>
                <w:sz w:val="20"/>
                <w:szCs w:val="20"/>
              </w:rPr>
              <w:t xml:space="preserve">Житомирський </w:t>
            </w:r>
            <w:proofErr w:type="spellStart"/>
            <w:r w:rsidRPr="00600C0A">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085DEB" w:rsidRPr="00600C0A" w:rsidRDefault="00085DEB" w:rsidP="00B25106">
            <w:pPr>
              <w:spacing w:after="0" w:line="240" w:lineRule="auto"/>
              <w:jc w:val="center"/>
              <w:rPr>
                <w:rFonts w:ascii="Calibri" w:hAnsi="Calibri" w:cs="Arial"/>
                <w:color w:val="000000"/>
                <w:sz w:val="20"/>
                <w:szCs w:val="20"/>
              </w:rPr>
            </w:pPr>
            <w:r w:rsidRPr="00600C0A">
              <w:rPr>
                <w:rFonts w:ascii="Calibri" w:hAnsi="Calibri" w:cs="Arial"/>
                <w:color w:val="000000"/>
                <w:sz w:val="20"/>
                <w:szCs w:val="20"/>
              </w:rPr>
              <w:t>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85DEB" w:rsidRPr="002301CE" w:rsidRDefault="00015280" w:rsidP="00B25106">
            <w:pPr>
              <w:spacing w:after="0" w:line="240" w:lineRule="auto"/>
              <w:jc w:val="center"/>
              <w:rPr>
                <w:rFonts w:eastAsia="Times New Roman" w:cs="Times New Roman"/>
                <w:b/>
                <w:color w:val="000000" w:themeColor="text1"/>
                <w:sz w:val="18"/>
                <w:szCs w:val="18"/>
                <w:lang w:eastAsia="uk-UA"/>
              </w:rPr>
            </w:pPr>
            <w:r>
              <w:rPr>
                <w:rFonts w:eastAsia="Times New Roman" w:cs="Times New Roman"/>
                <w:b/>
                <w:color w:val="000000" w:themeColor="text1"/>
                <w:sz w:val="18"/>
                <w:szCs w:val="18"/>
                <w:lang w:eastAsia="uk-UA"/>
              </w:rPr>
              <w:t>0</w:t>
            </w:r>
          </w:p>
        </w:tc>
        <w:tc>
          <w:tcPr>
            <w:tcW w:w="1843" w:type="dxa"/>
            <w:tcBorders>
              <w:top w:val="single" w:sz="4" w:space="0" w:color="auto"/>
              <w:left w:val="single" w:sz="4" w:space="0" w:color="auto"/>
              <w:bottom w:val="single" w:sz="4" w:space="0" w:color="auto"/>
              <w:right w:val="single" w:sz="4" w:space="0" w:color="auto"/>
            </w:tcBorders>
          </w:tcPr>
          <w:p w:rsidR="00085DEB" w:rsidRPr="00115E53" w:rsidRDefault="00015280" w:rsidP="009837F1">
            <w:pPr>
              <w:spacing w:after="0" w:line="240" w:lineRule="auto"/>
              <w:jc w:val="center"/>
              <w:rPr>
                <w:rFonts w:eastAsia="Times New Roman" w:cs="Times New Roman"/>
                <w:b/>
                <w:sz w:val="16"/>
                <w:szCs w:val="16"/>
                <w:lang w:eastAsia="uk-UA"/>
              </w:rPr>
            </w:pPr>
            <w:proofErr w:type="spellStart"/>
            <w:r>
              <w:rPr>
                <w:rFonts w:eastAsia="Times New Roman" w:cs="Times New Roman"/>
                <w:b/>
                <w:sz w:val="20"/>
                <w:szCs w:val="20"/>
                <w:lang w:eastAsia="uk-UA"/>
              </w:rPr>
              <w:t>Невиконано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085DEB" w:rsidRPr="00ED7620" w:rsidTr="00B25106">
        <w:trPr>
          <w:trHeight w:val="270"/>
        </w:trPr>
        <w:tc>
          <w:tcPr>
            <w:tcW w:w="709" w:type="dxa"/>
            <w:vMerge/>
            <w:tcBorders>
              <w:left w:val="single" w:sz="4" w:space="0" w:color="auto"/>
              <w:right w:val="single" w:sz="4" w:space="0" w:color="auto"/>
            </w:tcBorders>
            <w:shd w:val="clear" w:color="auto" w:fill="auto"/>
            <w:vAlign w:val="center"/>
          </w:tcPr>
          <w:p w:rsidR="00085DEB" w:rsidRPr="00ED7620" w:rsidRDefault="00085DEB"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085DEB" w:rsidRPr="00ED7620" w:rsidRDefault="00085DEB"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085DEB" w:rsidRPr="00B84375" w:rsidRDefault="00085DEB" w:rsidP="009837F1">
            <w:pPr>
              <w:spacing w:after="0" w:line="240" w:lineRule="auto"/>
              <w:rPr>
                <w:rFonts w:eastAsia="Times New Roman" w:cs="Times New Roman"/>
                <w:b/>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085DEB" w:rsidRPr="00600C0A" w:rsidRDefault="00085DEB">
            <w:pPr>
              <w:jc w:val="center"/>
              <w:rPr>
                <w:rFonts w:ascii="Calibri" w:hAnsi="Calibri" w:cs="Arial"/>
                <w:sz w:val="20"/>
                <w:szCs w:val="20"/>
              </w:rPr>
            </w:pPr>
            <w:proofErr w:type="spellStart"/>
            <w:r w:rsidRPr="00600C0A">
              <w:rPr>
                <w:rFonts w:ascii="Calibri" w:hAnsi="Calibri" w:cs="Arial"/>
                <w:sz w:val="20"/>
                <w:szCs w:val="20"/>
              </w:rPr>
              <w:t>Коростенський</w:t>
            </w:r>
            <w:proofErr w:type="spellEnd"/>
            <w:r w:rsidRPr="00600C0A">
              <w:rPr>
                <w:rFonts w:ascii="Calibri" w:hAnsi="Calibri" w:cs="Arial"/>
                <w:sz w:val="20"/>
                <w:szCs w:val="20"/>
              </w:rPr>
              <w:t xml:space="preserve"> </w:t>
            </w:r>
            <w:proofErr w:type="spellStart"/>
            <w:r w:rsidRPr="00600C0A">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085DEB" w:rsidRPr="00600C0A" w:rsidRDefault="00085DEB" w:rsidP="00B25106">
            <w:pPr>
              <w:spacing w:after="0" w:line="240" w:lineRule="auto"/>
              <w:jc w:val="center"/>
              <w:rPr>
                <w:rFonts w:ascii="Calibri" w:hAnsi="Calibri" w:cs="Arial"/>
                <w:color w:val="000000"/>
                <w:sz w:val="20"/>
                <w:szCs w:val="20"/>
              </w:rPr>
            </w:pPr>
            <w:r w:rsidRPr="00600C0A">
              <w:rPr>
                <w:rFonts w:ascii="Calibri" w:hAnsi="Calibri" w:cs="Arial"/>
                <w:color w:val="000000"/>
                <w:sz w:val="20"/>
                <w:szCs w:val="20"/>
              </w:rPr>
              <w:t>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85DEB" w:rsidRPr="002301CE" w:rsidRDefault="00F05CD3" w:rsidP="00B25106">
            <w:pPr>
              <w:spacing w:after="0" w:line="240" w:lineRule="auto"/>
              <w:jc w:val="center"/>
              <w:rPr>
                <w:rFonts w:eastAsia="Times New Roman" w:cs="Times New Roman"/>
                <w:b/>
                <w:color w:val="000000" w:themeColor="text1"/>
                <w:sz w:val="18"/>
                <w:szCs w:val="18"/>
                <w:lang w:eastAsia="uk-UA"/>
              </w:rPr>
            </w:pPr>
            <w:r>
              <w:rPr>
                <w:rFonts w:eastAsia="Times New Roman" w:cs="Times New Roman"/>
                <w:b/>
                <w:color w:val="000000" w:themeColor="text1"/>
                <w:sz w:val="18"/>
                <w:szCs w:val="18"/>
                <w:lang w:eastAsia="uk-UA"/>
              </w:rPr>
              <w:t>1</w:t>
            </w:r>
          </w:p>
        </w:tc>
        <w:tc>
          <w:tcPr>
            <w:tcW w:w="1843" w:type="dxa"/>
            <w:tcBorders>
              <w:top w:val="single" w:sz="4" w:space="0" w:color="auto"/>
              <w:left w:val="single" w:sz="4" w:space="0" w:color="auto"/>
              <w:bottom w:val="single" w:sz="4" w:space="0" w:color="auto"/>
              <w:right w:val="single" w:sz="4" w:space="0" w:color="auto"/>
            </w:tcBorders>
          </w:tcPr>
          <w:p w:rsidR="00085DEB" w:rsidRPr="00115E53" w:rsidRDefault="00F05CD3" w:rsidP="009837F1">
            <w:pPr>
              <w:spacing w:after="0" w:line="240" w:lineRule="auto"/>
              <w:jc w:val="center"/>
              <w:rPr>
                <w:rFonts w:eastAsia="Times New Roman" w:cs="Times New Roman"/>
                <w:b/>
                <w:sz w:val="16"/>
                <w:szCs w:val="16"/>
                <w:lang w:eastAsia="uk-UA"/>
              </w:rPr>
            </w:pPr>
            <w:proofErr w:type="spellStart"/>
            <w:r>
              <w:rPr>
                <w:rFonts w:eastAsia="Times New Roman" w:cs="Times New Roman"/>
                <w:b/>
                <w:sz w:val="20"/>
                <w:szCs w:val="20"/>
                <w:lang w:eastAsia="uk-UA"/>
              </w:rPr>
              <w:t>Недовиконано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085DEB" w:rsidRPr="00ED7620" w:rsidTr="00B25106">
        <w:trPr>
          <w:trHeight w:val="270"/>
        </w:trPr>
        <w:tc>
          <w:tcPr>
            <w:tcW w:w="709" w:type="dxa"/>
            <w:vMerge/>
            <w:tcBorders>
              <w:left w:val="single" w:sz="4" w:space="0" w:color="auto"/>
              <w:right w:val="single" w:sz="4" w:space="0" w:color="auto"/>
            </w:tcBorders>
            <w:shd w:val="clear" w:color="auto" w:fill="auto"/>
            <w:vAlign w:val="center"/>
          </w:tcPr>
          <w:p w:rsidR="00085DEB" w:rsidRPr="00ED7620" w:rsidRDefault="00085DEB"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085DEB" w:rsidRPr="00ED7620" w:rsidRDefault="00085DEB"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085DEB" w:rsidRPr="00B84375" w:rsidRDefault="00085DEB" w:rsidP="009837F1">
            <w:pPr>
              <w:spacing w:after="0" w:line="240" w:lineRule="auto"/>
              <w:rPr>
                <w:rFonts w:eastAsia="Times New Roman" w:cs="Times New Roman"/>
                <w:b/>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085DEB" w:rsidRPr="00600C0A" w:rsidRDefault="00085DEB">
            <w:pPr>
              <w:jc w:val="center"/>
              <w:rPr>
                <w:rFonts w:ascii="Calibri" w:hAnsi="Calibri" w:cs="Arial"/>
                <w:sz w:val="20"/>
                <w:szCs w:val="20"/>
              </w:rPr>
            </w:pPr>
            <w:r w:rsidRPr="00600C0A">
              <w:rPr>
                <w:rFonts w:ascii="Calibri" w:hAnsi="Calibri" w:cs="Arial"/>
                <w:sz w:val="20"/>
                <w:szCs w:val="20"/>
              </w:rPr>
              <w:t xml:space="preserve">Новоград </w:t>
            </w:r>
            <w:proofErr w:type="spellStart"/>
            <w:r w:rsidRPr="00600C0A">
              <w:rPr>
                <w:rFonts w:ascii="Calibri" w:hAnsi="Calibri" w:cs="Arial"/>
                <w:sz w:val="20"/>
                <w:szCs w:val="20"/>
              </w:rPr>
              <w:t>-Волинський</w:t>
            </w:r>
            <w:proofErr w:type="spellEnd"/>
            <w:r w:rsidRPr="00600C0A">
              <w:rPr>
                <w:rFonts w:ascii="Calibri" w:hAnsi="Calibri" w:cs="Arial"/>
                <w:sz w:val="20"/>
                <w:szCs w:val="20"/>
              </w:rPr>
              <w:t xml:space="preserve"> </w:t>
            </w:r>
            <w:proofErr w:type="spellStart"/>
            <w:r w:rsidRPr="00600C0A">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085DEB" w:rsidRPr="00600C0A" w:rsidRDefault="00085DEB" w:rsidP="00B25106">
            <w:pPr>
              <w:spacing w:after="0" w:line="240" w:lineRule="auto"/>
              <w:jc w:val="center"/>
              <w:rPr>
                <w:rFonts w:ascii="Calibri" w:hAnsi="Calibri" w:cs="Arial"/>
                <w:sz w:val="20"/>
                <w:szCs w:val="20"/>
              </w:rPr>
            </w:pPr>
            <w:r w:rsidRPr="00600C0A">
              <w:rPr>
                <w:rFonts w:ascii="Calibri" w:hAnsi="Calibri" w:cs="Arial"/>
                <w:sz w:val="20"/>
                <w:szCs w:val="20"/>
              </w:rPr>
              <w:t>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85DEB" w:rsidRPr="002301CE" w:rsidRDefault="007C09B4" w:rsidP="00B25106">
            <w:pPr>
              <w:spacing w:after="0" w:line="240" w:lineRule="auto"/>
              <w:jc w:val="center"/>
              <w:rPr>
                <w:rFonts w:eastAsia="Times New Roman" w:cs="Times New Roman"/>
                <w:b/>
                <w:color w:val="000000" w:themeColor="text1"/>
                <w:sz w:val="18"/>
                <w:szCs w:val="18"/>
                <w:lang w:eastAsia="uk-UA"/>
              </w:rPr>
            </w:pPr>
            <w:r>
              <w:rPr>
                <w:rFonts w:eastAsia="Times New Roman" w:cs="Times New Roman"/>
                <w:b/>
                <w:color w:val="000000" w:themeColor="text1"/>
                <w:sz w:val="18"/>
                <w:szCs w:val="18"/>
                <w:lang w:eastAsia="uk-UA"/>
              </w:rPr>
              <w:t>1</w:t>
            </w:r>
          </w:p>
        </w:tc>
        <w:tc>
          <w:tcPr>
            <w:tcW w:w="1843" w:type="dxa"/>
            <w:tcBorders>
              <w:top w:val="single" w:sz="4" w:space="0" w:color="auto"/>
              <w:left w:val="single" w:sz="4" w:space="0" w:color="auto"/>
              <w:bottom w:val="single" w:sz="4" w:space="0" w:color="auto"/>
              <w:right w:val="single" w:sz="4" w:space="0" w:color="auto"/>
            </w:tcBorders>
          </w:tcPr>
          <w:p w:rsidR="00085DEB" w:rsidRPr="00115E53" w:rsidRDefault="007C09B4" w:rsidP="009837F1">
            <w:pPr>
              <w:spacing w:after="0" w:line="240" w:lineRule="auto"/>
              <w:jc w:val="center"/>
              <w:rPr>
                <w:rFonts w:eastAsia="Times New Roman" w:cs="Times New Roman"/>
                <w:b/>
                <w:sz w:val="16"/>
                <w:szCs w:val="16"/>
                <w:lang w:eastAsia="uk-UA"/>
              </w:rPr>
            </w:pPr>
            <w:proofErr w:type="spellStart"/>
            <w:r>
              <w:rPr>
                <w:rFonts w:eastAsia="Times New Roman" w:cs="Times New Roman"/>
                <w:b/>
                <w:sz w:val="20"/>
                <w:szCs w:val="20"/>
                <w:lang w:eastAsia="uk-UA"/>
              </w:rPr>
              <w:t>Недовиконано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B84375" w:rsidRPr="00ED7620" w:rsidTr="00B25106">
        <w:trPr>
          <w:trHeight w:val="270"/>
        </w:trPr>
        <w:tc>
          <w:tcPr>
            <w:tcW w:w="709" w:type="dxa"/>
            <w:vMerge/>
            <w:tcBorders>
              <w:left w:val="single" w:sz="4" w:space="0" w:color="auto"/>
              <w:right w:val="single" w:sz="4" w:space="0" w:color="auto"/>
            </w:tcBorders>
            <w:shd w:val="clear" w:color="auto" w:fill="auto"/>
            <w:vAlign w:val="center"/>
          </w:tcPr>
          <w:p w:rsidR="00B84375" w:rsidRPr="00ED7620" w:rsidRDefault="00B84375"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B84375" w:rsidRPr="00ED7620" w:rsidRDefault="00B84375" w:rsidP="009837F1">
            <w:pPr>
              <w:spacing w:after="0" w:line="240" w:lineRule="auto"/>
              <w:rPr>
                <w:rFonts w:eastAsia="Times New Roman" w:cs="Times New Roman"/>
                <w:b/>
                <w:bCs/>
                <w:sz w:val="18"/>
                <w:szCs w:val="18"/>
                <w:lang w:eastAsia="uk-UA"/>
              </w:rPr>
            </w:pP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tcPr>
          <w:p w:rsidR="00B84375" w:rsidRPr="00985788" w:rsidRDefault="00B84375" w:rsidP="00B84375">
            <w:pPr>
              <w:spacing w:after="0" w:line="240" w:lineRule="auto"/>
              <w:jc w:val="both"/>
              <w:rPr>
                <w:rFonts w:eastAsia="Times New Roman" w:cs="Times New Roman"/>
                <w:b/>
                <w:sz w:val="18"/>
                <w:szCs w:val="18"/>
                <w:lang w:eastAsia="uk-UA"/>
              </w:rPr>
            </w:pPr>
            <w:r w:rsidRPr="00985788">
              <w:rPr>
                <w:rFonts w:eastAsia="Times New Roman" w:cs="Times New Roman"/>
                <w:b/>
                <w:sz w:val="18"/>
                <w:szCs w:val="18"/>
                <w:lang w:eastAsia="uk-UA"/>
              </w:rPr>
              <w:t>Захід 1.1.4.1. Налагодження ефективної взаємодії та</w:t>
            </w:r>
          </w:p>
          <w:p w:rsidR="00B84375" w:rsidRPr="00985788" w:rsidRDefault="00B84375" w:rsidP="00B84375">
            <w:pPr>
              <w:spacing w:after="0" w:line="240" w:lineRule="auto"/>
              <w:jc w:val="both"/>
              <w:rPr>
                <w:rFonts w:eastAsia="Times New Roman" w:cs="Times New Roman"/>
                <w:b/>
                <w:sz w:val="18"/>
                <w:szCs w:val="18"/>
                <w:lang w:eastAsia="uk-UA"/>
              </w:rPr>
            </w:pPr>
            <w:r w:rsidRPr="00985788">
              <w:rPr>
                <w:rFonts w:eastAsia="Times New Roman" w:cs="Times New Roman"/>
                <w:b/>
                <w:sz w:val="18"/>
                <w:szCs w:val="18"/>
                <w:lang w:eastAsia="uk-UA"/>
              </w:rPr>
              <w:t>співпраці з службами підтримки постраждалих від  домашнього насильства, а також іншими органами та установами, на які покладено функції із</w:t>
            </w:r>
          </w:p>
          <w:p w:rsidR="00B84375" w:rsidRPr="00985788" w:rsidRDefault="00B84375" w:rsidP="00B84375">
            <w:pPr>
              <w:spacing w:after="0" w:line="240" w:lineRule="auto"/>
              <w:jc w:val="both"/>
              <w:rPr>
                <w:rFonts w:eastAsia="Times New Roman" w:cs="Times New Roman"/>
                <w:b/>
                <w:sz w:val="18"/>
                <w:szCs w:val="18"/>
                <w:lang w:eastAsia="uk-UA"/>
              </w:rPr>
            </w:pPr>
            <w:r w:rsidRPr="00985788">
              <w:rPr>
                <w:rFonts w:eastAsia="Times New Roman" w:cs="Times New Roman"/>
                <w:b/>
                <w:sz w:val="18"/>
                <w:szCs w:val="18"/>
                <w:lang w:eastAsia="uk-UA"/>
              </w:rPr>
              <w:t>здійснення заходів у сфері запобігання</w:t>
            </w:r>
          </w:p>
          <w:p w:rsidR="00B84375" w:rsidRPr="00143333" w:rsidRDefault="00B84375" w:rsidP="00B84375">
            <w:pPr>
              <w:spacing w:after="0" w:line="240" w:lineRule="auto"/>
              <w:jc w:val="both"/>
              <w:rPr>
                <w:rFonts w:eastAsia="Times New Roman" w:cs="Times New Roman"/>
                <w:b/>
                <w:sz w:val="18"/>
                <w:szCs w:val="18"/>
                <w:highlight w:val="yellow"/>
                <w:lang w:eastAsia="uk-UA"/>
              </w:rPr>
            </w:pPr>
            <w:r w:rsidRPr="00985788">
              <w:rPr>
                <w:rFonts w:eastAsia="Times New Roman" w:cs="Times New Roman"/>
                <w:b/>
                <w:sz w:val="18"/>
                <w:szCs w:val="18"/>
                <w:lang w:eastAsia="uk-UA"/>
              </w:rPr>
              <w:t>та протидії домашньому насильству, проведення спільних заходів</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B84375" w:rsidRPr="00985788" w:rsidRDefault="00B84375">
            <w:pPr>
              <w:rPr>
                <w:rFonts w:ascii="Calibri" w:hAnsi="Calibri" w:cs="Arial"/>
                <w:b/>
                <w:bCs/>
                <w:i/>
                <w:iCs/>
                <w:sz w:val="20"/>
                <w:szCs w:val="20"/>
              </w:rPr>
            </w:pPr>
            <w:r w:rsidRPr="00985788">
              <w:rPr>
                <w:rFonts w:ascii="Calibri" w:hAnsi="Calibri" w:cs="Arial"/>
                <w:b/>
                <w:bCs/>
                <w:i/>
                <w:iCs/>
                <w:sz w:val="20"/>
                <w:szCs w:val="20"/>
              </w:rPr>
              <w:t>Кількість заходів</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B84375" w:rsidRPr="00985788" w:rsidRDefault="00B84375" w:rsidP="00B25106">
            <w:pPr>
              <w:spacing w:after="0" w:line="240" w:lineRule="auto"/>
              <w:jc w:val="center"/>
              <w:rPr>
                <w:rFonts w:ascii="Calibri" w:hAnsi="Calibri" w:cs="Arial"/>
                <w:b/>
                <w:bCs/>
                <w:i/>
                <w:iCs/>
                <w:color w:val="000000"/>
                <w:sz w:val="20"/>
                <w:szCs w:val="20"/>
              </w:rPr>
            </w:pPr>
            <w:r w:rsidRPr="00985788">
              <w:rPr>
                <w:rFonts w:ascii="Calibri" w:hAnsi="Calibri" w:cs="Arial"/>
                <w:b/>
                <w:bCs/>
                <w:i/>
                <w:iCs/>
                <w:color w:val="000000"/>
                <w:sz w:val="20"/>
                <w:szCs w:val="20"/>
              </w:rPr>
              <w:t>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84375" w:rsidRPr="00600C0A" w:rsidRDefault="00600C0A" w:rsidP="00B25106">
            <w:pPr>
              <w:spacing w:after="0" w:line="240" w:lineRule="auto"/>
              <w:jc w:val="center"/>
              <w:rPr>
                <w:rFonts w:eastAsia="Times New Roman" w:cs="Times New Roman"/>
                <w:b/>
                <w:sz w:val="20"/>
                <w:szCs w:val="20"/>
                <w:lang w:eastAsia="uk-UA"/>
              </w:rPr>
            </w:pPr>
            <w:r>
              <w:rPr>
                <w:rFonts w:eastAsia="Times New Roman" w:cs="Times New Roman"/>
                <w:b/>
                <w:sz w:val="20"/>
                <w:szCs w:val="20"/>
                <w:lang w:eastAsia="uk-UA"/>
              </w:rPr>
              <w:t>2</w:t>
            </w:r>
          </w:p>
        </w:tc>
        <w:tc>
          <w:tcPr>
            <w:tcW w:w="1843" w:type="dxa"/>
            <w:tcBorders>
              <w:top w:val="single" w:sz="4" w:space="0" w:color="auto"/>
              <w:left w:val="single" w:sz="4" w:space="0" w:color="auto"/>
              <w:bottom w:val="single" w:sz="4" w:space="0" w:color="auto"/>
              <w:right w:val="single" w:sz="4" w:space="0" w:color="auto"/>
            </w:tcBorders>
          </w:tcPr>
          <w:p w:rsidR="00B84375" w:rsidRPr="00115E53" w:rsidRDefault="00600C0A" w:rsidP="009837F1">
            <w:pPr>
              <w:spacing w:after="0" w:line="240" w:lineRule="auto"/>
              <w:jc w:val="center"/>
              <w:rPr>
                <w:rFonts w:eastAsia="Times New Roman" w:cs="Times New Roman"/>
                <w:b/>
                <w:sz w:val="16"/>
                <w:szCs w:val="16"/>
                <w:lang w:eastAsia="uk-UA"/>
              </w:rPr>
            </w:pPr>
            <w:proofErr w:type="spellStart"/>
            <w:r>
              <w:rPr>
                <w:rFonts w:eastAsia="Times New Roman" w:cs="Times New Roman"/>
                <w:b/>
                <w:sz w:val="20"/>
                <w:szCs w:val="20"/>
                <w:lang w:eastAsia="uk-UA"/>
              </w:rPr>
              <w:t>Недовиконано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B84375" w:rsidRPr="00ED7620" w:rsidTr="00A43BF8">
        <w:trPr>
          <w:trHeight w:val="270"/>
        </w:trPr>
        <w:tc>
          <w:tcPr>
            <w:tcW w:w="709" w:type="dxa"/>
            <w:vMerge/>
            <w:tcBorders>
              <w:left w:val="single" w:sz="4" w:space="0" w:color="auto"/>
              <w:right w:val="single" w:sz="4" w:space="0" w:color="auto"/>
            </w:tcBorders>
            <w:shd w:val="clear" w:color="auto" w:fill="auto"/>
            <w:vAlign w:val="center"/>
          </w:tcPr>
          <w:p w:rsidR="00B84375" w:rsidRPr="00ED7620" w:rsidRDefault="00B84375"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B84375" w:rsidRPr="00ED7620" w:rsidRDefault="00B84375" w:rsidP="009837F1">
            <w:pPr>
              <w:spacing w:after="0" w:line="240" w:lineRule="auto"/>
              <w:rPr>
                <w:rFonts w:eastAsia="Times New Roman" w:cs="Times New Roman"/>
                <w:b/>
                <w:bCs/>
                <w:sz w:val="18"/>
                <w:szCs w:val="18"/>
                <w:lang w:eastAsia="uk-UA"/>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84375" w:rsidRPr="00143333" w:rsidRDefault="00B84375" w:rsidP="009837F1">
            <w:pPr>
              <w:spacing w:after="0" w:line="240" w:lineRule="auto"/>
              <w:rPr>
                <w:rFonts w:eastAsia="Times New Roman" w:cs="Times New Roman"/>
                <w:b/>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B84375" w:rsidRPr="00985788" w:rsidRDefault="00B84375">
            <w:pPr>
              <w:jc w:val="center"/>
              <w:rPr>
                <w:rFonts w:ascii="Calibri" w:hAnsi="Calibri" w:cs="Arial"/>
                <w:sz w:val="20"/>
                <w:szCs w:val="20"/>
              </w:rPr>
            </w:pPr>
            <w:r w:rsidRPr="00985788">
              <w:rPr>
                <w:rFonts w:ascii="Calibri" w:hAnsi="Calibri" w:cs="Arial"/>
                <w:sz w:val="20"/>
                <w:szCs w:val="20"/>
              </w:rPr>
              <w:t>РЦ з надання БВПД</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B84375" w:rsidRPr="00985788" w:rsidRDefault="00B84375">
            <w:pPr>
              <w:jc w:val="center"/>
              <w:rPr>
                <w:rFonts w:ascii="Calibri" w:hAnsi="Calibri" w:cs="Arial"/>
                <w:color w:val="000000"/>
                <w:sz w:val="20"/>
                <w:szCs w:val="20"/>
              </w:rPr>
            </w:pPr>
            <w:r w:rsidRPr="00985788">
              <w:rPr>
                <w:rFonts w:ascii="Calibri" w:hAnsi="Calibri" w:cs="Arial"/>
                <w:color w:val="000000"/>
                <w:sz w:val="20"/>
                <w:szCs w:val="20"/>
              </w:rPr>
              <w:t> </w:t>
            </w:r>
            <w:r w:rsidR="00600C0A" w:rsidRPr="00985788">
              <w:rPr>
                <w:rFonts w:ascii="Calibri" w:hAnsi="Calibri" w:cs="Arial"/>
                <w:color w:val="000000"/>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84375" w:rsidRPr="002301CE" w:rsidRDefault="00600C0A"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w:t>
            </w:r>
          </w:p>
        </w:tc>
        <w:tc>
          <w:tcPr>
            <w:tcW w:w="1843" w:type="dxa"/>
            <w:tcBorders>
              <w:top w:val="single" w:sz="4" w:space="0" w:color="auto"/>
              <w:left w:val="single" w:sz="4" w:space="0" w:color="auto"/>
              <w:bottom w:val="single" w:sz="4" w:space="0" w:color="auto"/>
              <w:right w:val="single" w:sz="4" w:space="0" w:color="auto"/>
            </w:tcBorders>
          </w:tcPr>
          <w:p w:rsidR="00B84375" w:rsidRPr="00115E53" w:rsidRDefault="00B84375" w:rsidP="009837F1">
            <w:pPr>
              <w:spacing w:after="0" w:line="240" w:lineRule="auto"/>
              <w:jc w:val="center"/>
              <w:rPr>
                <w:rFonts w:eastAsia="Times New Roman" w:cs="Times New Roman"/>
                <w:b/>
                <w:sz w:val="16"/>
                <w:szCs w:val="16"/>
                <w:lang w:eastAsia="uk-UA"/>
              </w:rPr>
            </w:pPr>
          </w:p>
        </w:tc>
      </w:tr>
      <w:tr w:rsidR="00B84375" w:rsidRPr="00ED7620" w:rsidTr="00A43BF8">
        <w:trPr>
          <w:trHeight w:val="270"/>
        </w:trPr>
        <w:tc>
          <w:tcPr>
            <w:tcW w:w="709" w:type="dxa"/>
            <w:vMerge/>
            <w:tcBorders>
              <w:left w:val="single" w:sz="4" w:space="0" w:color="auto"/>
              <w:right w:val="single" w:sz="4" w:space="0" w:color="auto"/>
            </w:tcBorders>
            <w:shd w:val="clear" w:color="auto" w:fill="auto"/>
            <w:vAlign w:val="center"/>
          </w:tcPr>
          <w:p w:rsidR="00B84375" w:rsidRPr="00ED7620" w:rsidRDefault="00B84375"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B84375" w:rsidRPr="00ED7620" w:rsidRDefault="00B84375" w:rsidP="009837F1">
            <w:pPr>
              <w:spacing w:after="0" w:line="240" w:lineRule="auto"/>
              <w:rPr>
                <w:rFonts w:eastAsia="Times New Roman" w:cs="Times New Roman"/>
                <w:b/>
                <w:bCs/>
                <w:sz w:val="18"/>
                <w:szCs w:val="18"/>
                <w:lang w:eastAsia="uk-UA"/>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84375" w:rsidRPr="00143333" w:rsidRDefault="00B84375" w:rsidP="009837F1">
            <w:pPr>
              <w:spacing w:after="0" w:line="240" w:lineRule="auto"/>
              <w:rPr>
                <w:rFonts w:eastAsia="Times New Roman" w:cs="Times New Roman"/>
                <w:b/>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B84375" w:rsidRPr="00985788" w:rsidRDefault="00B84375">
            <w:pPr>
              <w:jc w:val="center"/>
              <w:rPr>
                <w:rFonts w:ascii="Calibri" w:hAnsi="Calibri" w:cs="Arial"/>
                <w:sz w:val="20"/>
                <w:szCs w:val="20"/>
              </w:rPr>
            </w:pPr>
            <w:r w:rsidRPr="00985788">
              <w:rPr>
                <w:rFonts w:ascii="Calibri" w:hAnsi="Calibri" w:cs="Arial"/>
                <w:sz w:val="20"/>
                <w:szCs w:val="20"/>
              </w:rPr>
              <w:t xml:space="preserve">Бердичівський </w:t>
            </w:r>
            <w:proofErr w:type="spellStart"/>
            <w:r w:rsidRPr="00985788">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B84375" w:rsidRPr="00985788" w:rsidRDefault="00B84375">
            <w:pPr>
              <w:jc w:val="center"/>
              <w:rPr>
                <w:rFonts w:ascii="Calibri" w:hAnsi="Calibri" w:cs="Arial"/>
                <w:color w:val="000000"/>
                <w:sz w:val="20"/>
                <w:szCs w:val="20"/>
              </w:rPr>
            </w:pPr>
            <w:r w:rsidRPr="00985788">
              <w:rPr>
                <w:rFonts w:ascii="Calibri" w:hAnsi="Calibri" w:cs="Arial"/>
                <w:color w:val="000000"/>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00C0A" w:rsidRDefault="00600C0A" w:rsidP="00FF57CC">
            <w:pPr>
              <w:spacing w:after="0" w:line="240" w:lineRule="auto"/>
              <w:jc w:val="center"/>
              <w:rPr>
                <w:rFonts w:eastAsia="Times New Roman" w:cs="Times New Roman"/>
                <w:b/>
                <w:sz w:val="18"/>
                <w:szCs w:val="18"/>
                <w:lang w:eastAsia="uk-UA"/>
              </w:rPr>
            </w:pPr>
          </w:p>
          <w:p w:rsidR="00600C0A" w:rsidRDefault="00600C0A" w:rsidP="00FF57CC">
            <w:pPr>
              <w:spacing w:after="0" w:line="240" w:lineRule="auto"/>
              <w:jc w:val="center"/>
              <w:rPr>
                <w:rFonts w:eastAsia="Times New Roman" w:cs="Times New Roman"/>
                <w:b/>
                <w:sz w:val="18"/>
                <w:szCs w:val="18"/>
                <w:lang w:eastAsia="uk-UA"/>
              </w:rPr>
            </w:pPr>
          </w:p>
          <w:p w:rsidR="00600C0A" w:rsidRDefault="00600C0A" w:rsidP="00FF57CC">
            <w:pPr>
              <w:spacing w:after="0" w:line="240" w:lineRule="auto"/>
              <w:jc w:val="center"/>
              <w:rPr>
                <w:rFonts w:eastAsia="Times New Roman" w:cs="Times New Roman"/>
                <w:b/>
                <w:sz w:val="18"/>
                <w:szCs w:val="18"/>
                <w:lang w:eastAsia="uk-UA"/>
              </w:rPr>
            </w:pPr>
          </w:p>
          <w:p w:rsidR="00B84375" w:rsidRPr="002301CE" w:rsidRDefault="00334B9D"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0</w:t>
            </w:r>
          </w:p>
        </w:tc>
        <w:tc>
          <w:tcPr>
            <w:tcW w:w="1843" w:type="dxa"/>
            <w:tcBorders>
              <w:top w:val="single" w:sz="4" w:space="0" w:color="auto"/>
              <w:left w:val="single" w:sz="4" w:space="0" w:color="auto"/>
              <w:bottom w:val="single" w:sz="4" w:space="0" w:color="auto"/>
              <w:right w:val="single" w:sz="4" w:space="0" w:color="auto"/>
            </w:tcBorders>
          </w:tcPr>
          <w:p w:rsidR="00B84375" w:rsidRPr="00115E53" w:rsidRDefault="00334B9D" w:rsidP="009837F1">
            <w:pPr>
              <w:spacing w:after="0" w:line="240" w:lineRule="auto"/>
              <w:jc w:val="center"/>
              <w:rPr>
                <w:rFonts w:eastAsia="Times New Roman" w:cs="Times New Roman"/>
                <w:b/>
                <w:sz w:val="16"/>
                <w:szCs w:val="16"/>
                <w:lang w:eastAsia="uk-UA"/>
              </w:rPr>
            </w:pPr>
            <w:proofErr w:type="spellStart"/>
            <w:r>
              <w:rPr>
                <w:rFonts w:eastAsia="Times New Roman" w:cs="Times New Roman"/>
                <w:b/>
                <w:sz w:val="20"/>
                <w:szCs w:val="20"/>
                <w:lang w:eastAsia="uk-UA"/>
              </w:rPr>
              <w:t>Невиконано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B84375" w:rsidRPr="00ED7620" w:rsidTr="00A43BF8">
        <w:trPr>
          <w:trHeight w:val="270"/>
        </w:trPr>
        <w:tc>
          <w:tcPr>
            <w:tcW w:w="709" w:type="dxa"/>
            <w:vMerge/>
            <w:tcBorders>
              <w:left w:val="single" w:sz="4" w:space="0" w:color="auto"/>
              <w:right w:val="single" w:sz="4" w:space="0" w:color="auto"/>
            </w:tcBorders>
            <w:shd w:val="clear" w:color="auto" w:fill="auto"/>
            <w:vAlign w:val="center"/>
          </w:tcPr>
          <w:p w:rsidR="00B84375" w:rsidRPr="00ED7620" w:rsidRDefault="00B84375"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B84375" w:rsidRPr="00ED7620" w:rsidRDefault="00B84375" w:rsidP="009837F1">
            <w:pPr>
              <w:spacing w:after="0" w:line="240" w:lineRule="auto"/>
              <w:rPr>
                <w:rFonts w:eastAsia="Times New Roman" w:cs="Times New Roman"/>
                <w:b/>
                <w:bCs/>
                <w:sz w:val="18"/>
                <w:szCs w:val="18"/>
                <w:lang w:eastAsia="uk-UA"/>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84375" w:rsidRPr="00143333" w:rsidRDefault="00B84375" w:rsidP="009837F1">
            <w:pPr>
              <w:spacing w:after="0" w:line="240" w:lineRule="auto"/>
              <w:rPr>
                <w:rFonts w:eastAsia="Times New Roman" w:cs="Times New Roman"/>
                <w:b/>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B84375" w:rsidRPr="00985788" w:rsidRDefault="00B84375">
            <w:pPr>
              <w:jc w:val="center"/>
              <w:rPr>
                <w:rFonts w:ascii="Calibri" w:hAnsi="Calibri" w:cs="Arial"/>
                <w:sz w:val="20"/>
                <w:szCs w:val="20"/>
              </w:rPr>
            </w:pPr>
            <w:r w:rsidRPr="00985788">
              <w:rPr>
                <w:rFonts w:ascii="Calibri" w:hAnsi="Calibri" w:cs="Arial"/>
                <w:sz w:val="20"/>
                <w:szCs w:val="20"/>
              </w:rPr>
              <w:t xml:space="preserve">Житомирський </w:t>
            </w:r>
            <w:proofErr w:type="spellStart"/>
            <w:r w:rsidRPr="00985788">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B84375" w:rsidRPr="00985788" w:rsidRDefault="00B84375">
            <w:pPr>
              <w:jc w:val="center"/>
              <w:rPr>
                <w:rFonts w:ascii="Calibri" w:hAnsi="Calibri" w:cs="Arial"/>
                <w:color w:val="000000"/>
                <w:sz w:val="20"/>
                <w:szCs w:val="20"/>
              </w:rPr>
            </w:pPr>
            <w:r w:rsidRPr="00985788">
              <w:rPr>
                <w:rFonts w:ascii="Calibri" w:hAnsi="Calibri" w:cs="Arial"/>
                <w:color w:val="000000"/>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00C0A" w:rsidRDefault="00600C0A" w:rsidP="00FF57CC">
            <w:pPr>
              <w:spacing w:after="0" w:line="240" w:lineRule="auto"/>
              <w:jc w:val="center"/>
              <w:rPr>
                <w:rFonts w:eastAsia="Times New Roman" w:cs="Times New Roman"/>
                <w:b/>
                <w:sz w:val="18"/>
                <w:szCs w:val="18"/>
                <w:lang w:eastAsia="uk-UA"/>
              </w:rPr>
            </w:pPr>
          </w:p>
          <w:p w:rsidR="00600C0A" w:rsidRDefault="00600C0A" w:rsidP="00FF57CC">
            <w:pPr>
              <w:spacing w:after="0" w:line="240" w:lineRule="auto"/>
              <w:jc w:val="center"/>
              <w:rPr>
                <w:rFonts w:eastAsia="Times New Roman" w:cs="Times New Roman"/>
                <w:b/>
                <w:sz w:val="18"/>
                <w:szCs w:val="18"/>
                <w:lang w:eastAsia="uk-UA"/>
              </w:rPr>
            </w:pPr>
          </w:p>
          <w:p w:rsidR="00600C0A" w:rsidRDefault="00600C0A" w:rsidP="00FF57CC">
            <w:pPr>
              <w:spacing w:after="0" w:line="240" w:lineRule="auto"/>
              <w:jc w:val="center"/>
              <w:rPr>
                <w:rFonts w:eastAsia="Times New Roman" w:cs="Times New Roman"/>
                <w:b/>
                <w:sz w:val="18"/>
                <w:szCs w:val="18"/>
                <w:lang w:eastAsia="uk-UA"/>
              </w:rPr>
            </w:pPr>
          </w:p>
          <w:p w:rsidR="00B84375" w:rsidRPr="002301CE" w:rsidRDefault="00015280"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0</w:t>
            </w:r>
          </w:p>
        </w:tc>
        <w:tc>
          <w:tcPr>
            <w:tcW w:w="1843" w:type="dxa"/>
            <w:tcBorders>
              <w:top w:val="single" w:sz="4" w:space="0" w:color="auto"/>
              <w:left w:val="single" w:sz="4" w:space="0" w:color="auto"/>
              <w:bottom w:val="single" w:sz="4" w:space="0" w:color="auto"/>
              <w:right w:val="single" w:sz="4" w:space="0" w:color="auto"/>
            </w:tcBorders>
          </w:tcPr>
          <w:p w:rsidR="00B84375" w:rsidRPr="00115E53" w:rsidRDefault="00015280" w:rsidP="009837F1">
            <w:pPr>
              <w:spacing w:after="0" w:line="240" w:lineRule="auto"/>
              <w:jc w:val="center"/>
              <w:rPr>
                <w:rFonts w:eastAsia="Times New Roman" w:cs="Times New Roman"/>
                <w:b/>
                <w:sz w:val="16"/>
                <w:szCs w:val="16"/>
                <w:lang w:eastAsia="uk-UA"/>
              </w:rPr>
            </w:pPr>
            <w:proofErr w:type="spellStart"/>
            <w:r>
              <w:rPr>
                <w:rFonts w:eastAsia="Times New Roman" w:cs="Times New Roman"/>
                <w:b/>
                <w:sz w:val="20"/>
                <w:szCs w:val="20"/>
                <w:lang w:eastAsia="uk-UA"/>
              </w:rPr>
              <w:t>Невиконано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B84375" w:rsidRPr="00ED7620" w:rsidTr="00A43BF8">
        <w:trPr>
          <w:trHeight w:val="270"/>
        </w:trPr>
        <w:tc>
          <w:tcPr>
            <w:tcW w:w="709" w:type="dxa"/>
            <w:vMerge/>
            <w:tcBorders>
              <w:left w:val="single" w:sz="4" w:space="0" w:color="auto"/>
              <w:right w:val="single" w:sz="4" w:space="0" w:color="auto"/>
            </w:tcBorders>
            <w:shd w:val="clear" w:color="auto" w:fill="auto"/>
            <w:vAlign w:val="center"/>
          </w:tcPr>
          <w:p w:rsidR="00B84375" w:rsidRPr="00ED7620" w:rsidRDefault="00B84375"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B84375" w:rsidRPr="00ED7620" w:rsidRDefault="00B84375" w:rsidP="009837F1">
            <w:pPr>
              <w:spacing w:after="0" w:line="240" w:lineRule="auto"/>
              <w:rPr>
                <w:rFonts w:eastAsia="Times New Roman" w:cs="Times New Roman"/>
                <w:b/>
                <w:bCs/>
                <w:sz w:val="18"/>
                <w:szCs w:val="18"/>
                <w:lang w:eastAsia="uk-UA"/>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84375" w:rsidRPr="00143333" w:rsidRDefault="00B84375" w:rsidP="009837F1">
            <w:pPr>
              <w:spacing w:after="0" w:line="240" w:lineRule="auto"/>
              <w:rPr>
                <w:rFonts w:eastAsia="Times New Roman" w:cs="Times New Roman"/>
                <w:b/>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B84375" w:rsidRPr="00985788" w:rsidRDefault="00B84375">
            <w:pPr>
              <w:jc w:val="center"/>
              <w:rPr>
                <w:rFonts w:ascii="Calibri" w:hAnsi="Calibri" w:cs="Arial"/>
                <w:sz w:val="20"/>
                <w:szCs w:val="20"/>
              </w:rPr>
            </w:pPr>
            <w:proofErr w:type="spellStart"/>
            <w:r w:rsidRPr="00985788">
              <w:rPr>
                <w:rFonts w:ascii="Calibri" w:hAnsi="Calibri" w:cs="Arial"/>
                <w:sz w:val="20"/>
                <w:szCs w:val="20"/>
              </w:rPr>
              <w:t>Коростенський</w:t>
            </w:r>
            <w:proofErr w:type="spellEnd"/>
            <w:r w:rsidRPr="00985788">
              <w:rPr>
                <w:rFonts w:ascii="Calibri" w:hAnsi="Calibri" w:cs="Arial"/>
                <w:sz w:val="20"/>
                <w:szCs w:val="20"/>
              </w:rPr>
              <w:t xml:space="preserve"> </w:t>
            </w:r>
            <w:proofErr w:type="spellStart"/>
            <w:r w:rsidRPr="00985788">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B84375" w:rsidRPr="00985788" w:rsidRDefault="00B84375">
            <w:pPr>
              <w:jc w:val="center"/>
              <w:rPr>
                <w:rFonts w:ascii="Calibri" w:hAnsi="Calibri" w:cs="Arial"/>
                <w:color w:val="000000"/>
                <w:sz w:val="20"/>
                <w:szCs w:val="20"/>
              </w:rPr>
            </w:pPr>
            <w:r w:rsidRPr="00985788">
              <w:rPr>
                <w:rFonts w:ascii="Calibri" w:hAnsi="Calibri" w:cs="Arial"/>
                <w:color w:val="000000"/>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84375" w:rsidRPr="002301CE" w:rsidRDefault="00F05CD3"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1</w:t>
            </w:r>
          </w:p>
        </w:tc>
        <w:tc>
          <w:tcPr>
            <w:tcW w:w="1843" w:type="dxa"/>
            <w:tcBorders>
              <w:top w:val="single" w:sz="4" w:space="0" w:color="auto"/>
              <w:left w:val="single" w:sz="4" w:space="0" w:color="auto"/>
              <w:bottom w:val="single" w:sz="4" w:space="0" w:color="auto"/>
              <w:right w:val="single" w:sz="4" w:space="0" w:color="auto"/>
            </w:tcBorders>
          </w:tcPr>
          <w:p w:rsidR="00B84375" w:rsidRPr="00E935DA" w:rsidRDefault="00B84375" w:rsidP="00336DE3">
            <w:pPr>
              <w:spacing w:after="0" w:line="240" w:lineRule="auto"/>
              <w:jc w:val="center"/>
              <w:rPr>
                <w:rFonts w:eastAsia="Times New Roman" w:cs="Times New Roman"/>
                <w:b/>
                <w:sz w:val="16"/>
                <w:szCs w:val="16"/>
                <w:lang w:eastAsia="uk-UA"/>
              </w:rPr>
            </w:pPr>
          </w:p>
        </w:tc>
      </w:tr>
      <w:tr w:rsidR="00B84375" w:rsidRPr="00ED7620" w:rsidTr="00A43BF8">
        <w:trPr>
          <w:trHeight w:val="270"/>
        </w:trPr>
        <w:tc>
          <w:tcPr>
            <w:tcW w:w="709" w:type="dxa"/>
            <w:vMerge/>
            <w:tcBorders>
              <w:left w:val="single" w:sz="4" w:space="0" w:color="auto"/>
              <w:right w:val="single" w:sz="4" w:space="0" w:color="auto"/>
            </w:tcBorders>
            <w:shd w:val="clear" w:color="auto" w:fill="auto"/>
            <w:vAlign w:val="center"/>
          </w:tcPr>
          <w:p w:rsidR="00B84375" w:rsidRPr="00ED7620" w:rsidRDefault="00B84375"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B84375" w:rsidRPr="00ED7620" w:rsidRDefault="00B84375" w:rsidP="009837F1">
            <w:pPr>
              <w:spacing w:after="0" w:line="240" w:lineRule="auto"/>
              <w:rPr>
                <w:rFonts w:eastAsia="Times New Roman" w:cs="Times New Roman"/>
                <w:b/>
                <w:bCs/>
                <w:sz w:val="18"/>
                <w:szCs w:val="18"/>
                <w:lang w:eastAsia="uk-UA"/>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84375" w:rsidRPr="00143333" w:rsidRDefault="00B84375" w:rsidP="009837F1">
            <w:pPr>
              <w:spacing w:after="0" w:line="240" w:lineRule="auto"/>
              <w:rPr>
                <w:rFonts w:eastAsia="Times New Roman" w:cs="Times New Roman"/>
                <w:b/>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B84375" w:rsidRPr="00985788" w:rsidRDefault="00B84375">
            <w:pPr>
              <w:jc w:val="center"/>
              <w:rPr>
                <w:rFonts w:ascii="Calibri" w:hAnsi="Calibri" w:cs="Arial"/>
                <w:sz w:val="20"/>
                <w:szCs w:val="20"/>
              </w:rPr>
            </w:pPr>
            <w:r w:rsidRPr="00985788">
              <w:rPr>
                <w:rFonts w:ascii="Calibri" w:hAnsi="Calibri" w:cs="Arial"/>
                <w:sz w:val="20"/>
                <w:szCs w:val="20"/>
              </w:rPr>
              <w:t xml:space="preserve">Новоград </w:t>
            </w:r>
            <w:proofErr w:type="spellStart"/>
            <w:r w:rsidRPr="00985788">
              <w:rPr>
                <w:rFonts w:ascii="Calibri" w:hAnsi="Calibri" w:cs="Arial"/>
                <w:sz w:val="20"/>
                <w:szCs w:val="20"/>
              </w:rPr>
              <w:t>-Волинський</w:t>
            </w:r>
            <w:proofErr w:type="spellEnd"/>
            <w:r w:rsidRPr="00985788">
              <w:rPr>
                <w:rFonts w:ascii="Calibri" w:hAnsi="Calibri" w:cs="Arial"/>
                <w:sz w:val="20"/>
                <w:szCs w:val="20"/>
              </w:rPr>
              <w:t xml:space="preserve"> </w:t>
            </w:r>
            <w:proofErr w:type="spellStart"/>
            <w:r w:rsidRPr="00985788">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B84375" w:rsidRPr="00985788" w:rsidRDefault="00B84375">
            <w:pPr>
              <w:jc w:val="center"/>
              <w:rPr>
                <w:rFonts w:ascii="Calibri" w:hAnsi="Calibri" w:cs="Arial"/>
                <w:color w:val="000000"/>
                <w:sz w:val="20"/>
                <w:szCs w:val="20"/>
              </w:rPr>
            </w:pPr>
            <w:r w:rsidRPr="00985788">
              <w:rPr>
                <w:rFonts w:ascii="Calibri" w:hAnsi="Calibri" w:cs="Arial"/>
                <w:color w:val="000000"/>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84375" w:rsidRPr="002301CE" w:rsidRDefault="00030B03"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1</w:t>
            </w:r>
          </w:p>
        </w:tc>
        <w:tc>
          <w:tcPr>
            <w:tcW w:w="1843" w:type="dxa"/>
            <w:tcBorders>
              <w:top w:val="single" w:sz="4" w:space="0" w:color="auto"/>
              <w:left w:val="single" w:sz="4" w:space="0" w:color="auto"/>
              <w:bottom w:val="single" w:sz="4" w:space="0" w:color="auto"/>
              <w:right w:val="single" w:sz="4" w:space="0" w:color="auto"/>
            </w:tcBorders>
          </w:tcPr>
          <w:p w:rsidR="00B84375" w:rsidRPr="00115E53" w:rsidRDefault="00B84375" w:rsidP="009837F1">
            <w:pPr>
              <w:spacing w:after="0" w:line="240" w:lineRule="auto"/>
              <w:jc w:val="center"/>
              <w:rPr>
                <w:rFonts w:eastAsia="Times New Roman" w:cs="Times New Roman"/>
                <w:b/>
                <w:sz w:val="16"/>
                <w:szCs w:val="16"/>
                <w:lang w:eastAsia="uk-UA"/>
              </w:rPr>
            </w:pPr>
          </w:p>
        </w:tc>
      </w:tr>
      <w:tr w:rsidR="00B84375" w:rsidRPr="00ED7620" w:rsidTr="00A43BF8">
        <w:trPr>
          <w:trHeight w:val="270"/>
        </w:trPr>
        <w:tc>
          <w:tcPr>
            <w:tcW w:w="709" w:type="dxa"/>
            <w:vMerge/>
            <w:tcBorders>
              <w:left w:val="single" w:sz="4" w:space="0" w:color="auto"/>
              <w:right w:val="single" w:sz="4" w:space="0" w:color="auto"/>
            </w:tcBorders>
            <w:shd w:val="clear" w:color="auto" w:fill="auto"/>
            <w:vAlign w:val="center"/>
          </w:tcPr>
          <w:p w:rsidR="00B84375" w:rsidRPr="00ED7620" w:rsidRDefault="00B84375"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B84375" w:rsidRPr="00ED7620" w:rsidRDefault="00B84375" w:rsidP="009837F1">
            <w:pPr>
              <w:spacing w:after="0" w:line="240" w:lineRule="auto"/>
              <w:rPr>
                <w:rFonts w:eastAsia="Times New Roman" w:cs="Times New Roman"/>
                <w:b/>
                <w:bCs/>
                <w:sz w:val="18"/>
                <w:szCs w:val="18"/>
                <w:lang w:eastAsia="uk-UA"/>
              </w:rPr>
            </w:pPr>
          </w:p>
        </w:tc>
        <w:tc>
          <w:tcPr>
            <w:tcW w:w="2977" w:type="dxa"/>
            <w:vMerge w:val="restart"/>
            <w:tcBorders>
              <w:top w:val="single" w:sz="4" w:space="0" w:color="auto"/>
              <w:left w:val="single" w:sz="4" w:space="0" w:color="auto"/>
              <w:right w:val="single" w:sz="4" w:space="0" w:color="auto"/>
            </w:tcBorders>
            <w:shd w:val="clear" w:color="auto" w:fill="auto"/>
          </w:tcPr>
          <w:p w:rsidR="00B84375" w:rsidRPr="00143333" w:rsidRDefault="00B84375" w:rsidP="00D06609">
            <w:pPr>
              <w:spacing w:after="0" w:line="240" w:lineRule="auto"/>
              <w:jc w:val="both"/>
              <w:rPr>
                <w:rFonts w:eastAsia="Times New Roman" w:cs="Times New Roman"/>
                <w:b/>
                <w:sz w:val="18"/>
                <w:szCs w:val="18"/>
                <w:highlight w:val="yellow"/>
                <w:lang w:eastAsia="uk-UA"/>
              </w:rPr>
            </w:pPr>
            <w:r w:rsidRPr="00985788">
              <w:rPr>
                <w:rFonts w:eastAsia="Times New Roman" w:cs="Times New Roman"/>
                <w:b/>
                <w:sz w:val="18"/>
                <w:szCs w:val="18"/>
                <w:lang w:eastAsia="uk-UA"/>
              </w:rPr>
              <w:t xml:space="preserve">Захід 1.1.4.2. Проведення інформаційно-просвітницьких заходів, кампаній, акцій в тому числі з питань протидії домашньому насильству, гендерної рівності, захисту прав </w:t>
            </w:r>
            <w:r w:rsidRPr="00985788">
              <w:rPr>
                <w:rFonts w:eastAsia="Times New Roman" w:cs="Times New Roman"/>
                <w:b/>
                <w:sz w:val="18"/>
                <w:szCs w:val="18"/>
                <w:lang w:eastAsia="uk-UA"/>
              </w:rPr>
              <w:lastRenderedPageBreak/>
              <w:t>дитини від насильства в сім'ї. Обговорення  питань формування толерантного ставлення до людей, у тому числі недискримінації за будь-якими ознаками</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B84375" w:rsidRPr="00985788" w:rsidRDefault="00B84375">
            <w:pPr>
              <w:rPr>
                <w:rFonts w:ascii="Calibri" w:hAnsi="Calibri" w:cs="Arial"/>
                <w:b/>
                <w:bCs/>
                <w:i/>
                <w:iCs/>
                <w:sz w:val="20"/>
                <w:szCs w:val="20"/>
              </w:rPr>
            </w:pPr>
            <w:r w:rsidRPr="00985788">
              <w:rPr>
                <w:rFonts w:ascii="Calibri" w:hAnsi="Calibri" w:cs="Arial"/>
                <w:b/>
                <w:bCs/>
                <w:i/>
                <w:iCs/>
                <w:sz w:val="20"/>
                <w:szCs w:val="20"/>
              </w:rPr>
              <w:lastRenderedPageBreak/>
              <w:t>Кількість заходів</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B84375" w:rsidRPr="00985788" w:rsidRDefault="00B84375">
            <w:pPr>
              <w:jc w:val="center"/>
              <w:rPr>
                <w:rFonts w:ascii="Calibri" w:hAnsi="Calibri" w:cs="Arial"/>
                <w:b/>
                <w:bCs/>
                <w:i/>
                <w:iCs/>
                <w:color w:val="000000"/>
                <w:sz w:val="20"/>
                <w:szCs w:val="20"/>
              </w:rPr>
            </w:pPr>
            <w:r w:rsidRPr="00985788">
              <w:rPr>
                <w:rFonts w:ascii="Calibri" w:hAnsi="Calibri" w:cs="Arial"/>
                <w:b/>
                <w:bCs/>
                <w:i/>
                <w:iCs/>
                <w:color w:val="000000"/>
                <w:sz w:val="20"/>
                <w:szCs w:val="20"/>
              </w:rPr>
              <w:t>14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85788" w:rsidRPr="00985788" w:rsidRDefault="00985788" w:rsidP="00FF57CC">
            <w:pPr>
              <w:spacing w:after="0" w:line="240" w:lineRule="auto"/>
              <w:jc w:val="center"/>
              <w:rPr>
                <w:rFonts w:eastAsia="Times New Roman" w:cs="Times New Roman"/>
                <w:b/>
                <w:sz w:val="20"/>
                <w:szCs w:val="20"/>
                <w:lang w:eastAsia="uk-UA"/>
              </w:rPr>
            </w:pPr>
          </w:p>
          <w:p w:rsidR="00985788" w:rsidRPr="00985788" w:rsidRDefault="00985788" w:rsidP="00FF57CC">
            <w:pPr>
              <w:spacing w:after="0" w:line="240" w:lineRule="auto"/>
              <w:jc w:val="center"/>
              <w:rPr>
                <w:rFonts w:eastAsia="Times New Roman" w:cs="Times New Roman"/>
                <w:b/>
                <w:sz w:val="20"/>
                <w:szCs w:val="20"/>
                <w:lang w:eastAsia="uk-UA"/>
              </w:rPr>
            </w:pPr>
          </w:p>
          <w:p w:rsidR="00B84375" w:rsidRPr="00985788" w:rsidRDefault="00985788" w:rsidP="00FF57CC">
            <w:pPr>
              <w:spacing w:after="0" w:line="240" w:lineRule="auto"/>
              <w:jc w:val="center"/>
              <w:rPr>
                <w:rFonts w:eastAsia="Times New Roman" w:cs="Times New Roman"/>
                <w:b/>
                <w:sz w:val="20"/>
                <w:szCs w:val="20"/>
                <w:lang w:eastAsia="uk-UA"/>
              </w:rPr>
            </w:pPr>
            <w:r w:rsidRPr="00985788">
              <w:rPr>
                <w:rFonts w:eastAsia="Times New Roman" w:cs="Times New Roman"/>
                <w:b/>
                <w:sz w:val="20"/>
                <w:szCs w:val="20"/>
                <w:lang w:eastAsia="uk-UA"/>
              </w:rPr>
              <w:t>7</w:t>
            </w:r>
          </w:p>
        </w:tc>
        <w:tc>
          <w:tcPr>
            <w:tcW w:w="1843" w:type="dxa"/>
            <w:tcBorders>
              <w:top w:val="single" w:sz="4" w:space="0" w:color="auto"/>
              <w:left w:val="single" w:sz="4" w:space="0" w:color="auto"/>
              <w:bottom w:val="single" w:sz="4" w:space="0" w:color="auto"/>
              <w:right w:val="single" w:sz="4" w:space="0" w:color="auto"/>
            </w:tcBorders>
          </w:tcPr>
          <w:p w:rsidR="00B84375" w:rsidRPr="00115E53" w:rsidRDefault="00985788" w:rsidP="009837F1">
            <w:pPr>
              <w:spacing w:after="0" w:line="240" w:lineRule="auto"/>
              <w:jc w:val="center"/>
              <w:rPr>
                <w:rFonts w:eastAsia="Times New Roman" w:cs="Times New Roman"/>
                <w:b/>
                <w:sz w:val="16"/>
                <w:szCs w:val="16"/>
                <w:lang w:eastAsia="uk-UA"/>
              </w:rPr>
            </w:pPr>
            <w:proofErr w:type="spellStart"/>
            <w:r>
              <w:rPr>
                <w:rFonts w:eastAsia="Times New Roman" w:cs="Times New Roman"/>
                <w:b/>
                <w:sz w:val="20"/>
                <w:szCs w:val="20"/>
                <w:lang w:eastAsia="uk-UA"/>
              </w:rPr>
              <w:t>Недовиконано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B84375" w:rsidRPr="00ED7620" w:rsidTr="00A43BF8">
        <w:trPr>
          <w:trHeight w:val="270"/>
        </w:trPr>
        <w:tc>
          <w:tcPr>
            <w:tcW w:w="709" w:type="dxa"/>
            <w:vMerge/>
            <w:tcBorders>
              <w:left w:val="single" w:sz="4" w:space="0" w:color="auto"/>
              <w:right w:val="single" w:sz="4" w:space="0" w:color="auto"/>
            </w:tcBorders>
            <w:shd w:val="clear" w:color="auto" w:fill="auto"/>
            <w:vAlign w:val="center"/>
          </w:tcPr>
          <w:p w:rsidR="00B84375" w:rsidRPr="00ED7620" w:rsidRDefault="00B84375"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B84375" w:rsidRPr="00ED7620" w:rsidRDefault="00B84375"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B84375" w:rsidRPr="00143333" w:rsidRDefault="00B84375" w:rsidP="00D06609">
            <w:pPr>
              <w:spacing w:after="0" w:line="240" w:lineRule="auto"/>
              <w:rPr>
                <w:rFonts w:eastAsia="Times New Roman" w:cs="Times New Roman"/>
                <w:b/>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B84375" w:rsidRPr="00985788" w:rsidRDefault="00B84375">
            <w:pPr>
              <w:jc w:val="center"/>
              <w:rPr>
                <w:rFonts w:ascii="Calibri" w:hAnsi="Calibri" w:cs="Arial"/>
                <w:sz w:val="20"/>
                <w:szCs w:val="20"/>
              </w:rPr>
            </w:pPr>
            <w:r w:rsidRPr="00985788">
              <w:rPr>
                <w:rFonts w:ascii="Calibri" w:hAnsi="Calibri" w:cs="Arial"/>
                <w:sz w:val="20"/>
                <w:szCs w:val="20"/>
              </w:rPr>
              <w:t>РЦ з надання БВПД</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B84375" w:rsidRPr="00985788" w:rsidRDefault="00B84375">
            <w:pPr>
              <w:jc w:val="center"/>
              <w:rPr>
                <w:rFonts w:ascii="Calibri" w:hAnsi="Calibri" w:cs="Arial"/>
                <w:color w:val="000000"/>
                <w:sz w:val="20"/>
                <w:szCs w:val="20"/>
              </w:rPr>
            </w:pPr>
            <w:r w:rsidRPr="00985788">
              <w:rPr>
                <w:rFonts w:ascii="Calibri" w:hAnsi="Calibri" w:cs="Arial"/>
                <w:color w:val="000000"/>
                <w:sz w:val="20"/>
                <w:szCs w:val="20"/>
              </w:rPr>
              <w:t> </w:t>
            </w:r>
            <w:r w:rsidR="00985788" w:rsidRPr="00985788">
              <w:rPr>
                <w:rFonts w:ascii="Calibri" w:hAnsi="Calibri" w:cs="Arial"/>
                <w:color w:val="000000"/>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84375" w:rsidRPr="00985788" w:rsidRDefault="00985788" w:rsidP="00FF57CC">
            <w:pPr>
              <w:spacing w:after="0" w:line="240" w:lineRule="auto"/>
              <w:jc w:val="center"/>
              <w:rPr>
                <w:rFonts w:eastAsia="Times New Roman" w:cs="Times New Roman"/>
                <w:b/>
                <w:sz w:val="18"/>
                <w:szCs w:val="18"/>
                <w:lang w:eastAsia="uk-UA"/>
              </w:rPr>
            </w:pPr>
            <w:r w:rsidRPr="00985788">
              <w:rPr>
                <w:rFonts w:eastAsia="Times New Roman" w:cs="Times New Roman"/>
                <w:b/>
                <w:sz w:val="18"/>
                <w:szCs w:val="18"/>
                <w:lang w:eastAsia="uk-UA"/>
              </w:rPr>
              <w:t>-</w:t>
            </w:r>
          </w:p>
        </w:tc>
        <w:tc>
          <w:tcPr>
            <w:tcW w:w="1843" w:type="dxa"/>
            <w:tcBorders>
              <w:top w:val="single" w:sz="4" w:space="0" w:color="auto"/>
              <w:left w:val="single" w:sz="4" w:space="0" w:color="auto"/>
              <w:bottom w:val="single" w:sz="4" w:space="0" w:color="auto"/>
              <w:right w:val="single" w:sz="4" w:space="0" w:color="auto"/>
            </w:tcBorders>
          </w:tcPr>
          <w:p w:rsidR="00B84375" w:rsidRPr="00115E53" w:rsidRDefault="00B84375" w:rsidP="009837F1">
            <w:pPr>
              <w:spacing w:after="0" w:line="240" w:lineRule="auto"/>
              <w:jc w:val="center"/>
              <w:rPr>
                <w:rFonts w:eastAsia="Times New Roman" w:cs="Times New Roman"/>
                <w:b/>
                <w:sz w:val="16"/>
                <w:szCs w:val="16"/>
                <w:lang w:eastAsia="uk-UA"/>
              </w:rPr>
            </w:pPr>
          </w:p>
        </w:tc>
      </w:tr>
      <w:tr w:rsidR="00B84375" w:rsidRPr="00ED7620" w:rsidTr="00A43BF8">
        <w:trPr>
          <w:trHeight w:val="270"/>
        </w:trPr>
        <w:tc>
          <w:tcPr>
            <w:tcW w:w="709" w:type="dxa"/>
            <w:vMerge/>
            <w:tcBorders>
              <w:left w:val="single" w:sz="4" w:space="0" w:color="auto"/>
              <w:right w:val="single" w:sz="4" w:space="0" w:color="auto"/>
            </w:tcBorders>
            <w:shd w:val="clear" w:color="auto" w:fill="auto"/>
            <w:vAlign w:val="center"/>
          </w:tcPr>
          <w:p w:rsidR="00B84375" w:rsidRPr="00ED7620" w:rsidRDefault="00B84375"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B84375" w:rsidRPr="00ED7620" w:rsidRDefault="00B84375"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B84375" w:rsidRPr="00143333" w:rsidRDefault="00B84375" w:rsidP="00D06609">
            <w:pPr>
              <w:spacing w:after="0" w:line="240" w:lineRule="auto"/>
              <w:rPr>
                <w:rFonts w:eastAsia="Times New Roman" w:cs="Times New Roman"/>
                <w:b/>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B84375" w:rsidRPr="00985788" w:rsidRDefault="00B84375">
            <w:pPr>
              <w:jc w:val="center"/>
              <w:rPr>
                <w:rFonts w:ascii="Calibri" w:hAnsi="Calibri" w:cs="Arial"/>
                <w:sz w:val="20"/>
                <w:szCs w:val="20"/>
              </w:rPr>
            </w:pPr>
            <w:r w:rsidRPr="00985788">
              <w:rPr>
                <w:rFonts w:ascii="Calibri" w:hAnsi="Calibri" w:cs="Arial"/>
                <w:sz w:val="20"/>
                <w:szCs w:val="20"/>
              </w:rPr>
              <w:t xml:space="preserve">Бердичівський </w:t>
            </w:r>
            <w:proofErr w:type="spellStart"/>
            <w:r w:rsidRPr="00985788">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B84375" w:rsidRPr="00985788" w:rsidRDefault="00B84375">
            <w:pPr>
              <w:jc w:val="center"/>
              <w:rPr>
                <w:rFonts w:ascii="Calibri" w:hAnsi="Calibri" w:cs="Arial"/>
                <w:color w:val="000000"/>
                <w:sz w:val="20"/>
                <w:szCs w:val="20"/>
              </w:rPr>
            </w:pPr>
            <w:r w:rsidRPr="00985788">
              <w:rPr>
                <w:rFonts w:ascii="Calibri" w:hAnsi="Calibri" w:cs="Arial"/>
                <w:color w:val="000000"/>
                <w:sz w:val="20"/>
                <w:szCs w:val="20"/>
              </w:rPr>
              <w:t>7</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85788" w:rsidRPr="00985788" w:rsidRDefault="00985788" w:rsidP="00FF57CC">
            <w:pPr>
              <w:spacing w:after="0" w:line="240" w:lineRule="auto"/>
              <w:jc w:val="center"/>
              <w:rPr>
                <w:rFonts w:eastAsia="Times New Roman" w:cs="Times New Roman"/>
                <w:b/>
                <w:sz w:val="18"/>
                <w:szCs w:val="18"/>
                <w:lang w:eastAsia="uk-UA"/>
              </w:rPr>
            </w:pPr>
          </w:p>
          <w:p w:rsidR="00985788" w:rsidRPr="00985788" w:rsidRDefault="00985788" w:rsidP="00FF57CC">
            <w:pPr>
              <w:spacing w:after="0" w:line="240" w:lineRule="auto"/>
              <w:jc w:val="center"/>
              <w:rPr>
                <w:rFonts w:eastAsia="Times New Roman" w:cs="Times New Roman"/>
                <w:b/>
                <w:sz w:val="18"/>
                <w:szCs w:val="18"/>
                <w:lang w:eastAsia="uk-UA"/>
              </w:rPr>
            </w:pPr>
          </w:p>
          <w:p w:rsidR="00985788" w:rsidRPr="00985788" w:rsidRDefault="00985788" w:rsidP="00FF57CC">
            <w:pPr>
              <w:spacing w:after="0" w:line="240" w:lineRule="auto"/>
              <w:jc w:val="center"/>
              <w:rPr>
                <w:rFonts w:eastAsia="Times New Roman" w:cs="Times New Roman"/>
                <w:b/>
                <w:sz w:val="18"/>
                <w:szCs w:val="18"/>
                <w:lang w:eastAsia="uk-UA"/>
              </w:rPr>
            </w:pPr>
          </w:p>
          <w:p w:rsidR="00B84375" w:rsidRPr="00985788" w:rsidRDefault="00334B9D" w:rsidP="00FF57CC">
            <w:pPr>
              <w:spacing w:after="0" w:line="240" w:lineRule="auto"/>
              <w:jc w:val="center"/>
              <w:rPr>
                <w:rFonts w:eastAsia="Times New Roman" w:cs="Times New Roman"/>
                <w:b/>
                <w:sz w:val="18"/>
                <w:szCs w:val="18"/>
                <w:lang w:eastAsia="uk-UA"/>
              </w:rPr>
            </w:pPr>
            <w:r w:rsidRPr="00985788">
              <w:rPr>
                <w:rFonts w:eastAsia="Times New Roman" w:cs="Times New Roman"/>
                <w:b/>
                <w:sz w:val="18"/>
                <w:szCs w:val="18"/>
                <w:lang w:eastAsia="uk-UA"/>
              </w:rPr>
              <w:t>0</w:t>
            </w:r>
          </w:p>
        </w:tc>
        <w:tc>
          <w:tcPr>
            <w:tcW w:w="1843" w:type="dxa"/>
            <w:tcBorders>
              <w:top w:val="single" w:sz="4" w:space="0" w:color="auto"/>
              <w:left w:val="single" w:sz="4" w:space="0" w:color="auto"/>
              <w:bottom w:val="single" w:sz="4" w:space="0" w:color="auto"/>
              <w:right w:val="single" w:sz="4" w:space="0" w:color="auto"/>
            </w:tcBorders>
          </w:tcPr>
          <w:p w:rsidR="00B84375" w:rsidRPr="00115E53" w:rsidRDefault="00334B9D" w:rsidP="009837F1">
            <w:pPr>
              <w:spacing w:after="0" w:line="240" w:lineRule="auto"/>
              <w:jc w:val="center"/>
              <w:rPr>
                <w:rFonts w:eastAsia="Times New Roman" w:cs="Times New Roman"/>
                <w:b/>
                <w:sz w:val="16"/>
                <w:szCs w:val="16"/>
                <w:lang w:eastAsia="uk-UA"/>
              </w:rPr>
            </w:pPr>
            <w:proofErr w:type="spellStart"/>
            <w:r>
              <w:rPr>
                <w:rFonts w:eastAsia="Times New Roman" w:cs="Times New Roman"/>
                <w:b/>
                <w:sz w:val="20"/>
                <w:szCs w:val="20"/>
                <w:lang w:eastAsia="uk-UA"/>
              </w:rPr>
              <w:t>Невиконано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B84375" w:rsidRPr="00ED7620" w:rsidTr="00A43BF8">
        <w:trPr>
          <w:trHeight w:val="270"/>
        </w:trPr>
        <w:tc>
          <w:tcPr>
            <w:tcW w:w="709" w:type="dxa"/>
            <w:vMerge/>
            <w:tcBorders>
              <w:left w:val="single" w:sz="4" w:space="0" w:color="auto"/>
              <w:right w:val="single" w:sz="4" w:space="0" w:color="auto"/>
            </w:tcBorders>
            <w:shd w:val="clear" w:color="auto" w:fill="auto"/>
            <w:vAlign w:val="center"/>
          </w:tcPr>
          <w:p w:rsidR="00B84375" w:rsidRPr="00ED7620" w:rsidRDefault="00B84375"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B84375" w:rsidRPr="00ED7620" w:rsidRDefault="00B84375"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B84375" w:rsidRPr="00143333" w:rsidRDefault="00B84375" w:rsidP="00D06609">
            <w:pPr>
              <w:spacing w:after="0" w:line="240" w:lineRule="auto"/>
              <w:rPr>
                <w:rFonts w:eastAsia="Times New Roman" w:cs="Times New Roman"/>
                <w:b/>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B84375" w:rsidRPr="00985788" w:rsidRDefault="00B84375">
            <w:pPr>
              <w:jc w:val="center"/>
              <w:rPr>
                <w:rFonts w:ascii="Calibri" w:hAnsi="Calibri" w:cs="Arial"/>
                <w:sz w:val="20"/>
                <w:szCs w:val="20"/>
              </w:rPr>
            </w:pPr>
            <w:r w:rsidRPr="00985788">
              <w:rPr>
                <w:rFonts w:ascii="Calibri" w:hAnsi="Calibri" w:cs="Arial"/>
                <w:sz w:val="20"/>
                <w:szCs w:val="20"/>
              </w:rPr>
              <w:t xml:space="preserve">Житомирський </w:t>
            </w:r>
            <w:proofErr w:type="spellStart"/>
            <w:r w:rsidRPr="00985788">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B84375" w:rsidRPr="00985788" w:rsidRDefault="00B84375">
            <w:pPr>
              <w:jc w:val="center"/>
              <w:rPr>
                <w:rFonts w:ascii="Calibri" w:hAnsi="Calibri" w:cs="Arial"/>
                <w:color w:val="000000"/>
                <w:sz w:val="20"/>
                <w:szCs w:val="20"/>
              </w:rPr>
            </w:pPr>
            <w:r w:rsidRPr="00985788">
              <w:rPr>
                <w:rFonts w:ascii="Calibri" w:hAnsi="Calibri" w:cs="Arial"/>
                <w:color w:val="000000"/>
                <w:sz w:val="20"/>
                <w:szCs w:val="20"/>
              </w:rPr>
              <w:t>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84375" w:rsidRPr="00985788" w:rsidRDefault="00015280" w:rsidP="00FF57CC">
            <w:pPr>
              <w:spacing w:after="0" w:line="240" w:lineRule="auto"/>
              <w:jc w:val="center"/>
              <w:rPr>
                <w:rFonts w:eastAsia="Times New Roman" w:cs="Times New Roman"/>
                <w:b/>
                <w:sz w:val="18"/>
                <w:szCs w:val="18"/>
                <w:lang w:eastAsia="uk-UA"/>
              </w:rPr>
            </w:pPr>
            <w:r w:rsidRPr="00985788">
              <w:rPr>
                <w:rFonts w:eastAsia="Times New Roman" w:cs="Times New Roman"/>
                <w:b/>
                <w:sz w:val="18"/>
                <w:szCs w:val="18"/>
                <w:lang w:eastAsia="uk-UA"/>
              </w:rPr>
              <w:t>3</w:t>
            </w:r>
          </w:p>
        </w:tc>
        <w:tc>
          <w:tcPr>
            <w:tcW w:w="1843" w:type="dxa"/>
            <w:tcBorders>
              <w:top w:val="single" w:sz="4" w:space="0" w:color="auto"/>
              <w:left w:val="single" w:sz="4" w:space="0" w:color="auto"/>
              <w:bottom w:val="single" w:sz="4" w:space="0" w:color="auto"/>
              <w:right w:val="single" w:sz="4" w:space="0" w:color="auto"/>
            </w:tcBorders>
          </w:tcPr>
          <w:p w:rsidR="00B84375" w:rsidRPr="00115E53" w:rsidRDefault="00B84375" w:rsidP="009837F1">
            <w:pPr>
              <w:spacing w:after="0" w:line="240" w:lineRule="auto"/>
              <w:jc w:val="center"/>
              <w:rPr>
                <w:rFonts w:eastAsia="Times New Roman" w:cs="Times New Roman"/>
                <w:b/>
                <w:sz w:val="16"/>
                <w:szCs w:val="16"/>
                <w:lang w:eastAsia="uk-UA"/>
              </w:rPr>
            </w:pPr>
          </w:p>
        </w:tc>
      </w:tr>
      <w:tr w:rsidR="00B84375" w:rsidRPr="00ED7620" w:rsidTr="00A43BF8">
        <w:trPr>
          <w:trHeight w:val="270"/>
        </w:trPr>
        <w:tc>
          <w:tcPr>
            <w:tcW w:w="709" w:type="dxa"/>
            <w:vMerge/>
            <w:tcBorders>
              <w:left w:val="single" w:sz="4" w:space="0" w:color="auto"/>
              <w:right w:val="single" w:sz="4" w:space="0" w:color="auto"/>
            </w:tcBorders>
            <w:shd w:val="clear" w:color="auto" w:fill="auto"/>
            <w:vAlign w:val="center"/>
          </w:tcPr>
          <w:p w:rsidR="00B84375" w:rsidRPr="00ED7620" w:rsidRDefault="00B84375"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B84375" w:rsidRPr="00ED7620" w:rsidRDefault="00B84375"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B84375" w:rsidRPr="00143333" w:rsidRDefault="00B84375" w:rsidP="00D06609">
            <w:pPr>
              <w:spacing w:after="0" w:line="240" w:lineRule="auto"/>
              <w:rPr>
                <w:rFonts w:eastAsia="Times New Roman" w:cs="Times New Roman"/>
                <w:b/>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B84375" w:rsidRPr="00985788" w:rsidRDefault="00B84375">
            <w:pPr>
              <w:jc w:val="center"/>
              <w:rPr>
                <w:rFonts w:ascii="Calibri" w:hAnsi="Calibri" w:cs="Arial"/>
                <w:sz w:val="20"/>
                <w:szCs w:val="20"/>
              </w:rPr>
            </w:pPr>
            <w:proofErr w:type="spellStart"/>
            <w:r w:rsidRPr="00985788">
              <w:rPr>
                <w:rFonts w:ascii="Calibri" w:hAnsi="Calibri" w:cs="Arial"/>
                <w:sz w:val="20"/>
                <w:szCs w:val="20"/>
              </w:rPr>
              <w:t>Коростенський</w:t>
            </w:r>
            <w:proofErr w:type="spellEnd"/>
            <w:r w:rsidRPr="00985788">
              <w:rPr>
                <w:rFonts w:ascii="Calibri" w:hAnsi="Calibri" w:cs="Arial"/>
                <w:sz w:val="20"/>
                <w:szCs w:val="20"/>
              </w:rPr>
              <w:t xml:space="preserve"> </w:t>
            </w:r>
            <w:proofErr w:type="spellStart"/>
            <w:r w:rsidRPr="00985788">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B84375" w:rsidRPr="00985788" w:rsidRDefault="00B84375">
            <w:pPr>
              <w:jc w:val="center"/>
              <w:rPr>
                <w:rFonts w:ascii="Calibri" w:hAnsi="Calibri" w:cs="Arial"/>
                <w:color w:val="000000"/>
                <w:sz w:val="20"/>
                <w:szCs w:val="20"/>
              </w:rPr>
            </w:pPr>
            <w:r w:rsidRPr="00985788">
              <w:rPr>
                <w:rFonts w:ascii="Calibri" w:hAnsi="Calibri" w:cs="Arial"/>
                <w:color w:val="000000"/>
                <w:sz w:val="20"/>
                <w:szCs w:val="20"/>
              </w:rPr>
              <w:t>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84375" w:rsidRPr="00985788" w:rsidRDefault="00F05CD3" w:rsidP="00FF57CC">
            <w:pPr>
              <w:spacing w:after="0" w:line="240" w:lineRule="auto"/>
              <w:jc w:val="center"/>
              <w:rPr>
                <w:rFonts w:eastAsia="Times New Roman" w:cs="Times New Roman"/>
                <w:b/>
                <w:sz w:val="18"/>
                <w:szCs w:val="18"/>
                <w:lang w:eastAsia="uk-UA"/>
              </w:rPr>
            </w:pPr>
            <w:r w:rsidRPr="00985788">
              <w:rPr>
                <w:rFonts w:eastAsia="Times New Roman" w:cs="Times New Roman"/>
                <w:b/>
                <w:sz w:val="18"/>
                <w:szCs w:val="18"/>
                <w:lang w:eastAsia="uk-UA"/>
              </w:rPr>
              <w:t>3</w:t>
            </w:r>
          </w:p>
        </w:tc>
        <w:tc>
          <w:tcPr>
            <w:tcW w:w="1843" w:type="dxa"/>
            <w:tcBorders>
              <w:top w:val="single" w:sz="4" w:space="0" w:color="auto"/>
              <w:left w:val="single" w:sz="4" w:space="0" w:color="auto"/>
              <w:bottom w:val="single" w:sz="4" w:space="0" w:color="auto"/>
              <w:right w:val="single" w:sz="4" w:space="0" w:color="auto"/>
            </w:tcBorders>
          </w:tcPr>
          <w:p w:rsidR="00B84375" w:rsidRPr="00115E53" w:rsidRDefault="00B84375" w:rsidP="009837F1">
            <w:pPr>
              <w:spacing w:after="0" w:line="240" w:lineRule="auto"/>
              <w:jc w:val="center"/>
              <w:rPr>
                <w:rFonts w:eastAsia="Times New Roman" w:cs="Times New Roman"/>
                <w:b/>
                <w:sz w:val="16"/>
                <w:szCs w:val="16"/>
                <w:lang w:eastAsia="uk-UA"/>
              </w:rPr>
            </w:pPr>
          </w:p>
        </w:tc>
      </w:tr>
      <w:tr w:rsidR="00B84375" w:rsidRPr="00ED7620" w:rsidTr="00A43BF8">
        <w:trPr>
          <w:trHeight w:val="270"/>
        </w:trPr>
        <w:tc>
          <w:tcPr>
            <w:tcW w:w="709" w:type="dxa"/>
            <w:vMerge/>
            <w:tcBorders>
              <w:left w:val="single" w:sz="4" w:space="0" w:color="auto"/>
              <w:right w:val="single" w:sz="4" w:space="0" w:color="auto"/>
            </w:tcBorders>
            <w:shd w:val="clear" w:color="auto" w:fill="auto"/>
            <w:vAlign w:val="center"/>
          </w:tcPr>
          <w:p w:rsidR="00B84375" w:rsidRPr="00ED7620" w:rsidRDefault="00B84375"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B84375" w:rsidRPr="00ED7620" w:rsidRDefault="00B84375" w:rsidP="009837F1">
            <w:pPr>
              <w:spacing w:after="0" w:line="240" w:lineRule="auto"/>
              <w:rPr>
                <w:rFonts w:eastAsia="Times New Roman" w:cs="Times New Roman"/>
                <w:b/>
                <w:bCs/>
                <w:sz w:val="18"/>
                <w:szCs w:val="18"/>
                <w:lang w:eastAsia="uk-UA"/>
              </w:rPr>
            </w:pPr>
          </w:p>
        </w:tc>
        <w:tc>
          <w:tcPr>
            <w:tcW w:w="2977" w:type="dxa"/>
            <w:vMerge/>
            <w:tcBorders>
              <w:left w:val="single" w:sz="4" w:space="0" w:color="auto"/>
              <w:bottom w:val="single" w:sz="4" w:space="0" w:color="auto"/>
              <w:right w:val="single" w:sz="4" w:space="0" w:color="auto"/>
            </w:tcBorders>
            <w:shd w:val="clear" w:color="auto" w:fill="auto"/>
            <w:vAlign w:val="center"/>
          </w:tcPr>
          <w:p w:rsidR="00B84375" w:rsidRPr="00143333" w:rsidRDefault="00B84375" w:rsidP="00D06609">
            <w:pPr>
              <w:spacing w:after="0" w:line="240" w:lineRule="auto"/>
              <w:rPr>
                <w:rFonts w:eastAsia="Times New Roman" w:cs="Times New Roman"/>
                <w:b/>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B84375" w:rsidRPr="00985788" w:rsidRDefault="00B84375">
            <w:pPr>
              <w:jc w:val="center"/>
              <w:rPr>
                <w:rFonts w:ascii="Calibri" w:hAnsi="Calibri" w:cs="Arial"/>
                <w:sz w:val="20"/>
                <w:szCs w:val="20"/>
              </w:rPr>
            </w:pPr>
            <w:r w:rsidRPr="00985788">
              <w:rPr>
                <w:rFonts w:ascii="Calibri" w:hAnsi="Calibri" w:cs="Arial"/>
                <w:sz w:val="20"/>
                <w:szCs w:val="20"/>
              </w:rPr>
              <w:t xml:space="preserve">Новоград </w:t>
            </w:r>
            <w:proofErr w:type="spellStart"/>
            <w:r w:rsidRPr="00985788">
              <w:rPr>
                <w:rFonts w:ascii="Calibri" w:hAnsi="Calibri" w:cs="Arial"/>
                <w:sz w:val="20"/>
                <w:szCs w:val="20"/>
              </w:rPr>
              <w:t>-Волинський</w:t>
            </w:r>
            <w:proofErr w:type="spellEnd"/>
            <w:r w:rsidRPr="00985788">
              <w:rPr>
                <w:rFonts w:ascii="Calibri" w:hAnsi="Calibri" w:cs="Arial"/>
                <w:sz w:val="20"/>
                <w:szCs w:val="20"/>
              </w:rPr>
              <w:t xml:space="preserve"> </w:t>
            </w:r>
            <w:proofErr w:type="spellStart"/>
            <w:r w:rsidRPr="00985788">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B84375" w:rsidRPr="00985788" w:rsidRDefault="00B84375">
            <w:pPr>
              <w:jc w:val="center"/>
              <w:rPr>
                <w:rFonts w:ascii="Calibri" w:hAnsi="Calibri" w:cs="Arial"/>
                <w:color w:val="000000"/>
                <w:sz w:val="20"/>
                <w:szCs w:val="20"/>
              </w:rPr>
            </w:pPr>
            <w:r w:rsidRPr="00985788">
              <w:rPr>
                <w:rFonts w:ascii="Calibri" w:hAnsi="Calibri" w:cs="Arial"/>
                <w:color w:val="000000"/>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84375" w:rsidRPr="00985788" w:rsidRDefault="00030B03" w:rsidP="00FF57CC">
            <w:pPr>
              <w:spacing w:after="0" w:line="240" w:lineRule="auto"/>
              <w:jc w:val="center"/>
              <w:rPr>
                <w:rFonts w:eastAsia="Times New Roman" w:cs="Times New Roman"/>
                <w:b/>
                <w:sz w:val="18"/>
                <w:szCs w:val="18"/>
                <w:lang w:eastAsia="uk-UA"/>
              </w:rPr>
            </w:pPr>
            <w:r w:rsidRPr="00985788">
              <w:rPr>
                <w:rFonts w:eastAsia="Times New Roman" w:cs="Times New Roman"/>
                <w:b/>
                <w:sz w:val="18"/>
                <w:szCs w:val="18"/>
                <w:lang w:eastAsia="uk-UA"/>
              </w:rPr>
              <w:t>1</w:t>
            </w:r>
          </w:p>
        </w:tc>
        <w:tc>
          <w:tcPr>
            <w:tcW w:w="1843" w:type="dxa"/>
            <w:tcBorders>
              <w:top w:val="single" w:sz="4" w:space="0" w:color="auto"/>
              <w:left w:val="single" w:sz="4" w:space="0" w:color="auto"/>
              <w:bottom w:val="single" w:sz="4" w:space="0" w:color="auto"/>
              <w:right w:val="single" w:sz="4" w:space="0" w:color="auto"/>
            </w:tcBorders>
          </w:tcPr>
          <w:p w:rsidR="00B84375" w:rsidRPr="00115E53" w:rsidRDefault="00B84375" w:rsidP="009837F1">
            <w:pPr>
              <w:spacing w:after="0" w:line="240" w:lineRule="auto"/>
              <w:jc w:val="center"/>
              <w:rPr>
                <w:rFonts w:eastAsia="Times New Roman" w:cs="Times New Roman"/>
                <w:b/>
                <w:sz w:val="16"/>
                <w:szCs w:val="16"/>
                <w:lang w:eastAsia="uk-UA"/>
              </w:rPr>
            </w:pPr>
          </w:p>
        </w:tc>
      </w:tr>
      <w:tr w:rsidR="0045592F" w:rsidRPr="00ED7620" w:rsidTr="00A43BF8">
        <w:trPr>
          <w:trHeight w:val="270"/>
        </w:trPr>
        <w:tc>
          <w:tcPr>
            <w:tcW w:w="709" w:type="dxa"/>
            <w:vMerge w:val="restart"/>
            <w:tcBorders>
              <w:top w:val="single" w:sz="4" w:space="0" w:color="auto"/>
              <w:left w:val="single" w:sz="4" w:space="0" w:color="auto"/>
              <w:right w:val="single" w:sz="4" w:space="0" w:color="auto"/>
            </w:tcBorders>
            <w:shd w:val="clear" w:color="auto" w:fill="auto"/>
          </w:tcPr>
          <w:p w:rsidR="0045592F" w:rsidRPr="00E31BF2" w:rsidRDefault="0045592F" w:rsidP="005359F8">
            <w:pPr>
              <w:spacing w:after="0" w:line="240" w:lineRule="auto"/>
              <w:jc w:val="center"/>
              <w:rPr>
                <w:rFonts w:eastAsia="Times New Roman" w:cs="Times New Roman"/>
                <w:sz w:val="18"/>
                <w:szCs w:val="18"/>
                <w:lang w:eastAsia="uk-UA"/>
              </w:rPr>
            </w:pPr>
          </w:p>
        </w:tc>
        <w:tc>
          <w:tcPr>
            <w:tcW w:w="1984" w:type="dxa"/>
            <w:vMerge w:val="restart"/>
            <w:tcBorders>
              <w:top w:val="single" w:sz="4" w:space="0" w:color="auto"/>
              <w:left w:val="single" w:sz="4" w:space="0" w:color="auto"/>
              <w:right w:val="single" w:sz="4" w:space="0" w:color="auto"/>
            </w:tcBorders>
            <w:shd w:val="clear" w:color="auto" w:fill="auto"/>
          </w:tcPr>
          <w:p w:rsidR="0045592F" w:rsidRPr="00F10119" w:rsidRDefault="00143333" w:rsidP="0062199B">
            <w:pPr>
              <w:spacing w:after="0" w:line="240" w:lineRule="auto"/>
              <w:rPr>
                <w:rFonts w:eastAsia="Times New Roman" w:cs="Times New Roman"/>
                <w:b/>
                <w:i/>
                <w:sz w:val="18"/>
                <w:szCs w:val="18"/>
                <w:highlight w:val="yellow"/>
                <w:lang w:eastAsia="uk-UA"/>
              </w:rPr>
            </w:pPr>
            <w:r w:rsidRPr="00985788">
              <w:rPr>
                <w:rFonts w:eastAsia="Times New Roman" w:cs="Times New Roman"/>
                <w:b/>
                <w:i/>
                <w:sz w:val="18"/>
                <w:szCs w:val="18"/>
                <w:lang w:eastAsia="uk-UA"/>
              </w:rPr>
              <w:t>Завдання 1.2: Підвищення готовності людей докладати зусиль для вирішення правових проблем</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tcPr>
          <w:p w:rsidR="0045592F" w:rsidRPr="00F10119" w:rsidRDefault="00143333" w:rsidP="00D06609">
            <w:pPr>
              <w:spacing w:after="0" w:line="240" w:lineRule="auto"/>
              <w:jc w:val="both"/>
              <w:rPr>
                <w:rFonts w:eastAsia="Times New Roman" w:cs="Times New Roman"/>
                <w:b/>
                <w:sz w:val="18"/>
                <w:szCs w:val="18"/>
                <w:highlight w:val="yellow"/>
                <w:lang w:eastAsia="uk-UA"/>
              </w:rPr>
            </w:pPr>
            <w:r w:rsidRPr="00985788">
              <w:rPr>
                <w:rFonts w:eastAsia="Times New Roman" w:cs="Times New Roman"/>
                <w:b/>
                <w:sz w:val="18"/>
                <w:szCs w:val="18"/>
                <w:lang w:eastAsia="uk-UA"/>
              </w:rPr>
              <w:t>Захід 1.2.1.1. Складання та розміщення, редагування та підтримка  юридичних консультацій шляхом наповнення довідково-інформаційної платформи правових консультацій «</w:t>
            </w:r>
            <w:proofErr w:type="spellStart"/>
            <w:r w:rsidRPr="00985788">
              <w:rPr>
                <w:rFonts w:eastAsia="Times New Roman" w:cs="Times New Roman"/>
                <w:b/>
                <w:sz w:val="18"/>
                <w:szCs w:val="18"/>
                <w:lang w:eastAsia="uk-UA"/>
              </w:rPr>
              <w:t>WikiLegalaid</w:t>
            </w:r>
            <w:proofErr w:type="spellEnd"/>
            <w:r w:rsidRPr="00985788">
              <w:rPr>
                <w:rFonts w:eastAsia="Times New Roman" w:cs="Times New Roman"/>
                <w:b/>
                <w:sz w:val="18"/>
                <w:szCs w:val="18"/>
                <w:lang w:eastAsia="uk-UA"/>
              </w:rPr>
              <w:t>»</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5592F" w:rsidRPr="00985788" w:rsidRDefault="00143333" w:rsidP="00143333">
            <w:pPr>
              <w:spacing w:after="0" w:line="240" w:lineRule="auto"/>
              <w:rPr>
                <w:rFonts w:eastAsia="Times New Roman" w:cs="Times New Roman"/>
                <w:b/>
                <w:sz w:val="18"/>
                <w:szCs w:val="18"/>
                <w:lang w:eastAsia="uk-UA"/>
              </w:rPr>
            </w:pPr>
            <w:r w:rsidRPr="00985788">
              <w:rPr>
                <w:rFonts w:eastAsia="Times New Roman" w:cs="Times New Roman"/>
                <w:b/>
                <w:sz w:val="18"/>
                <w:szCs w:val="18"/>
                <w:lang w:eastAsia="uk-UA"/>
              </w:rPr>
              <w:t>Кількість розміщених/оновлених правових консультацій</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45592F" w:rsidRPr="00985788" w:rsidRDefault="00143333" w:rsidP="00FF57CC">
            <w:pPr>
              <w:spacing w:after="0" w:line="240" w:lineRule="auto"/>
              <w:jc w:val="center"/>
              <w:rPr>
                <w:rFonts w:eastAsia="Times New Roman" w:cs="Times New Roman"/>
                <w:b/>
                <w:i/>
                <w:sz w:val="20"/>
                <w:szCs w:val="20"/>
                <w:lang w:eastAsia="uk-UA"/>
              </w:rPr>
            </w:pPr>
            <w:r w:rsidRPr="00985788">
              <w:rPr>
                <w:rFonts w:eastAsia="Times New Roman" w:cs="Times New Roman"/>
                <w:b/>
                <w:i/>
                <w:sz w:val="20"/>
                <w:szCs w:val="20"/>
                <w:lang w:eastAsia="uk-UA"/>
              </w:rPr>
              <w:t>11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5592F" w:rsidRPr="00531A8C" w:rsidRDefault="00985788" w:rsidP="00FF57CC">
            <w:pPr>
              <w:spacing w:after="0" w:line="240" w:lineRule="auto"/>
              <w:jc w:val="center"/>
              <w:rPr>
                <w:rFonts w:eastAsia="Times New Roman" w:cs="Times New Roman"/>
                <w:b/>
                <w:sz w:val="20"/>
                <w:szCs w:val="20"/>
                <w:lang w:eastAsia="uk-UA"/>
              </w:rPr>
            </w:pPr>
            <w:r>
              <w:rPr>
                <w:rFonts w:eastAsia="Times New Roman" w:cs="Times New Roman"/>
                <w:b/>
                <w:sz w:val="20"/>
                <w:szCs w:val="20"/>
                <w:lang w:eastAsia="uk-UA"/>
              </w:rPr>
              <w:t>9</w:t>
            </w:r>
          </w:p>
        </w:tc>
        <w:tc>
          <w:tcPr>
            <w:tcW w:w="1843" w:type="dxa"/>
            <w:tcBorders>
              <w:top w:val="single" w:sz="4" w:space="0" w:color="auto"/>
              <w:left w:val="single" w:sz="4" w:space="0" w:color="auto"/>
              <w:bottom w:val="single" w:sz="4" w:space="0" w:color="auto"/>
              <w:right w:val="single" w:sz="4" w:space="0" w:color="auto"/>
            </w:tcBorders>
          </w:tcPr>
          <w:p w:rsidR="0045592F" w:rsidRPr="00115E53" w:rsidRDefault="00985788" w:rsidP="009837F1">
            <w:pPr>
              <w:spacing w:after="0" w:line="240" w:lineRule="auto"/>
              <w:jc w:val="center"/>
              <w:rPr>
                <w:rFonts w:eastAsia="Times New Roman" w:cs="Times New Roman"/>
                <w:sz w:val="16"/>
                <w:szCs w:val="16"/>
                <w:lang w:eastAsia="uk-UA"/>
              </w:rPr>
            </w:pPr>
            <w:proofErr w:type="spellStart"/>
            <w:r>
              <w:rPr>
                <w:rFonts w:eastAsia="Times New Roman" w:cs="Times New Roman"/>
                <w:b/>
                <w:sz w:val="20"/>
                <w:szCs w:val="20"/>
                <w:lang w:eastAsia="uk-UA"/>
              </w:rPr>
              <w:t>Недовиконано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143333" w:rsidRPr="00ED7620" w:rsidTr="00A43BF8">
        <w:trPr>
          <w:trHeight w:val="270"/>
        </w:trPr>
        <w:tc>
          <w:tcPr>
            <w:tcW w:w="709" w:type="dxa"/>
            <w:vMerge/>
            <w:tcBorders>
              <w:left w:val="single" w:sz="4" w:space="0" w:color="auto"/>
              <w:right w:val="single" w:sz="4" w:space="0" w:color="auto"/>
            </w:tcBorders>
            <w:shd w:val="clear" w:color="auto" w:fill="auto"/>
            <w:vAlign w:val="center"/>
          </w:tcPr>
          <w:p w:rsidR="00143333" w:rsidRPr="00ED7620" w:rsidRDefault="00143333" w:rsidP="009837F1">
            <w:pPr>
              <w:spacing w:after="0" w:line="240" w:lineRule="auto"/>
              <w:rPr>
                <w:rFonts w:eastAsia="Times New Roman" w:cs="Times New Roman"/>
                <w:b/>
                <w:bCs/>
                <w:sz w:val="18"/>
                <w:szCs w:val="18"/>
                <w:lang w:eastAsia="uk-UA"/>
              </w:rPr>
            </w:pPr>
          </w:p>
        </w:tc>
        <w:tc>
          <w:tcPr>
            <w:tcW w:w="1984" w:type="dxa"/>
            <w:vMerge/>
            <w:tcBorders>
              <w:left w:val="single" w:sz="4" w:space="0" w:color="auto"/>
              <w:right w:val="single" w:sz="4" w:space="0" w:color="auto"/>
            </w:tcBorders>
            <w:shd w:val="clear" w:color="auto" w:fill="auto"/>
            <w:vAlign w:val="center"/>
          </w:tcPr>
          <w:p w:rsidR="00143333" w:rsidRPr="00F10119" w:rsidRDefault="00143333" w:rsidP="009837F1">
            <w:pPr>
              <w:spacing w:after="0" w:line="240" w:lineRule="auto"/>
              <w:rPr>
                <w:rFonts w:eastAsia="Times New Roman" w:cs="Times New Roman"/>
                <w:b/>
                <w:bCs/>
                <w:sz w:val="18"/>
                <w:szCs w:val="18"/>
                <w:highlight w:val="yellow"/>
                <w:lang w:eastAsia="uk-UA"/>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3333" w:rsidRPr="00F10119" w:rsidRDefault="00143333" w:rsidP="009837F1">
            <w:pPr>
              <w:spacing w:after="0" w:line="240" w:lineRule="auto"/>
              <w:rPr>
                <w:rFonts w:eastAsia="Times New Roman" w:cs="Times New Roman"/>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143333" w:rsidRPr="00985788" w:rsidRDefault="00143333">
            <w:pPr>
              <w:jc w:val="center"/>
              <w:rPr>
                <w:rFonts w:ascii="Calibri" w:hAnsi="Calibri" w:cs="Arial"/>
                <w:sz w:val="20"/>
                <w:szCs w:val="20"/>
              </w:rPr>
            </w:pPr>
            <w:r w:rsidRPr="00985788">
              <w:rPr>
                <w:rFonts w:ascii="Calibri" w:hAnsi="Calibri" w:cs="Arial"/>
                <w:sz w:val="20"/>
                <w:szCs w:val="20"/>
              </w:rPr>
              <w:t>РЦ з надання БВПД</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143333" w:rsidRPr="00985788" w:rsidRDefault="00143333">
            <w:pPr>
              <w:jc w:val="center"/>
              <w:rPr>
                <w:rFonts w:ascii="Calibri" w:hAnsi="Calibri" w:cs="Arial"/>
                <w:sz w:val="20"/>
                <w:szCs w:val="20"/>
              </w:rPr>
            </w:pPr>
            <w:r w:rsidRPr="00985788">
              <w:rPr>
                <w:rFonts w:ascii="Calibri" w:hAnsi="Calibri" w:cs="Arial"/>
                <w:sz w:val="20"/>
                <w:szCs w:val="20"/>
              </w:rPr>
              <w:t>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85788" w:rsidRDefault="00985788" w:rsidP="00FF57CC">
            <w:pPr>
              <w:spacing w:after="0" w:line="240" w:lineRule="auto"/>
              <w:jc w:val="center"/>
              <w:rPr>
                <w:rFonts w:eastAsia="Times New Roman" w:cs="Times New Roman"/>
                <w:b/>
                <w:sz w:val="18"/>
                <w:szCs w:val="18"/>
                <w:lang w:eastAsia="uk-UA"/>
              </w:rPr>
            </w:pPr>
          </w:p>
          <w:p w:rsidR="00985788" w:rsidRDefault="00985788" w:rsidP="00FF57CC">
            <w:pPr>
              <w:spacing w:after="0" w:line="240" w:lineRule="auto"/>
              <w:jc w:val="center"/>
              <w:rPr>
                <w:rFonts w:eastAsia="Times New Roman" w:cs="Times New Roman"/>
                <w:b/>
                <w:sz w:val="18"/>
                <w:szCs w:val="18"/>
                <w:lang w:eastAsia="uk-UA"/>
              </w:rPr>
            </w:pPr>
          </w:p>
          <w:p w:rsidR="00985788" w:rsidRDefault="00985788" w:rsidP="00FF57CC">
            <w:pPr>
              <w:spacing w:after="0" w:line="240" w:lineRule="auto"/>
              <w:jc w:val="center"/>
              <w:rPr>
                <w:rFonts w:eastAsia="Times New Roman" w:cs="Times New Roman"/>
                <w:b/>
                <w:sz w:val="18"/>
                <w:szCs w:val="18"/>
                <w:lang w:eastAsia="uk-UA"/>
              </w:rPr>
            </w:pPr>
          </w:p>
          <w:p w:rsidR="00143333" w:rsidRPr="002301CE" w:rsidRDefault="00985788"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2</w:t>
            </w:r>
          </w:p>
        </w:tc>
        <w:tc>
          <w:tcPr>
            <w:tcW w:w="1843" w:type="dxa"/>
            <w:tcBorders>
              <w:top w:val="single" w:sz="4" w:space="0" w:color="auto"/>
              <w:left w:val="single" w:sz="4" w:space="0" w:color="auto"/>
              <w:bottom w:val="single" w:sz="4" w:space="0" w:color="auto"/>
              <w:right w:val="single" w:sz="4" w:space="0" w:color="auto"/>
            </w:tcBorders>
          </w:tcPr>
          <w:p w:rsidR="00143333" w:rsidRPr="00115E53" w:rsidRDefault="00985788" w:rsidP="009837F1">
            <w:pPr>
              <w:spacing w:after="0" w:line="240" w:lineRule="auto"/>
              <w:jc w:val="center"/>
              <w:rPr>
                <w:rFonts w:eastAsia="Times New Roman" w:cs="Times New Roman"/>
                <w:sz w:val="16"/>
                <w:szCs w:val="16"/>
                <w:lang w:eastAsia="uk-UA"/>
              </w:rPr>
            </w:pPr>
            <w:proofErr w:type="spellStart"/>
            <w:r>
              <w:rPr>
                <w:rFonts w:eastAsia="Times New Roman" w:cs="Times New Roman"/>
                <w:b/>
                <w:sz w:val="20"/>
                <w:szCs w:val="20"/>
                <w:lang w:eastAsia="uk-UA"/>
              </w:rPr>
              <w:t>Недовиконано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143333" w:rsidRPr="00ED7620" w:rsidTr="00A43BF8">
        <w:trPr>
          <w:trHeight w:val="270"/>
        </w:trPr>
        <w:tc>
          <w:tcPr>
            <w:tcW w:w="709" w:type="dxa"/>
            <w:vMerge/>
            <w:tcBorders>
              <w:left w:val="single" w:sz="4" w:space="0" w:color="auto"/>
              <w:right w:val="single" w:sz="4" w:space="0" w:color="auto"/>
            </w:tcBorders>
            <w:shd w:val="clear" w:color="auto" w:fill="auto"/>
            <w:vAlign w:val="center"/>
          </w:tcPr>
          <w:p w:rsidR="00143333" w:rsidRPr="00ED7620" w:rsidRDefault="00143333" w:rsidP="009837F1">
            <w:pPr>
              <w:spacing w:after="0" w:line="240" w:lineRule="auto"/>
              <w:rPr>
                <w:rFonts w:eastAsia="Times New Roman" w:cs="Times New Roman"/>
                <w:b/>
                <w:bCs/>
                <w:sz w:val="18"/>
                <w:szCs w:val="18"/>
                <w:lang w:eastAsia="uk-UA"/>
              </w:rPr>
            </w:pPr>
          </w:p>
        </w:tc>
        <w:tc>
          <w:tcPr>
            <w:tcW w:w="1984" w:type="dxa"/>
            <w:vMerge/>
            <w:tcBorders>
              <w:left w:val="single" w:sz="4" w:space="0" w:color="auto"/>
              <w:right w:val="single" w:sz="4" w:space="0" w:color="auto"/>
            </w:tcBorders>
            <w:shd w:val="clear" w:color="auto" w:fill="auto"/>
            <w:vAlign w:val="center"/>
          </w:tcPr>
          <w:p w:rsidR="00143333" w:rsidRPr="00F10119" w:rsidRDefault="00143333" w:rsidP="009837F1">
            <w:pPr>
              <w:spacing w:after="0" w:line="240" w:lineRule="auto"/>
              <w:rPr>
                <w:rFonts w:eastAsia="Times New Roman" w:cs="Times New Roman"/>
                <w:b/>
                <w:bCs/>
                <w:sz w:val="18"/>
                <w:szCs w:val="18"/>
                <w:highlight w:val="yellow"/>
                <w:lang w:eastAsia="uk-UA"/>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3333" w:rsidRPr="00F10119" w:rsidRDefault="00143333" w:rsidP="009837F1">
            <w:pPr>
              <w:spacing w:after="0" w:line="240" w:lineRule="auto"/>
              <w:rPr>
                <w:rFonts w:eastAsia="Times New Roman" w:cs="Times New Roman"/>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143333" w:rsidRPr="00985788" w:rsidRDefault="00143333">
            <w:pPr>
              <w:jc w:val="center"/>
              <w:rPr>
                <w:rFonts w:ascii="Calibri" w:hAnsi="Calibri" w:cs="Arial"/>
                <w:sz w:val="20"/>
                <w:szCs w:val="20"/>
              </w:rPr>
            </w:pPr>
            <w:r w:rsidRPr="00985788">
              <w:rPr>
                <w:rFonts w:ascii="Calibri" w:hAnsi="Calibri" w:cs="Arial"/>
                <w:sz w:val="20"/>
                <w:szCs w:val="20"/>
              </w:rPr>
              <w:t xml:space="preserve">Бердичівський </w:t>
            </w:r>
            <w:proofErr w:type="spellStart"/>
            <w:r w:rsidRPr="00985788">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143333" w:rsidRPr="00985788" w:rsidRDefault="00143333">
            <w:pPr>
              <w:jc w:val="center"/>
              <w:rPr>
                <w:rFonts w:ascii="Calibri" w:hAnsi="Calibri" w:cs="Arial"/>
                <w:sz w:val="20"/>
                <w:szCs w:val="20"/>
              </w:rPr>
            </w:pPr>
            <w:r w:rsidRPr="00985788">
              <w:rPr>
                <w:rFonts w:ascii="Calibri" w:hAnsi="Calibri" w:cs="Arial"/>
                <w:sz w:val="20"/>
                <w:szCs w:val="20"/>
              </w:rPr>
              <w:t>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43333" w:rsidRPr="002301CE" w:rsidRDefault="00334B9D"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2</w:t>
            </w:r>
          </w:p>
        </w:tc>
        <w:tc>
          <w:tcPr>
            <w:tcW w:w="1843" w:type="dxa"/>
            <w:tcBorders>
              <w:top w:val="single" w:sz="4" w:space="0" w:color="auto"/>
              <w:left w:val="single" w:sz="4" w:space="0" w:color="auto"/>
              <w:bottom w:val="single" w:sz="4" w:space="0" w:color="auto"/>
              <w:right w:val="single" w:sz="4" w:space="0" w:color="auto"/>
            </w:tcBorders>
          </w:tcPr>
          <w:p w:rsidR="00143333" w:rsidRPr="00115E53" w:rsidRDefault="00143333" w:rsidP="009837F1">
            <w:pPr>
              <w:spacing w:after="0" w:line="240" w:lineRule="auto"/>
              <w:jc w:val="center"/>
              <w:rPr>
                <w:rFonts w:eastAsia="Times New Roman" w:cs="Times New Roman"/>
                <w:sz w:val="16"/>
                <w:szCs w:val="16"/>
                <w:lang w:eastAsia="uk-UA"/>
              </w:rPr>
            </w:pPr>
          </w:p>
        </w:tc>
      </w:tr>
      <w:tr w:rsidR="00143333" w:rsidRPr="00ED7620" w:rsidTr="00A43BF8">
        <w:trPr>
          <w:trHeight w:val="270"/>
        </w:trPr>
        <w:tc>
          <w:tcPr>
            <w:tcW w:w="709" w:type="dxa"/>
            <w:vMerge/>
            <w:tcBorders>
              <w:left w:val="single" w:sz="4" w:space="0" w:color="auto"/>
              <w:right w:val="single" w:sz="4" w:space="0" w:color="auto"/>
            </w:tcBorders>
            <w:shd w:val="clear" w:color="auto" w:fill="auto"/>
            <w:vAlign w:val="center"/>
          </w:tcPr>
          <w:p w:rsidR="00143333" w:rsidRPr="00ED7620" w:rsidRDefault="00143333" w:rsidP="009837F1">
            <w:pPr>
              <w:spacing w:after="0" w:line="240" w:lineRule="auto"/>
              <w:rPr>
                <w:rFonts w:eastAsia="Times New Roman" w:cs="Times New Roman"/>
                <w:b/>
                <w:bCs/>
                <w:sz w:val="18"/>
                <w:szCs w:val="18"/>
                <w:lang w:eastAsia="uk-UA"/>
              </w:rPr>
            </w:pPr>
          </w:p>
        </w:tc>
        <w:tc>
          <w:tcPr>
            <w:tcW w:w="1984" w:type="dxa"/>
            <w:vMerge/>
            <w:tcBorders>
              <w:left w:val="single" w:sz="4" w:space="0" w:color="auto"/>
              <w:right w:val="single" w:sz="4" w:space="0" w:color="auto"/>
            </w:tcBorders>
            <w:shd w:val="clear" w:color="auto" w:fill="auto"/>
            <w:vAlign w:val="center"/>
          </w:tcPr>
          <w:p w:rsidR="00143333" w:rsidRPr="00F10119" w:rsidRDefault="00143333" w:rsidP="009837F1">
            <w:pPr>
              <w:spacing w:after="0" w:line="240" w:lineRule="auto"/>
              <w:rPr>
                <w:rFonts w:eastAsia="Times New Roman" w:cs="Times New Roman"/>
                <w:b/>
                <w:bCs/>
                <w:sz w:val="18"/>
                <w:szCs w:val="18"/>
                <w:highlight w:val="yellow"/>
                <w:lang w:eastAsia="uk-UA"/>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3333" w:rsidRPr="00F10119" w:rsidRDefault="00143333" w:rsidP="009837F1">
            <w:pPr>
              <w:spacing w:after="0" w:line="240" w:lineRule="auto"/>
              <w:rPr>
                <w:rFonts w:eastAsia="Times New Roman" w:cs="Times New Roman"/>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143333" w:rsidRPr="00985788" w:rsidRDefault="00143333">
            <w:pPr>
              <w:jc w:val="center"/>
              <w:rPr>
                <w:rFonts w:ascii="Calibri" w:hAnsi="Calibri" w:cs="Arial"/>
                <w:sz w:val="20"/>
                <w:szCs w:val="20"/>
              </w:rPr>
            </w:pPr>
            <w:r w:rsidRPr="00985788">
              <w:rPr>
                <w:rFonts w:ascii="Calibri" w:hAnsi="Calibri" w:cs="Arial"/>
                <w:sz w:val="20"/>
                <w:szCs w:val="20"/>
              </w:rPr>
              <w:t xml:space="preserve">Житомирський </w:t>
            </w:r>
            <w:proofErr w:type="spellStart"/>
            <w:r w:rsidRPr="00985788">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143333" w:rsidRPr="00985788" w:rsidRDefault="00143333">
            <w:pPr>
              <w:jc w:val="center"/>
              <w:rPr>
                <w:rFonts w:ascii="Calibri" w:hAnsi="Calibri" w:cs="Arial"/>
                <w:sz w:val="20"/>
                <w:szCs w:val="20"/>
              </w:rPr>
            </w:pPr>
            <w:r w:rsidRPr="00985788">
              <w:rPr>
                <w:rFonts w:ascii="Calibri" w:hAnsi="Calibri" w:cs="Arial"/>
                <w:sz w:val="20"/>
                <w:szCs w:val="20"/>
              </w:rPr>
              <w:t>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43333" w:rsidRPr="002301CE" w:rsidRDefault="00F10A64"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3</w:t>
            </w:r>
          </w:p>
        </w:tc>
        <w:tc>
          <w:tcPr>
            <w:tcW w:w="1843" w:type="dxa"/>
            <w:tcBorders>
              <w:top w:val="single" w:sz="4" w:space="0" w:color="auto"/>
              <w:left w:val="single" w:sz="4" w:space="0" w:color="auto"/>
              <w:bottom w:val="single" w:sz="4" w:space="0" w:color="auto"/>
              <w:right w:val="single" w:sz="4" w:space="0" w:color="auto"/>
            </w:tcBorders>
          </w:tcPr>
          <w:p w:rsidR="00143333" w:rsidRPr="00115E53" w:rsidRDefault="00143333" w:rsidP="009837F1">
            <w:pPr>
              <w:spacing w:after="0" w:line="240" w:lineRule="auto"/>
              <w:jc w:val="center"/>
              <w:rPr>
                <w:rFonts w:eastAsia="Times New Roman" w:cs="Times New Roman"/>
                <w:sz w:val="16"/>
                <w:szCs w:val="16"/>
                <w:lang w:eastAsia="uk-UA"/>
              </w:rPr>
            </w:pPr>
          </w:p>
        </w:tc>
      </w:tr>
      <w:tr w:rsidR="00143333" w:rsidRPr="00ED7620" w:rsidTr="00A43BF8">
        <w:trPr>
          <w:trHeight w:val="270"/>
        </w:trPr>
        <w:tc>
          <w:tcPr>
            <w:tcW w:w="709" w:type="dxa"/>
            <w:vMerge/>
            <w:tcBorders>
              <w:left w:val="single" w:sz="4" w:space="0" w:color="auto"/>
              <w:right w:val="single" w:sz="4" w:space="0" w:color="auto"/>
            </w:tcBorders>
            <w:shd w:val="clear" w:color="auto" w:fill="auto"/>
            <w:vAlign w:val="center"/>
          </w:tcPr>
          <w:p w:rsidR="00143333" w:rsidRPr="00ED7620" w:rsidRDefault="00143333" w:rsidP="009837F1">
            <w:pPr>
              <w:spacing w:after="0" w:line="240" w:lineRule="auto"/>
              <w:rPr>
                <w:rFonts w:eastAsia="Times New Roman" w:cs="Times New Roman"/>
                <w:b/>
                <w:bCs/>
                <w:sz w:val="18"/>
                <w:szCs w:val="18"/>
                <w:lang w:eastAsia="uk-UA"/>
              </w:rPr>
            </w:pPr>
          </w:p>
        </w:tc>
        <w:tc>
          <w:tcPr>
            <w:tcW w:w="1984" w:type="dxa"/>
            <w:vMerge/>
            <w:tcBorders>
              <w:left w:val="single" w:sz="4" w:space="0" w:color="auto"/>
              <w:right w:val="single" w:sz="4" w:space="0" w:color="auto"/>
            </w:tcBorders>
            <w:shd w:val="clear" w:color="auto" w:fill="auto"/>
            <w:vAlign w:val="center"/>
          </w:tcPr>
          <w:p w:rsidR="00143333" w:rsidRPr="00F10119" w:rsidRDefault="00143333" w:rsidP="009837F1">
            <w:pPr>
              <w:spacing w:after="0" w:line="240" w:lineRule="auto"/>
              <w:rPr>
                <w:rFonts w:eastAsia="Times New Roman" w:cs="Times New Roman"/>
                <w:b/>
                <w:bCs/>
                <w:sz w:val="18"/>
                <w:szCs w:val="18"/>
                <w:highlight w:val="yellow"/>
                <w:lang w:eastAsia="uk-UA"/>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3333" w:rsidRPr="00F10119" w:rsidRDefault="00143333" w:rsidP="009837F1">
            <w:pPr>
              <w:spacing w:after="0" w:line="240" w:lineRule="auto"/>
              <w:rPr>
                <w:rFonts w:eastAsia="Times New Roman" w:cs="Times New Roman"/>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143333" w:rsidRPr="00985788" w:rsidRDefault="00143333">
            <w:pPr>
              <w:jc w:val="center"/>
              <w:rPr>
                <w:rFonts w:ascii="Calibri" w:hAnsi="Calibri" w:cs="Arial"/>
                <w:sz w:val="20"/>
                <w:szCs w:val="20"/>
              </w:rPr>
            </w:pPr>
            <w:proofErr w:type="spellStart"/>
            <w:r w:rsidRPr="00985788">
              <w:rPr>
                <w:rFonts w:ascii="Calibri" w:hAnsi="Calibri" w:cs="Arial"/>
                <w:sz w:val="20"/>
                <w:szCs w:val="20"/>
              </w:rPr>
              <w:t>Коростенський</w:t>
            </w:r>
            <w:proofErr w:type="spellEnd"/>
            <w:r w:rsidRPr="00985788">
              <w:rPr>
                <w:rFonts w:ascii="Calibri" w:hAnsi="Calibri" w:cs="Arial"/>
                <w:sz w:val="20"/>
                <w:szCs w:val="20"/>
              </w:rPr>
              <w:t xml:space="preserve"> </w:t>
            </w:r>
            <w:proofErr w:type="spellStart"/>
            <w:r w:rsidRPr="00985788">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143333" w:rsidRPr="00985788" w:rsidRDefault="00143333">
            <w:pPr>
              <w:jc w:val="center"/>
              <w:rPr>
                <w:rFonts w:ascii="Calibri" w:hAnsi="Calibri" w:cs="Arial"/>
                <w:sz w:val="20"/>
                <w:szCs w:val="20"/>
              </w:rPr>
            </w:pPr>
            <w:r w:rsidRPr="00985788">
              <w:rPr>
                <w:rFonts w:ascii="Calibri" w:hAnsi="Calibri" w:cs="Arial"/>
                <w:sz w:val="20"/>
                <w:szCs w:val="20"/>
              </w:rPr>
              <w:t>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85788" w:rsidRDefault="00985788" w:rsidP="00FF57CC">
            <w:pPr>
              <w:spacing w:after="0" w:line="240" w:lineRule="auto"/>
              <w:jc w:val="center"/>
              <w:rPr>
                <w:rFonts w:eastAsia="Times New Roman" w:cs="Times New Roman"/>
                <w:b/>
                <w:sz w:val="18"/>
                <w:szCs w:val="18"/>
                <w:lang w:eastAsia="uk-UA"/>
              </w:rPr>
            </w:pPr>
          </w:p>
          <w:p w:rsidR="00985788" w:rsidRDefault="00985788" w:rsidP="00FF57CC">
            <w:pPr>
              <w:spacing w:after="0" w:line="240" w:lineRule="auto"/>
              <w:jc w:val="center"/>
              <w:rPr>
                <w:rFonts w:eastAsia="Times New Roman" w:cs="Times New Roman"/>
                <w:b/>
                <w:sz w:val="18"/>
                <w:szCs w:val="18"/>
                <w:lang w:eastAsia="uk-UA"/>
              </w:rPr>
            </w:pPr>
          </w:p>
          <w:p w:rsidR="00985788" w:rsidRDefault="00985788" w:rsidP="00FF57CC">
            <w:pPr>
              <w:spacing w:after="0" w:line="240" w:lineRule="auto"/>
              <w:jc w:val="center"/>
              <w:rPr>
                <w:rFonts w:eastAsia="Times New Roman" w:cs="Times New Roman"/>
                <w:b/>
                <w:sz w:val="18"/>
                <w:szCs w:val="18"/>
                <w:lang w:eastAsia="uk-UA"/>
              </w:rPr>
            </w:pPr>
          </w:p>
          <w:p w:rsidR="00143333" w:rsidRPr="002301CE" w:rsidRDefault="00F05CD3"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0</w:t>
            </w:r>
          </w:p>
        </w:tc>
        <w:tc>
          <w:tcPr>
            <w:tcW w:w="1843" w:type="dxa"/>
            <w:tcBorders>
              <w:top w:val="single" w:sz="4" w:space="0" w:color="auto"/>
              <w:left w:val="single" w:sz="4" w:space="0" w:color="auto"/>
              <w:bottom w:val="single" w:sz="4" w:space="0" w:color="auto"/>
              <w:right w:val="single" w:sz="4" w:space="0" w:color="auto"/>
            </w:tcBorders>
          </w:tcPr>
          <w:p w:rsidR="00143333" w:rsidRPr="00115E53" w:rsidRDefault="00F05CD3" w:rsidP="009837F1">
            <w:pPr>
              <w:spacing w:after="0" w:line="240" w:lineRule="auto"/>
              <w:jc w:val="center"/>
              <w:rPr>
                <w:rFonts w:eastAsia="Times New Roman" w:cs="Times New Roman"/>
                <w:sz w:val="16"/>
                <w:szCs w:val="16"/>
                <w:lang w:eastAsia="uk-UA"/>
              </w:rPr>
            </w:pPr>
            <w:proofErr w:type="spellStart"/>
            <w:r>
              <w:rPr>
                <w:rFonts w:eastAsia="Times New Roman" w:cs="Times New Roman"/>
                <w:b/>
                <w:sz w:val="20"/>
                <w:szCs w:val="20"/>
                <w:lang w:eastAsia="uk-UA"/>
              </w:rPr>
              <w:t>Невиконано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143333" w:rsidRPr="00ED7620" w:rsidTr="00A43BF8">
        <w:trPr>
          <w:trHeight w:val="270"/>
        </w:trPr>
        <w:tc>
          <w:tcPr>
            <w:tcW w:w="709" w:type="dxa"/>
            <w:vMerge/>
            <w:tcBorders>
              <w:left w:val="single" w:sz="4" w:space="0" w:color="auto"/>
              <w:right w:val="single" w:sz="4" w:space="0" w:color="auto"/>
            </w:tcBorders>
            <w:shd w:val="clear" w:color="auto" w:fill="auto"/>
            <w:vAlign w:val="center"/>
          </w:tcPr>
          <w:p w:rsidR="00143333" w:rsidRPr="00ED7620" w:rsidRDefault="00143333" w:rsidP="009837F1">
            <w:pPr>
              <w:spacing w:after="0" w:line="240" w:lineRule="auto"/>
              <w:rPr>
                <w:rFonts w:eastAsia="Times New Roman" w:cs="Times New Roman"/>
                <w:b/>
                <w:bCs/>
                <w:sz w:val="18"/>
                <w:szCs w:val="18"/>
                <w:lang w:eastAsia="uk-UA"/>
              </w:rPr>
            </w:pPr>
          </w:p>
        </w:tc>
        <w:tc>
          <w:tcPr>
            <w:tcW w:w="1984" w:type="dxa"/>
            <w:vMerge/>
            <w:tcBorders>
              <w:left w:val="single" w:sz="4" w:space="0" w:color="auto"/>
              <w:right w:val="single" w:sz="4" w:space="0" w:color="auto"/>
            </w:tcBorders>
            <w:shd w:val="clear" w:color="auto" w:fill="auto"/>
            <w:vAlign w:val="center"/>
          </w:tcPr>
          <w:p w:rsidR="00143333" w:rsidRPr="00F10119" w:rsidRDefault="00143333" w:rsidP="009837F1">
            <w:pPr>
              <w:spacing w:after="0" w:line="240" w:lineRule="auto"/>
              <w:rPr>
                <w:rFonts w:eastAsia="Times New Roman" w:cs="Times New Roman"/>
                <w:b/>
                <w:bCs/>
                <w:sz w:val="18"/>
                <w:szCs w:val="18"/>
                <w:highlight w:val="yellow"/>
                <w:lang w:eastAsia="uk-UA"/>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3333" w:rsidRPr="00F10119" w:rsidRDefault="00143333" w:rsidP="009837F1">
            <w:pPr>
              <w:spacing w:after="0" w:line="240" w:lineRule="auto"/>
              <w:rPr>
                <w:rFonts w:eastAsia="Times New Roman" w:cs="Times New Roman"/>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143333" w:rsidRPr="00985788" w:rsidRDefault="00143333">
            <w:pPr>
              <w:jc w:val="center"/>
              <w:rPr>
                <w:rFonts w:ascii="Calibri" w:hAnsi="Calibri" w:cs="Arial"/>
                <w:sz w:val="20"/>
                <w:szCs w:val="20"/>
              </w:rPr>
            </w:pPr>
            <w:r w:rsidRPr="00985788">
              <w:rPr>
                <w:rFonts w:ascii="Calibri" w:hAnsi="Calibri" w:cs="Arial"/>
                <w:sz w:val="20"/>
                <w:szCs w:val="20"/>
              </w:rPr>
              <w:t xml:space="preserve">Новоград </w:t>
            </w:r>
            <w:proofErr w:type="spellStart"/>
            <w:r w:rsidRPr="00985788">
              <w:rPr>
                <w:rFonts w:ascii="Calibri" w:hAnsi="Calibri" w:cs="Arial"/>
                <w:sz w:val="20"/>
                <w:szCs w:val="20"/>
              </w:rPr>
              <w:t>-Волинський</w:t>
            </w:r>
            <w:proofErr w:type="spellEnd"/>
            <w:r w:rsidRPr="00985788">
              <w:rPr>
                <w:rFonts w:ascii="Calibri" w:hAnsi="Calibri" w:cs="Arial"/>
                <w:sz w:val="20"/>
                <w:szCs w:val="20"/>
              </w:rPr>
              <w:t xml:space="preserve"> </w:t>
            </w:r>
            <w:proofErr w:type="spellStart"/>
            <w:r w:rsidRPr="00985788">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143333" w:rsidRPr="00985788" w:rsidRDefault="00143333">
            <w:pPr>
              <w:jc w:val="center"/>
              <w:rPr>
                <w:rFonts w:ascii="Calibri" w:hAnsi="Calibri" w:cs="Arial"/>
                <w:sz w:val="20"/>
                <w:szCs w:val="20"/>
              </w:rPr>
            </w:pPr>
            <w:r w:rsidRPr="00985788">
              <w:rPr>
                <w:rFonts w:ascii="Calibri" w:hAnsi="Calibri" w:cs="Arial"/>
                <w:sz w:val="20"/>
                <w:szCs w:val="20"/>
              </w:rPr>
              <w:t>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43333" w:rsidRPr="002301CE" w:rsidRDefault="00030B03"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2</w:t>
            </w:r>
          </w:p>
        </w:tc>
        <w:tc>
          <w:tcPr>
            <w:tcW w:w="1843" w:type="dxa"/>
            <w:tcBorders>
              <w:top w:val="single" w:sz="4" w:space="0" w:color="auto"/>
              <w:left w:val="single" w:sz="4" w:space="0" w:color="auto"/>
              <w:bottom w:val="single" w:sz="4" w:space="0" w:color="auto"/>
              <w:right w:val="single" w:sz="4" w:space="0" w:color="auto"/>
            </w:tcBorders>
          </w:tcPr>
          <w:p w:rsidR="00143333" w:rsidRPr="00115E53" w:rsidRDefault="00143333" w:rsidP="009837F1">
            <w:pPr>
              <w:spacing w:after="0" w:line="240" w:lineRule="auto"/>
              <w:jc w:val="center"/>
              <w:rPr>
                <w:rFonts w:eastAsia="Times New Roman" w:cs="Times New Roman"/>
                <w:sz w:val="16"/>
                <w:szCs w:val="16"/>
                <w:lang w:eastAsia="uk-UA"/>
              </w:rPr>
            </w:pPr>
          </w:p>
        </w:tc>
      </w:tr>
      <w:tr w:rsidR="0090127F" w:rsidRPr="00ED7620" w:rsidTr="00A43BF8">
        <w:trPr>
          <w:trHeight w:val="270"/>
        </w:trPr>
        <w:tc>
          <w:tcPr>
            <w:tcW w:w="709" w:type="dxa"/>
            <w:vMerge/>
            <w:tcBorders>
              <w:left w:val="single" w:sz="4" w:space="0" w:color="auto"/>
              <w:right w:val="single" w:sz="4" w:space="0" w:color="auto"/>
            </w:tcBorders>
            <w:shd w:val="clear" w:color="auto" w:fill="auto"/>
            <w:vAlign w:val="center"/>
          </w:tcPr>
          <w:p w:rsidR="0090127F" w:rsidRPr="00ED7620" w:rsidRDefault="0090127F" w:rsidP="009837F1">
            <w:pPr>
              <w:spacing w:after="0" w:line="240" w:lineRule="auto"/>
              <w:rPr>
                <w:rFonts w:eastAsia="Times New Roman" w:cs="Times New Roman"/>
                <w:b/>
                <w:bCs/>
                <w:sz w:val="18"/>
                <w:szCs w:val="18"/>
                <w:lang w:eastAsia="uk-UA"/>
              </w:rPr>
            </w:pPr>
          </w:p>
        </w:tc>
        <w:tc>
          <w:tcPr>
            <w:tcW w:w="1984" w:type="dxa"/>
            <w:vMerge/>
            <w:tcBorders>
              <w:left w:val="single" w:sz="4" w:space="0" w:color="auto"/>
              <w:right w:val="single" w:sz="4" w:space="0" w:color="auto"/>
            </w:tcBorders>
            <w:shd w:val="clear" w:color="auto" w:fill="auto"/>
            <w:vAlign w:val="center"/>
          </w:tcPr>
          <w:p w:rsidR="0090127F" w:rsidRPr="00ED7620" w:rsidRDefault="0090127F" w:rsidP="009837F1">
            <w:pPr>
              <w:spacing w:after="0" w:line="240" w:lineRule="auto"/>
              <w:rPr>
                <w:rFonts w:eastAsia="Times New Roman" w:cs="Times New Roman"/>
                <w:b/>
                <w:bCs/>
                <w:sz w:val="18"/>
                <w:szCs w:val="18"/>
                <w:lang w:eastAsia="uk-UA"/>
              </w:rPr>
            </w:pPr>
          </w:p>
        </w:tc>
        <w:tc>
          <w:tcPr>
            <w:tcW w:w="2977" w:type="dxa"/>
            <w:vMerge w:val="restart"/>
            <w:tcBorders>
              <w:left w:val="single" w:sz="4" w:space="0" w:color="auto"/>
              <w:right w:val="single" w:sz="4" w:space="0" w:color="auto"/>
            </w:tcBorders>
            <w:shd w:val="clear" w:color="auto" w:fill="auto"/>
          </w:tcPr>
          <w:p w:rsidR="0090127F" w:rsidRPr="0088499C" w:rsidRDefault="0090127F" w:rsidP="00D06609">
            <w:pPr>
              <w:spacing w:after="0" w:line="240" w:lineRule="auto"/>
              <w:jc w:val="both"/>
              <w:rPr>
                <w:rFonts w:eastAsia="Times New Roman" w:cs="Times New Roman"/>
                <w:b/>
                <w:sz w:val="18"/>
                <w:szCs w:val="18"/>
                <w:highlight w:val="yellow"/>
                <w:lang w:eastAsia="uk-UA"/>
              </w:rPr>
            </w:pPr>
            <w:r w:rsidRPr="0088499C">
              <w:rPr>
                <w:rFonts w:eastAsia="Times New Roman" w:cs="Times New Roman"/>
                <w:b/>
                <w:sz w:val="18"/>
                <w:szCs w:val="18"/>
                <w:lang w:eastAsia="uk-UA"/>
              </w:rPr>
              <w:t xml:space="preserve">Захід 1.2.1.2. Наповнення актуальною інформацією порталу системи БПД РЦ та </w:t>
            </w:r>
            <w:proofErr w:type="spellStart"/>
            <w:r w:rsidRPr="0088499C">
              <w:rPr>
                <w:rFonts w:eastAsia="Times New Roman" w:cs="Times New Roman"/>
                <w:b/>
                <w:sz w:val="18"/>
                <w:szCs w:val="18"/>
                <w:lang w:eastAsia="uk-UA"/>
              </w:rPr>
              <w:t>МЦ</w:t>
            </w:r>
            <w:proofErr w:type="spellEnd"/>
            <w:r w:rsidRPr="0088499C">
              <w:rPr>
                <w:rFonts w:eastAsia="Times New Roman" w:cs="Times New Roman"/>
                <w:b/>
                <w:sz w:val="18"/>
                <w:szCs w:val="18"/>
                <w:lang w:eastAsia="uk-UA"/>
              </w:rPr>
              <w:t xml:space="preserve"> та сторінок </w:t>
            </w:r>
            <w:proofErr w:type="spellStart"/>
            <w:r w:rsidRPr="0088499C">
              <w:rPr>
                <w:rFonts w:eastAsia="Times New Roman" w:cs="Times New Roman"/>
                <w:b/>
                <w:sz w:val="18"/>
                <w:szCs w:val="18"/>
                <w:lang w:eastAsia="uk-UA"/>
              </w:rPr>
              <w:t>Facebook</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90127F" w:rsidRPr="00985788" w:rsidRDefault="0090127F" w:rsidP="0090127F">
            <w:pPr>
              <w:jc w:val="center"/>
              <w:rPr>
                <w:rFonts w:ascii="Calibri" w:hAnsi="Calibri" w:cs="Arial"/>
                <w:b/>
                <w:bCs/>
                <w:i/>
                <w:iCs/>
                <w:sz w:val="20"/>
                <w:szCs w:val="20"/>
              </w:rPr>
            </w:pPr>
            <w:r w:rsidRPr="00985788">
              <w:rPr>
                <w:rFonts w:ascii="Calibri" w:hAnsi="Calibri" w:cs="Arial"/>
                <w:b/>
                <w:bCs/>
                <w:i/>
                <w:iCs/>
                <w:sz w:val="20"/>
                <w:szCs w:val="20"/>
              </w:rPr>
              <w:t>Кількість інформацій</w:t>
            </w:r>
          </w:p>
          <w:p w:rsidR="0090127F" w:rsidRPr="00985788" w:rsidRDefault="0090127F" w:rsidP="00D06609">
            <w:pPr>
              <w:spacing w:after="0" w:line="240" w:lineRule="auto"/>
              <w:jc w:val="center"/>
              <w:rPr>
                <w:rFonts w:eastAsia="Times New Roman" w:cs="Times New Roman"/>
                <w:sz w:val="18"/>
                <w:szCs w:val="18"/>
                <w:lang w:eastAsia="uk-UA"/>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90127F" w:rsidRPr="00985788" w:rsidRDefault="0090127F">
            <w:pPr>
              <w:jc w:val="center"/>
              <w:rPr>
                <w:rFonts w:ascii="Calibri" w:hAnsi="Calibri" w:cs="Arial"/>
                <w:b/>
                <w:bCs/>
                <w:i/>
                <w:iCs/>
                <w:sz w:val="20"/>
                <w:szCs w:val="20"/>
              </w:rPr>
            </w:pPr>
            <w:r w:rsidRPr="00985788">
              <w:rPr>
                <w:rFonts w:ascii="Calibri" w:hAnsi="Calibri" w:cs="Arial"/>
                <w:b/>
                <w:bCs/>
                <w:i/>
                <w:iCs/>
                <w:sz w:val="20"/>
                <w:szCs w:val="20"/>
              </w:rPr>
              <w:t>106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0127F" w:rsidRPr="00985788" w:rsidRDefault="00985788" w:rsidP="00FF57CC">
            <w:pPr>
              <w:spacing w:after="0" w:line="240" w:lineRule="auto"/>
              <w:jc w:val="center"/>
              <w:rPr>
                <w:rFonts w:eastAsia="Times New Roman" w:cs="Times New Roman"/>
                <w:b/>
                <w:sz w:val="20"/>
                <w:szCs w:val="20"/>
                <w:lang w:eastAsia="uk-UA"/>
              </w:rPr>
            </w:pPr>
            <w:r w:rsidRPr="00985788">
              <w:rPr>
                <w:rFonts w:eastAsia="Times New Roman" w:cs="Times New Roman"/>
                <w:b/>
                <w:sz w:val="20"/>
                <w:szCs w:val="20"/>
                <w:lang w:eastAsia="uk-UA"/>
              </w:rPr>
              <w:t>339</w:t>
            </w:r>
          </w:p>
        </w:tc>
        <w:tc>
          <w:tcPr>
            <w:tcW w:w="1843" w:type="dxa"/>
            <w:tcBorders>
              <w:top w:val="single" w:sz="4" w:space="0" w:color="auto"/>
              <w:left w:val="single" w:sz="4" w:space="0" w:color="auto"/>
              <w:bottom w:val="single" w:sz="4" w:space="0" w:color="auto"/>
              <w:right w:val="single" w:sz="4" w:space="0" w:color="auto"/>
            </w:tcBorders>
          </w:tcPr>
          <w:p w:rsidR="0090127F" w:rsidRPr="00115E53" w:rsidRDefault="0090127F" w:rsidP="009837F1">
            <w:pPr>
              <w:spacing w:after="0" w:line="240" w:lineRule="auto"/>
              <w:jc w:val="center"/>
              <w:rPr>
                <w:rFonts w:eastAsia="Times New Roman" w:cs="Times New Roman"/>
                <w:sz w:val="16"/>
                <w:szCs w:val="16"/>
                <w:lang w:eastAsia="uk-UA"/>
              </w:rPr>
            </w:pPr>
          </w:p>
        </w:tc>
      </w:tr>
      <w:tr w:rsidR="0090127F" w:rsidRPr="00ED7620" w:rsidTr="00A43BF8">
        <w:trPr>
          <w:trHeight w:val="270"/>
        </w:trPr>
        <w:tc>
          <w:tcPr>
            <w:tcW w:w="709" w:type="dxa"/>
            <w:vMerge/>
            <w:tcBorders>
              <w:left w:val="single" w:sz="4" w:space="0" w:color="auto"/>
              <w:right w:val="single" w:sz="4" w:space="0" w:color="auto"/>
            </w:tcBorders>
            <w:shd w:val="clear" w:color="auto" w:fill="auto"/>
            <w:vAlign w:val="center"/>
          </w:tcPr>
          <w:p w:rsidR="0090127F" w:rsidRPr="00ED7620" w:rsidRDefault="0090127F" w:rsidP="009837F1">
            <w:pPr>
              <w:spacing w:after="0" w:line="240" w:lineRule="auto"/>
              <w:rPr>
                <w:rFonts w:eastAsia="Times New Roman" w:cs="Times New Roman"/>
                <w:b/>
                <w:bCs/>
                <w:sz w:val="18"/>
                <w:szCs w:val="18"/>
                <w:lang w:eastAsia="uk-UA"/>
              </w:rPr>
            </w:pPr>
          </w:p>
        </w:tc>
        <w:tc>
          <w:tcPr>
            <w:tcW w:w="1984" w:type="dxa"/>
            <w:vMerge/>
            <w:tcBorders>
              <w:left w:val="single" w:sz="4" w:space="0" w:color="auto"/>
              <w:right w:val="single" w:sz="4" w:space="0" w:color="auto"/>
            </w:tcBorders>
            <w:shd w:val="clear" w:color="auto" w:fill="auto"/>
            <w:vAlign w:val="center"/>
          </w:tcPr>
          <w:p w:rsidR="0090127F" w:rsidRPr="00ED7620" w:rsidRDefault="0090127F"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90127F" w:rsidRPr="0088499C" w:rsidRDefault="0090127F" w:rsidP="004674AD">
            <w:pPr>
              <w:spacing w:after="0" w:line="240" w:lineRule="auto"/>
              <w:rPr>
                <w:rFonts w:eastAsia="Times New Roman" w:cs="Times New Roman"/>
                <w:b/>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90127F" w:rsidRPr="00985788" w:rsidRDefault="0090127F">
            <w:pPr>
              <w:jc w:val="center"/>
              <w:rPr>
                <w:rFonts w:ascii="Calibri" w:hAnsi="Calibri" w:cs="Arial"/>
                <w:sz w:val="20"/>
                <w:szCs w:val="20"/>
              </w:rPr>
            </w:pPr>
            <w:r w:rsidRPr="00985788">
              <w:rPr>
                <w:rFonts w:ascii="Calibri" w:hAnsi="Calibri" w:cs="Arial"/>
                <w:sz w:val="20"/>
                <w:szCs w:val="20"/>
              </w:rPr>
              <w:t>РЦ з надання БВПД</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90127F" w:rsidRPr="00985788" w:rsidRDefault="0090127F">
            <w:pPr>
              <w:jc w:val="center"/>
              <w:rPr>
                <w:rFonts w:ascii="Calibri" w:hAnsi="Calibri" w:cs="Arial"/>
                <w:sz w:val="20"/>
                <w:szCs w:val="20"/>
              </w:rPr>
            </w:pPr>
            <w:r w:rsidRPr="00985788">
              <w:rPr>
                <w:rFonts w:ascii="Calibri" w:hAnsi="Calibri" w:cs="Arial"/>
                <w:sz w:val="20"/>
                <w:szCs w:val="20"/>
              </w:rPr>
              <w:t>30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0127F" w:rsidRPr="002301CE" w:rsidRDefault="00985788"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135</w:t>
            </w:r>
          </w:p>
        </w:tc>
        <w:tc>
          <w:tcPr>
            <w:tcW w:w="1843" w:type="dxa"/>
            <w:tcBorders>
              <w:top w:val="single" w:sz="4" w:space="0" w:color="auto"/>
              <w:left w:val="single" w:sz="4" w:space="0" w:color="auto"/>
              <w:bottom w:val="single" w:sz="4" w:space="0" w:color="auto"/>
              <w:right w:val="single" w:sz="4" w:space="0" w:color="auto"/>
            </w:tcBorders>
          </w:tcPr>
          <w:p w:rsidR="0090127F" w:rsidRPr="00115E53" w:rsidRDefault="0090127F" w:rsidP="009837F1">
            <w:pPr>
              <w:spacing w:after="0" w:line="240" w:lineRule="auto"/>
              <w:jc w:val="center"/>
              <w:rPr>
                <w:rFonts w:eastAsia="Times New Roman" w:cs="Times New Roman"/>
                <w:sz w:val="16"/>
                <w:szCs w:val="16"/>
                <w:lang w:eastAsia="uk-UA"/>
              </w:rPr>
            </w:pPr>
          </w:p>
        </w:tc>
      </w:tr>
      <w:tr w:rsidR="0090127F" w:rsidRPr="00ED7620" w:rsidTr="00A43BF8">
        <w:trPr>
          <w:trHeight w:val="270"/>
        </w:trPr>
        <w:tc>
          <w:tcPr>
            <w:tcW w:w="709" w:type="dxa"/>
            <w:vMerge/>
            <w:tcBorders>
              <w:left w:val="single" w:sz="4" w:space="0" w:color="auto"/>
              <w:right w:val="single" w:sz="4" w:space="0" w:color="auto"/>
            </w:tcBorders>
            <w:shd w:val="clear" w:color="auto" w:fill="auto"/>
            <w:vAlign w:val="center"/>
          </w:tcPr>
          <w:p w:rsidR="0090127F" w:rsidRPr="00ED7620" w:rsidRDefault="0090127F" w:rsidP="009837F1">
            <w:pPr>
              <w:spacing w:after="0" w:line="240" w:lineRule="auto"/>
              <w:rPr>
                <w:rFonts w:eastAsia="Times New Roman" w:cs="Times New Roman"/>
                <w:b/>
                <w:bCs/>
                <w:sz w:val="18"/>
                <w:szCs w:val="18"/>
                <w:lang w:eastAsia="uk-UA"/>
              </w:rPr>
            </w:pPr>
          </w:p>
        </w:tc>
        <w:tc>
          <w:tcPr>
            <w:tcW w:w="1984" w:type="dxa"/>
            <w:vMerge/>
            <w:tcBorders>
              <w:left w:val="single" w:sz="4" w:space="0" w:color="auto"/>
              <w:right w:val="single" w:sz="4" w:space="0" w:color="auto"/>
            </w:tcBorders>
            <w:shd w:val="clear" w:color="auto" w:fill="auto"/>
            <w:vAlign w:val="center"/>
          </w:tcPr>
          <w:p w:rsidR="0090127F" w:rsidRPr="00ED7620" w:rsidRDefault="0090127F"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90127F" w:rsidRPr="0088499C" w:rsidRDefault="0090127F" w:rsidP="004674AD">
            <w:pPr>
              <w:spacing w:after="0" w:line="240" w:lineRule="auto"/>
              <w:rPr>
                <w:rFonts w:eastAsia="Times New Roman" w:cs="Times New Roman"/>
                <w:b/>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90127F" w:rsidRPr="00985788" w:rsidRDefault="0090127F">
            <w:pPr>
              <w:jc w:val="center"/>
              <w:rPr>
                <w:rFonts w:ascii="Calibri" w:hAnsi="Calibri" w:cs="Arial"/>
                <w:sz w:val="20"/>
                <w:szCs w:val="20"/>
              </w:rPr>
            </w:pPr>
            <w:r w:rsidRPr="00985788">
              <w:rPr>
                <w:rFonts w:ascii="Calibri" w:hAnsi="Calibri" w:cs="Arial"/>
                <w:sz w:val="20"/>
                <w:szCs w:val="20"/>
              </w:rPr>
              <w:t xml:space="preserve">Бердичівський </w:t>
            </w:r>
            <w:proofErr w:type="spellStart"/>
            <w:r w:rsidRPr="00985788">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90127F" w:rsidRPr="00985788" w:rsidRDefault="0090127F">
            <w:pPr>
              <w:jc w:val="center"/>
              <w:rPr>
                <w:rFonts w:ascii="Calibri" w:hAnsi="Calibri" w:cs="Arial"/>
                <w:sz w:val="20"/>
                <w:szCs w:val="20"/>
              </w:rPr>
            </w:pPr>
            <w:r w:rsidRPr="00985788">
              <w:rPr>
                <w:rFonts w:ascii="Calibri" w:hAnsi="Calibri" w:cs="Arial"/>
                <w:sz w:val="20"/>
                <w:szCs w:val="20"/>
              </w:rPr>
              <w:t>21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0127F" w:rsidRPr="002301CE" w:rsidRDefault="00334B9D"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23</w:t>
            </w:r>
          </w:p>
        </w:tc>
        <w:tc>
          <w:tcPr>
            <w:tcW w:w="1843" w:type="dxa"/>
            <w:tcBorders>
              <w:top w:val="single" w:sz="4" w:space="0" w:color="auto"/>
              <w:left w:val="single" w:sz="4" w:space="0" w:color="auto"/>
              <w:bottom w:val="single" w:sz="4" w:space="0" w:color="auto"/>
              <w:right w:val="single" w:sz="4" w:space="0" w:color="auto"/>
            </w:tcBorders>
          </w:tcPr>
          <w:p w:rsidR="0090127F" w:rsidRPr="00115E53" w:rsidRDefault="0090127F" w:rsidP="009837F1">
            <w:pPr>
              <w:spacing w:after="0" w:line="240" w:lineRule="auto"/>
              <w:jc w:val="center"/>
              <w:rPr>
                <w:rFonts w:eastAsia="Times New Roman" w:cs="Times New Roman"/>
                <w:sz w:val="16"/>
                <w:szCs w:val="16"/>
                <w:lang w:eastAsia="uk-UA"/>
              </w:rPr>
            </w:pPr>
          </w:p>
        </w:tc>
      </w:tr>
      <w:tr w:rsidR="0090127F" w:rsidRPr="00ED7620" w:rsidTr="00A43BF8">
        <w:trPr>
          <w:trHeight w:val="270"/>
        </w:trPr>
        <w:tc>
          <w:tcPr>
            <w:tcW w:w="709" w:type="dxa"/>
            <w:vMerge/>
            <w:tcBorders>
              <w:left w:val="single" w:sz="4" w:space="0" w:color="auto"/>
              <w:right w:val="single" w:sz="4" w:space="0" w:color="auto"/>
            </w:tcBorders>
            <w:shd w:val="clear" w:color="auto" w:fill="auto"/>
            <w:vAlign w:val="center"/>
          </w:tcPr>
          <w:p w:rsidR="0090127F" w:rsidRPr="00ED7620" w:rsidRDefault="0090127F" w:rsidP="009837F1">
            <w:pPr>
              <w:spacing w:after="0" w:line="240" w:lineRule="auto"/>
              <w:rPr>
                <w:rFonts w:eastAsia="Times New Roman" w:cs="Times New Roman"/>
                <w:b/>
                <w:bCs/>
                <w:sz w:val="18"/>
                <w:szCs w:val="18"/>
                <w:lang w:eastAsia="uk-UA"/>
              </w:rPr>
            </w:pPr>
          </w:p>
        </w:tc>
        <w:tc>
          <w:tcPr>
            <w:tcW w:w="1984" w:type="dxa"/>
            <w:vMerge/>
            <w:tcBorders>
              <w:left w:val="single" w:sz="4" w:space="0" w:color="auto"/>
              <w:right w:val="single" w:sz="4" w:space="0" w:color="auto"/>
            </w:tcBorders>
            <w:shd w:val="clear" w:color="auto" w:fill="auto"/>
            <w:vAlign w:val="center"/>
          </w:tcPr>
          <w:p w:rsidR="0090127F" w:rsidRPr="00ED7620" w:rsidRDefault="0090127F"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90127F" w:rsidRPr="0088499C" w:rsidRDefault="0090127F" w:rsidP="004674AD">
            <w:pPr>
              <w:spacing w:after="0" w:line="240" w:lineRule="auto"/>
              <w:rPr>
                <w:rFonts w:eastAsia="Times New Roman" w:cs="Times New Roman"/>
                <w:b/>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90127F" w:rsidRPr="00985788" w:rsidRDefault="0090127F">
            <w:pPr>
              <w:jc w:val="center"/>
              <w:rPr>
                <w:rFonts w:ascii="Calibri" w:hAnsi="Calibri" w:cs="Arial"/>
                <w:sz w:val="20"/>
                <w:szCs w:val="20"/>
              </w:rPr>
            </w:pPr>
            <w:r w:rsidRPr="00985788">
              <w:rPr>
                <w:rFonts w:ascii="Calibri" w:hAnsi="Calibri" w:cs="Arial"/>
                <w:sz w:val="20"/>
                <w:szCs w:val="20"/>
              </w:rPr>
              <w:t xml:space="preserve">Житомирський </w:t>
            </w:r>
            <w:proofErr w:type="spellStart"/>
            <w:r w:rsidRPr="00985788">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90127F" w:rsidRPr="00985788" w:rsidRDefault="0090127F">
            <w:pPr>
              <w:jc w:val="center"/>
              <w:rPr>
                <w:rFonts w:ascii="Calibri" w:hAnsi="Calibri" w:cs="Arial"/>
                <w:sz w:val="20"/>
                <w:szCs w:val="20"/>
              </w:rPr>
            </w:pPr>
            <w:r w:rsidRPr="00985788">
              <w:rPr>
                <w:rFonts w:ascii="Calibri" w:hAnsi="Calibri" w:cs="Arial"/>
                <w:sz w:val="20"/>
                <w:szCs w:val="20"/>
              </w:rPr>
              <w:t>20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0127F" w:rsidRPr="002301CE" w:rsidRDefault="00F10A64"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134</w:t>
            </w:r>
          </w:p>
        </w:tc>
        <w:tc>
          <w:tcPr>
            <w:tcW w:w="1843" w:type="dxa"/>
            <w:tcBorders>
              <w:top w:val="single" w:sz="4" w:space="0" w:color="auto"/>
              <w:left w:val="single" w:sz="4" w:space="0" w:color="auto"/>
              <w:bottom w:val="single" w:sz="4" w:space="0" w:color="auto"/>
              <w:right w:val="single" w:sz="4" w:space="0" w:color="auto"/>
            </w:tcBorders>
          </w:tcPr>
          <w:p w:rsidR="0090127F" w:rsidRPr="00115E53" w:rsidRDefault="0090127F" w:rsidP="00375DD6">
            <w:pPr>
              <w:spacing w:after="0" w:line="240" w:lineRule="auto"/>
              <w:ind w:right="-84" w:hanging="133"/>
              <w:jc w:val="center"/>
              <w:rPr>
                <w:rFonts w:eastAsia="Times New Roman" w:cs="Times New Roman"/>
                <w:sz w:val="16"/>
                <w:szCs w:val="16"/>
                <w:lang w:eastAsia="uk-UA"/>
              </w:rPr>
            </w:pPr>
          </w:p>
        </w:tc>
      </w:tr>
      <w:tr w:rsidR="0090127F" w:rsidRPr="00ED7620" w:rsidTr="00A43BF8">
        <w:trPr>
          <w:trHeight w:val="270"/>
        </w:trPr>
        <w:tc>
          <w:tcPr>
            <w:tcW w:w="709" w:type="dxa"/>
            <w:vMerge/>
            <w:tcBorders>
              <w:left w:val="single" w:sz="4" w:space="0" w:color="auto"/>
              <w:right w:val="single" w:sz="4" w:space="0" w:color="auto"/>
            </w:tcBorders>
            <w:shd w:val="clear" w:color="auto" w:fill="auto"/>
            <w:vAlign w:val="center"/>
          </w:tcPr>
          <w:p w:rsidR="0090127F" w:rsidRPr="00ED7620" w:rsidRDefault="0090127F" w:rsidP="009837F1">
            <w:pPr>
              <w:spacing w:after="0" w:line="240" w:lineRule="auto"/>
              <w:rPr>
                <w:rFonts w:eastAsia="Times New Roman" w:cs="Times New Roman"/>
                <w:b/>
                <w:bCs/>
                <w:sz w:val="18"/>
                <w:szCs w:val="18"/>
                <w:lang w:eastAsia="uk-UA"/>
              </w:rPr>
            </w:pPr>
          </w:p>
        </w:tc>
        <w:tc>
          <w:tcPr>
            <w:tcW w:w="1984" w:type="dxa"/>
            <w:vMerge/>
            <w:tcBorders>
              <w:left w:val="single" w:sz="4" w:space="0" w:color="auto"/>
              <w:right w:val="single" w:sz="4" w:space="0" w:color="auto"/>
            </w:tcBorders>
            <w:shd w:val="clear" w:color="auto" w:fill="auto"/>
            <w:vAlign w:val="center"/>
          </w:tcPr>
          <w:p w:rsidR="0090127F" w:rsidRPr="00ED7620" w:rsidRDefault="0090127F"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90127F" w:rsidRPr="0088499C" w:rsidRDefault="0090127F" w:rsidP="004674AD">
            <w:pPr>
              <w:spacing w:after="0" w:line="240" w:lineRule="auto"/>
              <w:rPr>
                <w:rFonts w:eastAsia="Times New Roman" w:cs="Times New Roman"/>
                <w:b/>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90127F" w:rsidRPr="00985788" w:rsidRDefault="0090127F">
            <w:pPr>
              <w:jc w:val="center"/>
              <w:rPr>
                <w:rFonts w:ascii="Calibri" w:hAnsi="Calibri" w:cs="Arial"/>
                <w:sz w:val="20"/>
                <w:szCs w:val="20"/>
              </w:rPr>
            </w:pPr>
            <w:proofErr w:type="spellStart"/>
            <w:r w:rsidRPr="00985788">
              <w:rPr>
                <w:rFonts w:ascii="Calibri" w:hAnsi="Calibri" w:cs="Arial"/>
                <w:sz w:val="20"/>
                <w:szCs w:val="20"/>
              </w:rPr>
              <w:t>Коростенський</w:t>
            </w:r>
            <w:proofErr w:type="spellEnd"/>
            <w:r w:rsidRPr="00985788">
              <w:rPr>
                <w:rFonts w:ascii="Calibri" w:hAnsi="Calibri" w:cs="Arial"/>
                <w:sz w:val="20"/>
                <w:szCs w:val="20"/>
              </w:rPr>
              <w:t xml:space="preserve"> </w:t>
            </w:r>
            <w:proofErr w:type="spellStart"/>
            <w:r w:rsidRPr="00985788">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90127F" w:rsidRPr="00985788" w:rsidRDefault="0090127F">
            <w:pPr>
              <w:jc w:val="center"/>
              <w:rPr>
                <w:rFonts w:ascii="Calibri" w:hAnsi="Calibri" w:cs="Arial"/>
                <w:sz w:val="20"/>
                <w:szCs w:val="20"/>
              </w:rPr>
            </w:pPr>
            <w:r w:rsidRPr="00985788">
              <w:rPr>
                <w:rFonts w:ascii="Calibri" w:hAnsi="Calibri" w:cs="Arial"/>
                <w:sz w:val="20"/>
                <w:szCs w:val="20"/>
              </w:rPr>
              <w:t>20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0127F" w:rsidRPr="002301CE" w:rsidRDefault="00F05CD3"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32</w:t>
            </w:r>
          </w:p>
        </w:tc>
        <w:tc>
          <w:tcPr>
            <w:tcW w:w="1843" w:type="dxa"/>
            <w:tcBorders>
              <w:top w:val="single" w:sz="4" w:space="0" w:color="auto"/>
              <w:left w:val="single" w:sz="4" w:space="0" w:color="auto"/>
              <w:bottom w:val="single" w:sz="4" w:space="0" w:color="auto"/>
              <w:right w:val="single" w:sz="4" w:space="0" w:color="auto"/>
            </w:tcBorders>
          </w:tcPr>
          <w:p w:rsidR="0090127F" w:rsidRPr="00115E53" w:rsidRDefault="0090127F" w:rsidP="009837F1">
            <w:pPr>
              <w:spacing w:after="0" w:line="240" w:lineRule="auto"/>
              <w:jc w:val="center"/>
              <w:rPr>
                <w:rFonts w:eastAsia="Times New Roman" w:cs="Times New Roman"/>
                <w:sz w:val="16"/>
                <w:szCs w:val="16"/>
                <w:lang w:eastAsia="uk-UA"/>
              </w:rPr>
            </w:pPr>
          </w:p>
        </w:tc>
      </w:tr>
      <w:tr w:rsidR="0090127F" w:rsidRPr="00ED7620" w:rsidTr="00A43BF8">
        <w:trPr>
          <w:trHeight w:val="270"/>
        </w:trPr>
        <w:tc>
          <w:tcPr>
            <w:tcW w:w="709" w:type="dxa"/>
            <w:vMerge/>
            <w:tcBorders>
              <w:left w:val="single" w:sz="4" w:space="0" w:color="auto"/>
              <w:right w:val="single" w:sz="4" w:space="0" w:color="auto"/>
            </w:tcBorders>
            <w:shd w:val="clear" w:color="auto" w:fill="auto"/>
            <w:vAlign w:val="center"/>
          </w:tcPr>
          <w:p w:rsidR="0090127F" w:rsidRPr="00ED7620" w:rsidRDefault="0090127F" w:rsidP="009837F1">
            <w:pPr>
              <w:spacing w:after="0" w:line="240" w:lineRule="auto"/>
              <w:rPr>
                <w:rFonts w:eastAsia="Times New Roman" w:cs="Times New Roman"/>
                <w:b/>
                <w:bCs/>
                <w:sz w:val="18"/>
                <w:szCs w:val="18"/>
                <w:lang w:eastAsia="uk-UA"/>
              </w:rPr>
            </w:pPr>
          </w:p>
        </w:tc>
        <w:tc>
          <w:tcPr>
            <w:tcW w:w="1984" w:type="dxa"/>
            <w:vMerge/>
            <w:tcBorders>
              <w:left w:val="single" w:sz="4" w:space="0" w:color="auto"/>
              <w:right w:val="single" w:sz="4" w:space="0" w:color="auto"/>
            </w:tcBorders>
            <w:shd w:val="clear" w:color="auto" w:fill="auto"/>
            <w:vAlign w:val="center"/>
          </w:tcPr>
          <w:p w:rsidR="0090127F" w:rsidRPr="00ED7620" w:rsidRDefault="0090127F" w:rsidP="009837F1">
            <w:pPr>
              <w:spacing w:after="0" w:line="240" w:lineRule="auto"/>
              <w:rPr>
                <w:rFonts w:eastAsia="Times New Roman" w:cs="Times New Roman"/>
                <w:b/>
                <w:bCs/>
                <w:sz w:val="18"/>
                <w:szCs w:val="18"/>
                <w:lang w:eastAsia="uk-UA"/>
              </w:rPr>
            </w:pPr>
          </w:p>
        </w:tc>
        <w:tc>
          <w:tcPr>
            <w:tcW w:w="2977" w:type="dxa"/>
            <w:tcBorders>
              <w:left w:val="single" w:sz="4" w:space="0" w:color="auto"/>
              <w:right w:val="single" w:sz="4" w:space="0" w:color="auto"/>
            </w:tcBorders>
            <w:shd w:val="clear" w:color="auto" w:fill="auto"/>
            <w:vAlign w:val="center"/>
          </w:tcPr>
          <w:p w:rsidR="0090127F" w:rsidRPr="0088499C" w:rsidRDefault="0090127F" w:rsidP="004674AD">
            <w:pPr>
              <w:spacing w:after="0" w:line="240" w:lineRule="auto"/>
              <w:rPr>
                <w:rFonts w:eastAsia="Times New Roman" w:cs="Times New Roman"/>
                <w:b/>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90127F" w:rsidRPr="00985788" w:rsidRDefault="0090127F">
            <w:pPr>
              <w:jc w:val="center"/>
              <w:rPr>
                <w:rFonts w:ascii="Calibri" w:hAnsi="Calibri" w:cs="Arial"/>
                <w:sz w:val="20"/>
                <w:szCs w:val="20"/>
              </w:rPr>
            </w:pPr>
            <w:r w:rsidRPr="00985788">
              <w:rPr>
                <w:rFonts w:ascii="Calibri" w:hAnsi="Calibri" w:cs="Arial"/>
                <w:sz w:val="20"/>
                <w:szCs w:val="20"/>
              </w:rPr>
              <w:t xml:space="preserve">Новоград </w:t>
            </w:r>
            <w:proofErr w:type="spellStart"/>
            <w:r w:rsidRPr="00985788">
              <w:rPr>
                <w:rFonts w:ascii="Calibri" w:hAnsi="Calibri" w:cs="Arial"/>
                <w:sz w:val="20"/>
                <w:szCs w:val="20"/>
              </w:rPr>
              <w:t>-Волинський</w:t>
            </w:r>
            <w:proofErr w:type="spellEnd"/>
            <w:r w:rsidRPr="00985788">
              <w:rPr>
                <w:rFonts w:ascii="Calibri" w:hAnsi="Calibri" w:cs="Arial"/>
                <w:sz w:val="20"/>
                <w:szCs w:val="20"/>
              </w:rPr>
              <w:t xml:space="preserve"> </w:t>
            </w:r>
            <w:proofErr w:type="spellStart"/>
            <w:r w:rsidRPr="00985788">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90127F" w:rsidRPr="00985788" w:rsidRDefault="0090127F">
            <w:pPr>
              <w:jc w:val="center"/>
              <w:rPr>
                <w:rFonts w:ascii="Calibri" w:hAnsi="Calibri" w:cs="Arial"/>
                <w:sz w:val="20"/>
                <w:szCs w:val="20"/>
              </w:rPr>
            </w:pPr>
            <w:r w:rsidRPr="00985788">
              <w:rPr>
                <w:rFonts w:ascii="Calibri" w:hAnsi="Calibri" w:cs="Arial"/>
                <w:sz w:val="20"/>
                <w:szCs w:val="20"/>
              </w:rPr>
              <w:t>15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0127F" w:rsidRPr="002301CE" w:rsidRDefault="00030B03"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15</w:t>
            </w:r>
          </w:p>
        </w:tc>
        <w:tc>
          <w:tcPr>
            <w:tcW w:w="1843" w:type="dxa"/>
            <w:tcBorders>
              <w:top w:val="single" w:sz="4" w:space="0" w:color="auto"/>
              <w:left w:val="single" w:sz="4" w:space="0" w:color="auto"/>
              <w:bottom w:val="single" w:sz="4" w:space="0" w:color="auto"/>
              <w:right w:val="single" w:sz="4" w:space="0" w:color="auto"/>
            </w:tcBorders>
          </w:tcPr>
          <w:p w:rsidR="0090127F" w:rsidRPr="00115E53" w:rsidRDefault="0090127F" w:rsidP="009837F1">
            <w:pPr>
              <w:spacing w:after="0" w:line="240" w:lineRule="auto"/>
              <w:jc w:val="center"/>
              <w:rPr>
                <w:rFonts w:eastAsia="Times New Roman" w:cs="Times New Roman"/>
                <w:sz w:val="16"/>
                <w:szCs w:val="16"/>
                <w:lang w:eastAsia="uk-UA"/>
              </w:rPr>
            </w:pPr>
          </w:p>
        </w:tc>
      </w:tr>
      <w:tr w:rsidR="0045592F" w:rsidRPr="00ED7620" w:rsidTr="00A43BF8">
        <w:trPr>
          <w:trHeight w:val="270"/>
        </w:trPr>
        <w:tc>
          <w:tcPr>
            <w:tcW w:w="709" w:type="dxa"/>
            <w:vMerge/>
            <w:tcBorders>
              <w:left w:val="single" w:sz="4" w:space="0" w:color="auto"/>
              <w:right w:val="single" w:sz="4" w:space="0" w:color="auto"/>
            </w:tcBorders>
            <w:shd w:val="clear" w:color="auto" w:fill="auto"/>
            <w:vAlign w:val="center"/>
          </w:tcPr>
          <w:p w:rsidR="0045592F" w:rsidRPr="00ED7620" w:rsidRDefault="0045592F" w:rsidP="009837F1">
            <w:pPr>
              <w:spacing w:after="0" w:line="240" w:lineRule="auto"/>
              <w:rPr>
                <w:rFonts w:eastAsia="Times New Roman" w:cs="Times New Roman"/>
                <w:b/>
                <w:bCs/>
                <w:sz w:val="18"/>
                <w:szCs w:val="18"/>
                <w:lang w:eastAsia="uk-UA"/>
              </w:rPr>
            </w:pPr>
          </w:p>
        </w:tc>
        <w:tc>
          <w:tcPr>
            <w:tcW w:w="1984" w:type="dxa"/>
            <w:vMerge/>
            <w:tcBorders>
              <w:left w:val="single" w:sz="4" w:space="0" w:color="auto"/>
              <w:right w:val="single" w:sz="4" w:space="0" w:color="auto"/>
            </w:tcBorders>
            <w:shd w:val="clear" w:color="auto" w:fill="auto"/>
            <w:vAlign w:val="center"/>
          </w:tcPr>
          <w:p w:rsidR="0045592F" w:rsidRPr="00ED7620" w:rsidRDefault="0045592F" w:rsidP="009837F1">
            <w:pPr>
              <w:spacing w:after="0" w:line="240" w:lineRule="auto"/>
              <w:rPr>
                <w:rFonts w:eastAsia="Times New Roman" w:cs="Times New Roman"/>
                <w:b/>
                <w:bCs/>
                <w:sz w:val="18"/>
                <w:szCs w:val="18"/>
                <w:lang w:eastAsia="uk-UA"/>
              </w:rPr>
            </w:pPr>
          </w:p>
        </w:tc>
        <w:tc>
          <w:tcPr>
            <w:tcW w:w="2977" w:type="dxa"/>
            <w:vMerge w:val="restart"/>
            <w:tcBorders>
              <w:top w:val="single" w:sz="4" w:space="0" w:color="auto"/>
              <w:left w:val="single" w:sz="4" w:space="0" w:color="auto"/>
              <w:right w:val="single" w:sz="4" w:space="0" w:color="auto"/>
            </w:tcBorders>
            <w:shd w:val="clear" w:color="auto" w:fill="auto"/>
          </w:tcPr>
          <w:p w:rsidR="0045592F" w:rsidRPr="0088499C" w:rsidRDefault="0090127F" w:rsidP="00D06609">
            <w:pPr>
              <w:spacing w:after="0" w:line="240" w:lineRule="auto"/>
              <w:ind w:right="-26"/>
              <w:jc w:val="both"/>
              <w:rPr>
                <w:rFonts w:eastAsia="Times New Roman" w:cs="Times New Roman"/>
                <w:b/>
                <w:sz w:val="18"/>
                <w:szCs w:val="18"/>
                <w:highlight w:val="yellow"/>
                <w:lang w:eastAsia="uk-UA"/>
              </w:rPr>
            </w:pPr>
            <w:r w:rsidRPr="0088499C">
              <w:rPr>
                <w:rFonts w:eastAsia="Times New Roman" w:cs="Times New Roman"/>
                <w:b/>
                <w:sz w:val="18"/>
                <w:szCs w:val="18"/>
                <w:lang w:eastAsia="uk-UA"/>
              </w:rPr>
              <w:t>Захід 1.2.1.3. Залучення волонтерів регіональними та місцевими центрами з надання БВПД для забезпечення доступу людей до БПД та правопросвітництва</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5592F" w:rsidRPr="00CC5438" w:rsidRDefault="0090127F" w:rsidP="0090127F">
            <w:pPr>
              <w:spacing w:after="0" w:line="240" w:lineRule="auto"/>
              <w:rPr>
                <w:rFonts w:eastAsia="Times New Roman" w:cs="Times New Roman"/>
                <w:b/>
                <w:sz w:val="18"/>
                <w:szCs w:val="18"/>
                <w:lang w:eastAsia="uk-UA"/>
              </w:rPr>
            </w:pPr>
            <w:r w:rsidRPr="00CC5438">
              <w:rPr>
                <w:rFonts w:eastAsia="Times New Roman" w:cs="Times New Roman"/>
                <w:b/>
                <w:sz w:val="18"/>
                <w:szCs w:val="18"/>
                <w:lang w:eastAsia="uk-UA"/>
              </w:rPr>
              <w:t>Кількість волонтерів</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45592F" w:rsidRPr="00CC5438" w:rsidRDefault="0090127F" w:rsidP="00FF57CC">
            <w:pPr>
              <w:spacing w:after="0" w:line="240" w:lineRule="auto"/>
              <w:jc w:val="center"/>
              <w:rPr>
                <w:rFonts w:eastAsia="Times New Roman" w:cs="Times New Roman"/>
                <w:b/>
                <w:i/>
                <w:sz w:val="20"/>
                <w:szCs w:val="20"/>
                <w:lang w:eastAsia="uk-UA"/>
              </w:rPr>
            </w:pPr>
            <w:r w:rsidRPr="00CC5438">
              <w:rPr>
                <w:rFonts w:eastAsia="Times New Roman" w:cs="Times New Roman"/>
                <w:b/>
                <w:i/>
                <w:sz w:val="20"/>
                <w:szCs w:val="20"/>
                <w:lang w:eastAsia="uk-UA"/>
              </w:rPr>
              <w:t>Відповідно до кількості бажаючих та кількості осіб, що пройшли курс "Волонтер БПД"</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5592F" w:rsidRPr="000034FD" w:rsidRDefault="000034FD" w:rsidP="00FF57CC">
            <w:pPr>
              <w:spacing w:after="0" w:line="240" w:lineRule="auto"/>
              <w:jc w:val="center"/>
              <w:rPr>
                <w:rFonts w:eastAsia="Times New Roman" w:cs="Times New Roman"/>
                <w:b/>
                <w:sz w:val="20"/>
                <w:szCs w:val="20"/>
                <w:lang w:eastAsia="uk-UA"/>
              </w:rPr>
            </w:pPr>
            <w:r>
              <w:rPr>
                <w:rFonts w:eastAsia="Times New Roman" w:cs="Times New Roman"/>
                <w:b/>
                <w:sz w:val="20"/>
                <w:szCs w:val="20"/>
                <w:lang w:eastAsia="uk-UA"/>
              </w:rPr>
              <w:t>1</w:t>
            </w:r>
          </w:p>
        </w:tc>
        <w:tc>
          <w:tcPr>
            <w:tcW w:w="1843" w:type="dxa"/>
            <w:tcBorders>
              <w:top w:val="single" w:sz="4" w:space="0" w:color="auto"/>
              <w:left w:val="single" w:sz="4" w:space="0" w:color="auto"/>
              <w:bottom w:val="single" w:sz="4" w:space="0" w:color="auto"/>
              <w:right w:val="single" w:sz="4" w:space="0" w:color="auto"/>
            </w:tcBorders>
          </w:tcPr>
          <w:p w:rsidR="0045592F" w:rsidRPr="00115E53" w:rsidRDefault="0045592F" w:rsidP="009837F1">
            <w:pPr>
              <w:spacing w:after="0" w:line="240" w:lineRule="auto"/>
              <w:jc w:val="center"/>
              <w:rPr>
                <w:rFonts w:eastAsia="Times New Roman" w:cs="Times New Roman"/>
                <w:sz w:val="16"/>
                <w:szCs w:val="16"/>
                <w:lang w:eastAsia="uk-UA"/>
              </w:rPr>
            </w:pPr>
          </w:p>
        </w:tc>
      </w:tr>
      <w:tr w:rsidR="0090127F" w:rsidRPr="00ED7620" w:rsidTr="00A43BF8">
        <w:trPr>
          <w:trHeight w:val="270"/>
        </w:trPr>
        <w:tc>
          <w:tcPr>
            <w:tcW w:w="709" w:type="dxa"/>
            <w:vMerge/>
            <w:tcBorders>
              <w:left w:val="single" w:sz="4" w:space="0" w:color="auto"/>
              <w:right w:val="single" w:sz="4" w:space="0" w:color="auto"/>
            </w:tcBorders>
            <w:shd w:val="clear" w:color="auto" w:fill="auto"/>
            <w:vAlign w:val="center"/>
          </w:tcPr>
          <w:p w:rsidR="0090127F" w:rsidRPr="00ED7620" w:rsidRDefault="0090127F" w:rsidP="009837F1">
            <w:pPr>
              <w:spacing w:after="0" w:line="240" w:lineRule="auto"/>
              <w:rPr>
                <w:rFonts w:eastAsia="Times New Roman" w:cs="Times New Roman"/>
                <w:b/>
                <w:bCs/>
                <w:sz w:val="18"/>
                <w:szCs w:val="18"/>
                <w:lang w:eastAsia="uk-UA"/>
              </w:rPr>
            </w:pPr>
          </w:p>
        </w:tc>
        <w:tc>
          <w:tcPr>
            <w:tcW w:w="1984" w:type="dxa"/>
            <w:vMerge/>
            <w:tcBorders>
              <w:left w:val="single" w:sz="4" w:space="0" w:color="auto"/>
              <w:right w:val="single" w:sz="4" w:space="0" w:color="auto"/>
            </w:tcBorders>
            <w:shd w:val="clear" w:color="auto" w:fill="auto"/>
            <w:vAlign w:val="center"/>
          </w:tcPr>
          <w:p w:rsidR="0090127F" w:rsidRPr="00ED7620" w:rsidRDefault="0090127F"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tcPr>
          <w:p w:rsidR="0090127F" w:rsidRPr="0090127F" w:rsidRDefault="0090127F" w:rsidP="009837F1">
            <w:pPr>
              <w:spacing w:after="0" w:line="240" w:lineRule="auto"/>
              <w:rPr>
                <w:rFonts w:eastAsia="Times New Roman" w:cs="Times New Roman"/>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90127F" w:rsidRPr="00CC5438" w:rsidRDefault="0090127F">
            <w:pPr>
              <w:jc w:val="center"/>
              <w:rPr>
                <w:rFonts w:ascii="Calibri" w:hAnsi="Calibri" w:cs="Arial"/>
                <w:sz w:val="20"/>
                <w:szCs w:val="20"/>
              </w:rPr>
            </w:pPr>
            <w:r w:rsidRPr="00CC5438">
              <w:rPr>
                <w:rFonts w:ascii="Calibri" w:hAnsi="Calibri" w:cs="Arial"/>
                <w:sz w:val="20"/>
                <w:szCs w:val="20"/>
              </w:rPr>
              <w:t>РЦ з надання БВПД</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90127F" w:rsidRPr="00CC5438" w:rsidRDefault="0090127F">
            <w:r w:rsidRPr="00CC5438">
              <w:rPr>
                <w:rFonts w:eastAsia="Times New Roman" w:cs="Times New Roman"/>
                <w:b/>
                <w:i/>
                <w:sz w:val="20"/>
                <w:szCs w:val="20"/>
                <w:lang w:eastAsia="uk-UA"/>
              </w:rPr>
              <w:t xml:space="preserve">Відповідно до кількості бажаючих та кількості осіб, що пройшли курс </w:t>
            </w:r>
            <w:r w:rsidRPr="00CC5438">
              <w:rPr>
                <w:rFonts w:eastAsia="Times New Roman" w:cs="Times New Roman"/>
                <w:b/>
                <w:i/>
                <w:sz w:val="20"/>
                <w:szCs w:val="20"/>
                <w:lang w:eastAsia="uk-UA"/>
              </w:rPr>
              <w:lastRenderedPageBreak/>
              <w:t>"Волонтер БПД"</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0127F" w:rsidRPr="007C6522" w:rsidRDefault="000034FD"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lastRenderedPageBreak/>
              <w:t>0</w:t>
            </w:r>
          </w:p>
        </w:tc>
        <w:tc>
          <w:tcPr>
            <w:tcW w:w="1843" w:type="dxa"/>
            <w:tcBorders>
              <w:top w:val="single" w:sz="4" w:space="0" w:color="auto"/>
              <w:left w:val="single" w:sz="4" w:space="0" w:color="auto"/>
              <w:bottom w:val="single" w:sz="4" w:space="0" w:color="auto"/>
              <w:right w:val="single" w:sz="4" w:space="0" w:color="auto"/>
            </w:tcBorders>
          </w:tcPr>
          <w:p w:rsidR="0090127F" w:rsidRPr="000034FD" w:rsidRDefault="000034FD" w:rsidP="009837F1">
            <w:pPr>
              <w:spacing w:after="0" w:line="240" w:lineRule="auto"/>
              <w:jc w:val="center"/>
              <w:rPr>
                <w:rFonts w:eastAsia="Times New Roman" w:cs="Times New Roman"/>
                <w:sz w:val="20"/>
                <w:szCs w:val="20"/>
                <w:lang w:eastAsia="uk-UA"/>
              </w:rPr>
            </w:pPr>
            <w:r w:rsidRPr="000034FD">
              <w:rPr>
                <w:rFonts w:eastAsia="Times New Roman" w:cs="Times New Roman"/>
                <w:sz w:val="20"/>
                <w:szCs w:val="20"/>
                <w:lang w:eastAsia="uk-UA"/>
              </w:rPr>
              <w:t>Бажаючих стати волонтерами не виявилось</w:t>
            </w:r>
          </w:p>
        </w:tc>
      </w:tr>
      <w:tr w:rsidR="0090127F" w:rsidRPr="00ED7620" w:rsidTr="00A43BF8">
        <w:trPr>
          <w:trHeight w:val="270"/>
        </w:trPr>
        <w:tc>
          <w:tcPr>
            <w:tcW w:w="709" w:type="dxa"/>
            <w:vMerge/>
            <w:tcBorders>
              <w:left w:val="single" w:sz="4" w:space="0" w:color="auto"/>
              <w:right w:val="single" w:sz="4" w:space="0" w:color="auto"/>
            </w:tcBorders>
            <w:shd w:val="clear" w:color="auto" w:fill="auto"/>
            <w:vAlign w:val="center"/>
          </w:tcPr>
          <w:p w:rsidR="0090127F" w:rsidRPr="00ED7620" w:rsidRDefault="0090127F" w:rsidP="009837F1">
            <w:pPr>
              <w:spacing w:after="0" w:line="240" w:lineRule="auto"/>
              <w:rPr>
                <w:rFonts w:eastAsia="Times New Roman" w:cs="Times New Roman"/>
                <w:b/>
                <w:bCs/>
                <w:sz w:val="18"/>
                <w:szCs w:val="18"/>
                <w:lang w:eastAsia="uk-UA"/>
              </w:rPr>
            </w:pPr>
          </w:p>
        </w:tc>
        <w:tc>
          <w:tcPr>
            <w:tcW w:w="1984" w:type="dxa"/>
            <w:vMerge/>
            <w:tcBorders>
              <w:left w:val="single" w:sz="4" w:space="0" w:color="auto"/>
              <w:right w:val="single" w:sz="4" w:space="0" w:color="auto"/>
            </w:tcBorders>
            <w:shd w:val="clear" w:color="auto" w:fill="auto"/>
            <w:vAlign w:val="center"/>
          </w:tcPr>
          <w:p w:rsidR="0090127F" w:rsidRPr="00ED7620" w:rsidRDefault="0090127F"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tcPr>
          <w:p w:rsidR="0090127F" w:rsidRPr="0090127F" w:rsidRDefault="0090127F" w:rsidP="009837F1">
            <w:pPr>
              <w:spacing w:after="0" w:line="240" w:lineRule="auto"/>
              <w:rPr>
                <w:rFonts w:eastAsia="Times New Roman" w:cs="Times New Roman"/>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90127F" w:rsidRPr="00CC5438" w:rsidRDefault="0090127F">
            <w:pPr>
              <w:jc w:val="center"/>
              <w:rPr>
                <w:rFonts w:ascii="Calibri" w:hAnsi="Calibri" w:cs="Arial"/>
                <w:sz w:val="20"/>
                <w:szCs w:val="20"/>
              </w:rPr>
            </w:pPr>
            <w:r w:rsidRPr="00CC5438">
              <w:rPr>
                <w:rFonts w:ascii="Calibri" w:hAnsi="Calibri" w:cs="Arial"/>
                <w:sz w:val="20"/>
                <w:szCs w:val="20"/>
              </w:rPr>
              <w:t xml:space="preserve">Бердичівський </w:t>
            </w:r>
            <w:proofErr w:type="spellStart"/>
            <w:r w:rsidRPr="00CC5438">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90127F" w:rsidRPr="00CC5438" w:rsidRDefault="0090127F">
            <w:r w:rsidRPr="00CC5438">
              <w:rPr>
                <w:rFonts w:eastAsia="Times New Roman" w:cs="Times New Roman"/>
                <w:b/>
                <w:i/>
                <w:sz w:val="20"/>
                <w:szCs w:val="20"/>
                <w:lang w:eastAsia="uk-UA"/>
              </w:rPr>
              <w:t>Відповідно до кількості бажаючих та кількості осіб, що пройшли курс "Волонтер БПД"</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0127F" w:rsidRPr="002301CE" w:rsidRDefault="000034FD"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0</w:t>
            </w:r>
          </w:p>
        </w:tc>
        <w:tc>
          <w:tcPr>
            <w:tcW w:w="1843" w:type="dxa"/>
            <w:tcBorders>
              <w:top w:val="single" w:sz="4" w:space="0" w:color="auto"/>
              <w:left w:val="single" w:sz="4" w:space="0" w:color="auto"/>
              <w:bottom w:val="single" w:sz="4" w:space="0" w:color="auto"/>
              <w:right w:val="single" w:sz="4" w:space="0" w:color="auto"/>
            </w:tcBorders>
          </w:tcPr>
          <w:p w:rsidR="0090127F" w:rsidRPr="00115E53" w:rsidRDefault="000034FD" w:rsidP="009837F1">
            <w:pPr>
              <w:spacing w:after="0" w:line="240" w:lineRule="auto"/>
              <w:jc w:val="center"/>
              <w:rPr>
                <w:rFonts w:eastAsia="Times New Roman" w:cs="Times New Roman"/>
                <w:sz w:val="16"/>
                <w:szCs w:val="16"/>
                <w:lang w:eastAsia="uk-UA"/>
              </w:rPr>
            </w:pPr>
            <w:r w:rsidRPr="000034FD">
              <w:rPr>
                <w:rFonts w:eastAsia="Times New Roman" w:cs="Times New Roman"/>
                <w:sz w:val="20"/>
                <w:szCs w:val="20"/>
                <w:lang w:eastAsia="uk-UA"/>
              </w:rPr>
              <w:t>Бажаючих стати волонтерами не виявилось</w:t>
            </w:r>
          </w:p>
        </w:tc>
      </w:tr>
      <w:tr w:rsidR="0090127F" w:rsidRPr="00ED7620" w:rsidTr="00A43BF8">
        <w:trPr>
          <w:trHeight w:val="270"/>
        </w:trPr>
        <w:tc>
          <w:tcPr>
            <w:tcW w:w="709" w:type="dxa"/>
            <w:vMerge/>
            <w:tcBorders>
              <w:left w:val="single" w:sz="4" w:space="0" w:color="auto"/>
              <w:right w:val="single" w:sz="4" w:space="0" w:color="auto"/>
            </w:tcBorders>
            <w:shd w:val="clear" w:color="auto" w:fill="auto"/>
            <w:vAlign w:val="center"/>
          </w:tcPr>
          <w:p w:rsidR="0090127F" w:rsidRPr="00ED7620" w:rsidRDefault="0090127F" w:rsidP="009837F1">
            <w:pPr>
              <w:spacing w:after="0" w:line="240" w:lineRule="auto"/>
              <w:rPr>
                <w:rFonts w:eastAsia="Times New Roman" w:cs="Times New Roman"/>
                <w:b/>
                <w:bCs/>
                <w:sz w:val="18"/>
                <w:szCs w:val="18"/>
                <w:lang w:eastAsia="uk-UA"/>
              </w:rPr>
            </w:pPr>
          </w:p>
        </w:tc>
        <w:tc>
          <w:tcPr>
            <w:tcW w:w="1984" w:type="dxa"/>
            <w:vMerge/>
            <w:tcBorders>
              <w:left w:val="single" w:sz="4" w:space="0" w:color="auto"/>
              <w:right w:val="single" w:sz="4" w:space="0" w:color="auto"/>
            </w:tcBorders>
            <w:shd w:val="clear" w:color="auto" w:fill="auto"/>
            <w:vAlign w:val="center"/>
          </w:tcPr>
          <w:p w:rsidR="0090127F" w:rsidRPr="00ED7620" w:rsidRDefault="0090127F"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tcPr>
          <w:p w:rsidR="0090127F" w:rsidRPr="0090127F" w:rsidRDefault="0090127F" w:rsidP="009837F1">
            <w:pPr>
              <w:spacing w:after="0" w:line="240" w:lineRule="auto"/>
              <w:rPr>
                <w:rFonts w:eastAsia="Times New Roman" w:cs="Times New Roman"/>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90127F" w:rsidRPr="00CC5438" w:rsidRDefault="0090127F">
            <w:pPr>
              <w:jc w:val="center"/>
              <w:rPr>
                <w:rFonts w:ascii="Calibri" w:hAnsi="Calibri" w:cs="Arial"/>
                <w:sz w:val="20"/>
                <w:szCs w:val="20"/>
              </w:rPr>
            </w:pPr>
            <w:r w:rsidRPr="00CC5438">
              <w:rPr>
                <w:rFonts w:ascii="Calibri" w:hAnsi="Calibri" w:cs="Arial"/>
                <w:sz w:val="20"/>
                <w:szCs w:val="20"/>
              </w:rPr>
              <w:t xml:space="preserve">Житомирський </w:t>
            </w:r>
            <w:proofErr w:type="spellStart"/>
            <w:r w:rsidRPr="00CC5438">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90127F" w:rsidRPr="00CC5438" w:rsidRDefault="0090127F">
            <w:r w:rsidRPr="00CC5438">
              <w:rPr>
                <w:rFonts w:eastAsia="Times New Roman" w:cs="Times New Roman"/>
                <w:b/>
                <w:i/>
                <w:sz w:val="20"/>
                <w:szCs w:val="20"/>
                <w:lang w:eastAsia="uk-UA"/>
              </w:rPr>
              <w:t>Відповідно до кількості бажаючих та кількості осіб, що пройшли курс "Волонтер БПД"</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0127F" w:rsidRPr="002301CE" w:rsidRDefault="00F10A64"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1</w:t>
            </w:r>
          </w:p>
        </w:tc>
        <w:tc>
          <w:tcPr>
            <w:tcW w:w="1843" w:type="dxa"/>
            <w:tcBorders>
              <w:top w:val="single" w:sz="4" w:space="0" w:color="auto"/>
              <w:left w:val="single" w:sz="4" w:space="0" w:color="auto"/>
              <w:bottom w:val="single" w:sz="4" w:space="0" w:color="auto"/>
              <w:right w:val="single" w:sz="4" w:space="0" w:color="auto"/>
            </w:tcBorders>
          </w:tcPr>
          <w:p w:rsidR="0090127F" w:rsidRPr="00115E53" w:rsidRDefault="0090127F" w:rsidP="009837F1">
            <w:pPr>
              <w:spacing w:after="0" w:line="240" w:lineRule="auto"/>
              <w:jc w:val="center"/>
              <w:rPr>
                <w:rFonts w:eastAsia="Times New Roman" w:cs="Times New Roman"/>
                <w:b/>
                <w:sz w:val="16"/>
                <w:szCs w:val="16"/>
                <w:lang w:eastAsia="uk-UA"/>
              </w:rPr>
            </w:pPr>
          </w:p>
        </w:tc>
      </w:tr>
      <w:tr w:rsidR="0090127F" w:rsidRPr="00ED7620" w:rsidTr="00A43BF8">
        <w:trPr>
          <w:trHeight w:val="270"/>
        </w:trPr>
        <w:tc>
          <w:tcPr>
            <w:tcW w:w="709" w:type="dxa"/>
            <w:vMerge/>
            <w:tcBorders>
              <w:left w:val="single" w:sz="4" w:space="0" w:color="auto"/>
              <w:right w:val="single" w:sz="4" w:space="0" w:color="auto"/>
            </w:tcBorders>
            <w:shd w:val="clear" w:color="auto" w:fill="auto"/>
            <w:vAlign w:val="center"/>
          </w:tcPr>
          <w:p w:rsidR="0090127F" w:rsidRPr="00ED7620" w:rsidRDefault="0090127F" w:rsidP="009837F1">
            <w:pPr>
              <w:spacing w:after="0" w:line="240" w:lineRule="auto"/>
              <w:rPr>
                <w:rFonts w:eastAsia="Times New Roman" w:cs="Times New Roman"/>
                <w:b/>
                <w:bCs/>
                <w:sz w:val="18"/>
                <w:szCs w:val="18"/>
                <w:lang w:eastAsia="uk-UA"/>
              </w:rPr>
            </w:pPr>
          </w:p>
        </w:tc>
        <w:tc>
          <w:tcPr>
            <w:tcW w:w="1984" w:type="dxa"/>
            <w:vMerge/>
            <w:tcBorders>
              <w:left w:val="single" w:sz="4" w:space="0" w:color="auto"/>
              <w:right w:val="single" w:sz="4" w:space="0" w:color="auto"/>
            </w:tcBorders>
            <w:shd w:val="clear" w:color="auto" w:fill="auto"/>
            <w:vAlign w:val="center"/>
          </w:tcPr>
          <w:p w:rsidR="0090127F" w:rsidRPr="00ED7620" w:rsidRDefault="0090127F"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tcPr>
          <w:p w:rsidR="0090127F" w:rsidRPr="0090127F" w:rsidRDefault="0090127F" w:rsidP="009837F1">
            <w:pPr>
              <w:spacing w:after="0" w:line="240" w:lineRule="auto"/>
              <w:rPr>
                <w:rFonts w:eastAsia="Times New Roman" w:cs="Times New Roman"/>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90127F" w:rsidRPr="00CC5438" w:rsidRDefault="0090127F">
            <w:pPr>
              <w:jc w:val="center"/>
              <w:rPr>
                <w:rFonts w:ascii="Calibri" w:hAnsi="Calibri" w:cs="Arial"/>
                <w:sz w:val="20"/>
                <w:szCs w:val="20"/>
              </w:rPr>
            </w:pPr>
            <w:proofErr w:type="spellStart"/>
            <w:r w:rsidRPr="00CC5438">
              <w:rPr>
                <w:rFonts w:ascii="Calibri" w:hAnsi="Calibri" w:cs="Arial"/>
                <w:sz w:val="20"/>
                <w:szCs w:val="20"/>
              </w:rPr>
              <w:t>Коростенський</w:t>
            </w:r>
            <w:proofErr w:type="spellEnd"/>
            <w:r w:rsidRPr="00CC5438">
              <w:rPr>
                <w:rFonts w:ascii="Calibri" w:hAnsi="Calibri" w:cs="Arial"/>
                <w:sz w:val="20"/>
                <w:szCs w:val="20"/>
              </w:rPr>
              <w:t xml:space="preserve"> </w:t>
            </w:r>
            <w:proofErr w:type="spellStart"/>
            <w:r w:rsidRPr="00CC5438">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90127F" w:rsidRPr="00CC5438" w:rsidRDefault="0090127F">
            <w:r w:rsidRPr="00CC5438">
              <w:rPr>
                <w:rFonts w:eastAsia="Times New Roman" w:cs="Times New Roman"/>
                <w:b/>
                <w:i/>
                <w:sz w:val="20"/>
                <w:szCs w:val="20"/>
                <w:lang w:eastAsia="uk-UA"/>
              </w:rPr>
              <w:t>Відповідно до кількості бажаючих та кількості осіб, що пройшли курс "Волонтер БПД"</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0127F" w:rsidRPr="002301CE" w:rsidRDefault="00F05CD3"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0</w:t>
            </w:r>
          </w:p>
        </w:tc>
        <w:tc>
          <w:tcPr>
            <w:tcW w:w="1843" w:type="dxa"/>
            <w:tcBorders>
              <w:top w:val="single" w:sz="4" w:space="0" w:color="auto"/>
              <w:left w:val="single" w:sz="4" w:space="0" w:color="auto"/>
              <w:bottom w:val="single" w:sz="4" w:space="0" w:color="auto"/>
              <w:right w:val="single" w:sz="4" w:space="0" w:color="auto"/>
            </w:tcBorders>
          </w:tcPr>
          <w:p w:rsidR="0090127F" w:rsidRPr="00115E53" w:rsidRDefault="000034FD" w:rsidP="009837F1">
            <w:pPr>
              <w:spacing w:after="0" w:line="240" w:lineRule="auto"/>
              <w:jc w:val="center"/>
              <w:rPr>
                <w:rFonts w:eastAsia="Times New Roman" w:cs="Times New Roman"/>
                <w:sz w:val="16"/>
                <w:szCs w:val="16"/>
                <w:lang w:eastAsia="uk-UA"/>
              </w:rPr>
            </w:pPr>
            <w:r w:rsidRPr="000034FD">
              <w:rPr>
                <w:rFonts w:eastAsia="Times New Roman" w:cs="Times New Roman"/>
                <w:sz w:val="20"/>
                <w:szCs w:val="20"/>
                <w:lang w:eastAsia="uk-UA"/>
              </w:rPr>
              <w:t>Бажаючих стати волонтерами не виявилось</w:t>
            </w:r>
          </w:p>
        </w:tc>
      </w:tr>
      <w:tr w:rsidR="0090127F" w:rsidRPr="00ED7620" w:rsidTr="00A43BF8">
        <w:trPr>
          <w:trHeight w:val="270"/>
        </w:trPr>
        <w:tc>
          <w:tcPr>
            <w:tcW w:w="709" w:type="dxa"/>
            <w:vMerge/>
            <w:tcBorders>
              <w:left w:val="single" w:sz="4" w:space="0" w:color="auto"/>
              <w:right w:val="single" w:sz="4" w:space="0" w:color="auto"/>
            </w:tcBorders>
            <w:shd w:val="clear" w:color="auto" w:fill="auto"/>
            <w:vAlign w:val="center"/>
          </w:tcPr>
          <w:p w:rsidR="0090127F" w:rsidRPr="00ED7620" w:rsidRDefault="0090127F" w:rsidP="009837F1">
            <w:pPr>
              <w:spacing w:after="0" w:line="240" w:lineRule="auto"/>
              <w:rPr>
                <w:rFonts w:eastAsia="Times New Roman" w:cs="Times New Roman"/>
                <w:b/>
                <w:bCs/>
                <w:sz w:val="18"/>
                <w:szCs w:val="18"/>
                <w:lang w:eastAsia="uk-UA"/>
              </w:rPr>
            </w:pPr>
          </w:p>
        </w:tc>
        <w:tc>
          <w:tcPr>
            <w:tcW w:w="1984" w:type="dxa"/>
            <w:vMerge/>
            <w:tcBorders>
              <w:left w:val="single" w:sz="4" w:space="0" w:color="auto"/>
              <w:right w:val="single" w:sz="4" w:space="0" w:color="auto"/>
            </w:tcBorders>
            <w:shd w:val="clear" w:color="auto" w:fill="auto"/>
            <w:vAlign w:val="center"/>
          </w:tcPr>
          <w:p w:rsidR="0090127F" w:rsidRPr="00ED7620" w:rsidRDefault="0090127F" w:rsidP="009837F1">
            <w:pPr>
              <w:spacing w:after="0" w:line="240" w:lineRule="auto"/>
              <w:rPr>
                <w:rFonts w:eastAsia="Times New Roman" w:cs="Times New Roman"/>
                <w:b/>
                <w:bCs/>
                <w:sz w:val="18"/>
                <w:szCs w:val="18"/>
                <w:lang w:eastAsia="uk-UA"/>
              </w:rPr>
            </w:pPr>
          </w:p>
        </w:tc>
        <w:tc>
          <w:tcPr>
            <w:tcW w:w="2977" w:type="dxa"/>
            <w:tcBorders>
              <w:left w:val="single" w:sz="4" w:space="0" w:color="auto"/>
              <w:bottom w:val="single" w:sz="4" w:space="0" w:color="auto"/>
              <w:right w:val="single" w:sz="4" w:space="0" w:color="auto"/>
            </w:tcBorders>
            <w:shd w:val="clear" w:color="auto" w:fill="auto"/>
          </w:tcPr>
          <w:p w:rsidR="0090127F" w:rsidRPr="0090127F" w:rsidRDefault="0090127F" w:rsidP="009837F1">
            <w:pPr>
              <w:spacing w:after="0" w:line="240" w:lineRule="auto"/>
              <w:rPr>
                <w:rFonts w:eastAsia="Times New Roman" w:cs="Times New Roman"/>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90127F" w:rsidRPr="00CC5438" w:rsidRDefault="0090127F">
            <w:pPr>
              <w:jc w:val="center"/>
              <w:rPr>
                <w:rFonts w:ascii="Calibri" w:hAnsi="Calibri" w:cs="Arial"/>
                <w:sz w:val="20"/>
                <w:szCs w:val="20"/>
              </w:rPr>
            </w:pPr>
            <w:r w:rsidRPr="00CC5438">
              <w:rPr>
                <w:rFonts w:ascii="Calibri" w:hAnsi="Calibri" w:cs="Arial"/>
                <w:sz w:val="20"/>
                <w:szCs w:val="20"/>
              </w:rPr>
              <w:t xml:space="preserve">Новоград </w:t>
            </w:r>
            <w:proofErr w:type="spellStart"/>
            <w:r w:rsidRPr="00CC5438">
              <w:rPr>
                <w:rFonts w:ascii="Calibri" w:hAnsi="Calibri" w:cs="Arial"/>
                <w:sz w:val="20"/>
                <w:szCs w:val="20"/>
              </w:rPr>
              <w:t>-Волинський</w:t>
            </w:r>
            <w:proofErr w:type="spellEnd"/>
            <w:r w:rsidRPr="00CC5438">
              <w:rPr>
                <w:rFonts w:ascii="Calibri" w:hAnsi="Calibri" w:cs="Arial"/>
                <w:sz w:val="20"/>
                <w:szCs w:val="20"/>
              </w:rPr>
              <w:t xml:space="preserve"> </w:t>
            </w:r>
            <w:proofErr w:type="spellStart"/>
            <w:r w:rsidRPr="00CC5438">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90127F" w:rsidRPr="00CC5438" w:rsidRDefault="0090127F">
            <w:r w:rsidRPr="00CC5438">
              <w:rPr>
                <w:rFonts w:eastAsia="Times New Roman" w:cs="Times New Roman"/>
                <w:b/>
                <w:i/>
                <w:sz w:val="20"/>
                <w:szCs w:val="20"/>
                <w:lang w:eastAsia="uk-UA"/>
              </w:rPr>
              <w:t>Відповідно до кількості бажаючих та кількості осіб, що пройшли курс "Волонтер БПД"</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0127F" w:rsidRPr="002301CE" w:rsidRDefault="00030B03"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0</w:t>
            </w:r>
          </w:p>
        </w:tc>
        <w:tc>
          <w:tcPr>
            <w:tcW w:w="1843" w:type="dxa"/>
            <w:tcBorders>
              <w:top w:val="single" w:sz="4" w:space="0" w:color="auto"/>
              <w:left w:val="single" w:sz="4" w:space="0" w:color="auto"/>
              <w:bottom w:val="single" w:sz="4" w:space="0" w:color="auto"/>
              <w:right w:val="single" w:sz="4" w:space="0" w:color="auto"/>
            </w:tcBorders>
          </w:tcPr>
          <w:p w:rsidR="0090127F" w:rsidRPr="00115E53" w:rsidRDefault="000034FD" w:rsidP="009837F1">
            <w:pPr>
              <w:spacing w:after="0" w:line="240" w:lineRule="auto"/>
              <w:jc w:val="center"/>
              <w:rPr>
                <w:rFonts w:eastAsia="Times New Roman" w:cs="Times New Roman"/>
                <w:sz w:val="16"/>
                <w:szCs w:val="16"/>
                <w:lang w:eastAsia="uk-UA"/>
              </w:rPr>
            </w:pPr>
            <w:r w:rsidRPr="000034FD">
              <w:rPr>
                <w:rFonts w:eastAsia="Times New Roman" w:cs="Times New Roman"/>
                <w:sz w:val="20"/>
                <w:szCs w:val="20"/>
                <w:lang w:eastAsia="uk-UA"/>
              </w:rPr>
              <w:t>Бажаючих стати волонтерами не виявилось</w:t>
            </w:r>
          </w:p>
        </w:tc>
      </w:tr>
      <w:tr w:rsidR="0045592F" w:rsidRPr="00ED7620" w:rsidTr="00A43BF8">
        <w:trPr>
          <w:trHeight w:val="270"/>
        </w:trPr>
        <w:tc>
          <w:tcPr>
            <w:tcW w:w="1530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5592F" w:rsidRPr="007165F3" w:rsidRDefault="00D828A5" w:rsidP="008E2AB3">
            <w:pPr>
              <w:spacing w:after="0" w:line="240" w:lineRule="auto"/>
              <w:rPr>
                <w:rFonts w:eastAsia="Times New Roman" w:cs="Times New Roman"/>
                <w:b/>
                <w:sz w:val="28"/>
                <w:szCs w:val="28"/>
                <w:highlight w:val="yellow"/>
                <w:lang w:eastAsia="uk-UA"/>
              </w:rPr>
            </w:pPr>
            <w:r w:rsidRPr="00CC5438">
              <w:rPr>
                <w:rFonts w:eastAsia="Times New Roman" w:cs="Times New Roman"/>
                <w:b/>
                <w:sz w:val="28"/>
                <w:szCs w:val="28"/>
                <w:lang w:eastAsia="uk-UA"/>
              </w:rPr>
              <w:t>Ціль 2. Мотивація та стимулювання людей до вирішення правових проблем у правовий спосіб, зокрема за допомогою механізмів системи надання безоплатної правової допомоги</w:t>
            </w:r>
          </w:p>
        </w:tc>
      </w:tr>
      <w:tr w:rsidR="007165F3" w:rsidRPr="00ED7620" w:rsidTr="00A43BF8">
        <w:trPr>
          <w:trHeight w:val="270"/>
        </w:trPr>
        <w:tc>
          <w:tcPr>
            <w:tcW w:w="709" w:type="dxa"/>
            <w:vMerge w:val="restart"/>
            <w:tcBorders>
              <w:top w:val="single" w:sz="4" w:space="0" w:color="auto"/>
              <w:left w:val="single" w:sz="4" w:space="0" w:color="auto"/>
              <w:right w:val="single" w:sz="4" w:space="0" w:color="auto"/>
            </w:tcBorders>
            <w:shd w:val="clear" w:color="auto" w:fill="auto"/>
          </w:tcPr>
          <w:p w:rsidR="007165F3" w:rsidRPr="00CC5438" w:rsidRDefault="007165F3">
            <w:pPr>
              <w:jc w:val="right"/>
              <w:rPr>
                <w:rFonts w:ascii="Calibri" w:hAnsi="Calibri" w:cs="Arial"/>
                <w:color w:val="000000"/>
                <w:sz w:val="20"/>
                <w:szCs w:val="20"/>
              </w:rPr>
            </w:pPr>
            <w:r w:rsidRPr="00CC5438">
              <w:rPr>
                <w:rFonts w:ascii="Calibri" w:hAnsi="Calibri" w:cs="Arial"/>
                <w:color w:val="000000"/>
                <w:sz w:val="20"/>
                <w:szCs w:val="20"/>
              </w:rPr>
              <w:t>1</w:t>
            </w:r>
          </w:p>
        </w:tc>
        <w:tc>
          <w:tcPr>
            <w:tcW w:w="1984" w:type="dxa"/>
            <w:vMerge w:val="restart"/>
            <w:tcBorders>
              <w:top w:val="single" w:sz="4" w:space="0" w:color="auto"/>
              <w:left w:val="single" w:sz="4" w:space="0" w:color="auto"/>
              <w:right w:val="single" w:sz="4" w:space="0" w:color="auto"/>
            </w:tcBorders>
            <w:shd w:val="clear" w:color="auto" w:fill="auto"/>
          </w:tcPr>
          <w:p w:rsidR="007165F3" w:rsidRPr="00CC5438" w:rsidRDefault="007165F3">
            <w:pPr>
              <w:jc w:val="center"/>
              <w:rPr>
                <w:rFonts w:ascii="Calibri" w:hAnsi="Calibri" w:cs="Arial"/>
                <w:b/>
                <w:bCs/>
                <w:color w:val="000000"/>
                <w:sz w:val="20"/>
                <w:szCs w:val="20"/>
              </w:rPr>
            </w:pPr>
            <w:r w:rsidRPr="00CC5438">
              <w:rPr>
                <w:rFonts w:ascii="Calibri" w:hAnsi="Calibri" w:cs="Arial"/>
                <w:b/>
                <w:bCs/>
                <w:color w:val="000000"/>
                <w:sz w:val="20"/>
                <w:szCs w:val="20"/>
              </w:rPr>
              <w:t>Завдання 2.1: Підвищення рівня обізнаності людей про систему надання безоплатної правової допомоги</w:t>
            </w:r>
          </w:p>
        </w:tc>
        <w:tc>
          <w:tcPr>
            <w:tcW w:w="2977" w:type="dxa"/>
            <w:vMerge w:val="restart"/>
            <w:tcBorders>
              <w:top w:val="single" w:sz="4" w:space="0" w:color="auto"/>
              <w:left w:val="single" w:sz="4" w:space="0" w:color="auto"/>
              <w:right w:val="single" w:sz="4" w:space="0" w:color="auto"/>
            </w:tcBorders>
            <w:shd w:val="clear" w:color="auto" w:fill="auto"/>
          </w:tcPr>
          <w:p w:rsidR="007165F3" w:rsidRPr="0088499C" w:rsidRDefault="007165F3" w:rsidP="00D06609">
            <w:pPr>
              <w:spacing w:after="0" w:line="240" w:lineRule="auto"/>
              <w:jc w:val="both"/>
              <w:rPr>
                <w:rFonts w:eastAsia="Times New Roman" w:cs="Times New Roman"/>
                <w:b/>
                <w:sz w:val="18"/>
                <w:szCs w:val="18"/>
                <w:highlight w:val="yellow"/>
                <w:lang w:eastAsia="uk-UA"/>
              </w:rPr>
            </w:pPr>
            <w:r w:rsidRPr="0088499C">
              <w:rPr>
                <w:rFonts w:eastAsia="Times New Roman" w:cs="Times New Roman"/>
                <w:b/>
                <w:sz w:val="18"/>
                <w:szCs w:val="18"/>
                <w:lang w:eastAsia="uk-UA"/>
              </w:rPr>
              <w:t>Захід 2.1.1.1. Участь у проведенні соціологічних досліджень щодо задоволеності клієнтів роботою системи БПД</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7165F3" w:rsidRPr="00CC5438" w:rsidRDefault="007165F3">
            <w:pPr>
              <w:rPr>
                <w:rFonts w:ascii="Calibri" w:hAnsi="Calibri" w:cs="Arial"/>
                <w:b/>
                <w:bCs/>
                <w:i/>
                <w:iCs/>
                <w:sz w:val="20"/>
                <w:szCs w:val="20"/>
              </w:rPr>
            </w:pPr>
            <w:r w:rsidRPr="00CC5438">
              <w:rPr>
                <w:rFonts w:ascii="Calibri" w:hAnsi="Calibri" w:cs="Arial"/>
                <w:b/>
                <w:bCs/>
                <w:i/>
                <w:iCs/>
                <w:sz w:val="20"/>
                <w:szCs w:val="20"/>
              </w:rPr>
              <w:t>Кількість досліджень /анкет</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7165F3" w:rsidRPr="007165F3" w:rsidRDefault="007165F3">
            <w:pPr>
              <w:jc w:val="center"/>
              <w:rPr>
                <w:rFonts w:ascii="Calibri" w:hAnsi="Calibri" w:cs="Arial"/>
                <w:b/>
                <w:bCs/>
                <w:i/>
                <w:iCs/>
                <w:sz w:val="20"/>
                <w:szCs w:val="20"/>
                <w:highlight w:val="yellow"/>
              </w:rPr>
            </w:pPr>
            <w:r w:rsidRPr="00CC5438">
              <w:rPr>
                <w:rFonts w:ascii="Calibri" w:hAnsi="Calibri" w:cs="Arial"/>
                <w:b/>
                <w:bCs/>
                <w:i/>
                <w:iCs/>
                <w:sz w:val="20"/>
                <w:szCs w:val="20"/>
              </w:rPr>
              <w:t xml:space="preserve">За дорученням </w:t>
            </w:r>
            <w:proofErr w:type="spellStart"/>
            <w:r w:rsidRPr="00CC5438">
              <w:rPr>
                <w:rFonts w:ascii="Calibri" w:hAnsi="Calibri" w:cs="Arial"/>
                <w:b/>
                <w:bCs/>
                <w:i/>
                <w:iCs/>
                <w:sz w:val="20"/>
                <w:szCs w:val="20"/>
              </w:rPr>
              <w:t>КЦ</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165F3" w:rsidRPr="002301CE" w:rsidRDefault="00CC5438" w:rsidP="00FF57CC">
            <w:pPr>
              <w:spacing w:after="0" w:line="240" w:lineRule="auto"/>
              <w:jc w:val="center"/>
              <w:rPr>
                <w:rFonts w:eastAsia="Times New Roman" w:cs="Times New Roman"/>
                <w:b/>
                <w:bCs/>
                <w:i/>
                <w:sz w:val="18"/>
                <w:szCs w:val="18"/>
                <w:lang w:eastAsia="uk-UA"/>
              </w:rPr>
            </w:pPr>
            <w:r>
              <w:t xml:space="preserve">Не проводились, відсутнє доручення </w:t>
            </w:r>
            <w:proofErr w:type="spellStart"/>
            <w:r>
              <w:t>КЦ</w:t>
            </w:r>
            <w:proofErr w:type="spellEnd"/>
          </w:p>
        </w:tc>
        <w:tc>
          <w:tcPr>
            <w:tcW w:w="1843" w:type="dxa"/>
            <w:tcBorders>
              <w:top w:val="single" w:sz="4" w:space="0" w:color="auto"/>
              <w:left w:val="single" w:sz="4" w:space="0" w:color="auto"/>
              <w:bottom w:val="single" w:sz="4" w:space="0" w:color="auto"/>
              <w:right w:val="single" w:sz="4" w:space="0" w:color="auto"/>
            </w:tcBorders>
          </w:tcPr>
          <w:p w:rsidR="007165F3" w:rsidRPr="003C172F" w:rsidRDefault="007165F3" w:rsidP="009837F1">
            <w:pPr>
              <w:spacing w:after="0" w:line="240" w:lineRule="auto"/>
              <w:jc w:val="center"/>
              <w:rPr>
                <w:rFonts w:eastAsia="Times New Roman" w:cs="Times New Roman"/>
                <w:sz w:val="20"/>
                <w:szCs w:val="20"/>
                <w:lang w:eastAsia="uk-UA"/>
              </w:rPr>
            </w:pPr>
          </w:p>
        </w:tc>
      </w:tr>
      <w:tr w:rsidR="007165F3" w:rsidRPr="00ED7620" w:rsidTr="00A43BF8">
        <w:trPr>
          <w:trHeight w:val="405"/>
        </w:trPr>
        <w:tc>
          <w:tcPr>
            <w:tcW w:w="709" w:type="dxa"/>
            <w:vMerge/>
            <w:tcBorders>
              <w:left w:val="single" w:sz="4" w:space="0" w:color="auto"/>
              <w:right w:val="single" w:sz="4" w:space="0" w:color="auto"/>
            </w:tcBorders>
            <w:shd w:val="clear" w:color="auto" w:fill="auto"/>
            <w:vAlign w:val="center"/>
          </w:tcPr>
          <w:p w:rsidR="007165F3" w:rsidRPr="00ED7620" w:rsidRDefault="007165F3"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tcPr>
          <w:p w:rsidR="007165F3" w:rsidRPr="00ED7620" w:rsidRDefault="007165F3" w:rsidP="009837F1">
            <w:pPr>
              <w:spacing w:after="0" w:line="240" w:lineRule="auto"/>
              <w:jc w:val="center"/>
              <w:rPr>
                <w:rFonts w:eastAsia="Times New Roman" w:cs="Times New Roman"/>
                <w:b/>
                <w:bCs/>
                <w:color w:val="000000" w:themeColor="text1"/>
                <w:sz w:val="20"/>
                <w:szCs w:val="20"/>
                <w:lang w:eastAsia="uk-UA"/>
              </w:rPr>
            </w:pPr>
          </w:p>
        </w:tc>
        <w:tc>
          <w:tcPr>
            <w:tcW w:w="2977" w:type="dxa"/>
            <w:vMerge/>
            <w:tcBorders>
              <w:left w:val="single" w:sz="4" w:space="0" w:color="auto"/>
              <w:right w:val="single" w:sz="4" w:space="0" w:color="auto"/>
            </w:tcBorders>
            <w:shd w:val="clear" w:color="auto" w:fill="auto"/>
            <w:vAlign w:val="center"/>
          </w:tcPr>
          <w:p w:rsidR="007165F3" w:rsidRPr="00ED7620" w:rsidRDefault="007165F3" w:rsidP="009837F1">
            <w:pPr>
              <w:spacing w:after="0" w:line="240" w:lineRule="auto"/>
              <w:jc w:val="both"/>
              <w:rPr>
                <w:rFonts w:eastAsia="Times New Roman" w:cs="Times New Roman"/>
                <w:color w:val="000000" w:themeColor="text1"/>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7165F3" w:rsidRPr="00CC5438" w:rsidRDefault="007165F3">
            <w:pPr>
              <w:jc w:val="center"/>
              <w:rPr>
                <w:rFonts w:ascii="Calibri" w:hAnsi="Calibri" w:cs="Arial"/>
                <w:sz w:val="20"/>
                <w:szCs w:val="20"/>
              </w:rPr>
            </w:pPr>
            <w:r w:rsidRPr="00CC5438">
              <w:rPr>
                <w:rFonts w:ascii="Calibri" w:hAnsi="Calibri" w:cs="Arial"/>
                <w:sz w:val="20"/>
                <w:szCs w:val="20"/>
              </w:rPr>
              <w:t>РЦ з надання БВПД</w:t>
            </w:r>
          </w:p>
        </w:tc>
        <w:tc>
          <w:tcPr>
            <w:tcW w:w="2551" w:type="dxa"/>
            <w:vMerge/>
            <w:tcBorders>
              <w:left w:val="single" w:sz="4" w:space="0" w:color="auto"/>
              <w:right w:val="single" w:sz="4" w:space="0" w:color="auto"/>
            </w:tcBorders>
            <w:shd w:val="clear" w:color="auto" w:fill="auto"/>
            <w:vAlign w:val="center"/>
          </w:tcPr>
          <w:p w:rsidR="007165F3" w:rsidRDefault="007165F3">
            <w:pPr>
              <w:rPr>
                <w:rFonts w:ascii="Calibri" w:hAnsi="Calibri" w:cs="Arial"/>
                <w:b/>
                <w:bCs/>
                <w:i/>
                <w:iCs/>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165F3" w:rsidRDefault="00CC5438" w:rsidP="00FF57CC">
            <w:pPr>
              <w:jc w:val="center"/>
            </w:pPr>
            <w:r>
              <w:t>-</w:t>
            </w:r>
          </w:p>
        </w:tc>
        <w:tc>
          <w:tcPr>
            <w:tcW w:w="1843" w:type="dxa"/>
            <w:tcBorders>
              <w:top w:val="single" w:sz="4" w:space="0" w:color="auto"/>
              <w:left w:val="single" w:sz="4" w:space="0" w:color="auto"/>
              <w:bottom w:val="single" w:sz="4" w:space="0" w:color="auto"/>
              <w:right w:val="single" w:sz="4" w:space="0" w:color="auto"/>
            </w:tcBorders>
          </w:tcPr>
          <w:p w:rsidR="007165F3" w:rsidRPr="003C172F" w:rsidRDefault="007165F3" w:rsidP="009837F1">
            <w:pPr>
              <w:spacing w:after="0" w:line="240" w:lineRule="auto"/>
              <w:jc w:val="center"/>
              <w:rPr>
                <w:rFonts w:eastAsia="Times New Roman" w:cs="Times New Roman"/>
                <w:sz w:val="20"/>
                <w:szCs w:val="20"/>
                <w:lang w:eastAsia="uk-UA"/>
              </w:rPr>
            </w:pPr>
          </w:p>
        </w:tc>
      </w:tr>
      <w:tr w:rsidR="007165F3" w:rsidRPr="00ED7620" w:rsidTr="00A43BF8">
        <w:trPr>
          <w:trHeight w:val="270"/>
        </w:trPr>
        <w:tc>
          <w:tcPr>
            <w:tcW w:w="709" w:type="dxa"/>
            <w:vMerge/>
            <w:tcBorders>
              <w:left w:val="single" w:sz="4" w:space="0" w:color="auto"/>
              <w:right w:val="single" w:sz="4" w:space="0" w:color="auto"/>
            </w:tcBorders>
            <w:shd w:val="clear" w:color="auto" w:fill="auto"/>
            <w:vAlign w:val="center"/>
          </w:tcPr>
          <w:p w:rsidR="007165F3" w:rsidRPr="00ED7620" w:rsidRDefault="007165F3"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7165F3" w:rsidRPr="00ED7620" w:rsidRDefault="007165F3" w:rsidP="009837F1">
            <w:pPr>
              <w:spacing w:after="0" w:line="240" w:lineRule="auto"/>
              <w:jc w:val="center"/>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7165F3" w:rsidRPr="00ED7620" w:rsidRDefault="007165F3" w:rsidP="009837F1">
            <w:pPr>
              <w:spacing w:after="0" w:line="240" w:lineRule="auto"/>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7165F3" w:rsidRPr="00CC5438" w:rsidRDefault="007165F3">
            <w:pPr>
              <w:jc w:val="center"/>
              <w:rPr>
                <w:rFonts w:ascii="Calibri" w:hAnsi="Calibri" w:cs="Arial"/>
                <w:sz w:val="20"/>
                <w:szCs w:val="20"/>
              </w:rPr>
            </w:pPr>
            <w:r w:rsidRPr="00CC5438">
              <w:rPr>
                <w:rFonts w:ascii="Calibri" w:hAnsi="Calibri" w:cs="Arial"/>
                <w:sz w:val="20"/>
                <w:szCs w:val="20"/>
              </w:rPr>
              <w:t xml:space="preserve">Бердичівський </w:t>
            </w:r>
            <w:proofErr w:type="spellStart"/>
            <w:r w:rsidRPr="00CC5438">
              <w:rPr>
                <w:rFonts w:ascii="Calibri" w:hAnsi="Calibri" w:cs="Arial"/>
                <w:sz w:val="20"/>
                <w:szCs w:val="20"/>
              </w:rPr>
              <w:t>МЦ</w:t>
            </w:r>
            <w:proofErr w:type="spellEnd"/>
          </w:p>
        </w:tc>
        <w:tc>
          <w:tcPr>
            <w:tcW w:w="2551" w:type="dxa"/>
            <w:vMerge/>
            <w:tcBorders>
              <w:left w:val="single" w:sz="4" w:space="0" w:color="auto"/>
              <w:right w:val="single" w:sz="4" w:space="0" w:color="auto"/>
            </w:tcBorders>
            <w:shd w:val="clear" w:color="auto" w:fill="auto"/>
            <w:vAlign w:val="center"/>
          </w:tcPr>
          <w:p w:rsidR="007165F3" w:rsidRDefault="007165F3">
            <w:pPr>
              <w:rPr>
                <w:rFonts w:ascii="Calibri" w:hAnsi="Calibri" w:cs="Arial"/>
                <w:b/>
                <w:bCs/>
                <w:i/>
                <w:iCs/>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165F3" w:rsidRDefault="00CC5438" w:rsidP="00FF57CC">
            <w:pPr>
              <w:jc w:val="center"/>
            </w:pPr>
            <w:r>
              <w:t>-</w:t>
            </w:r>
          </w:p>
        </w:tc>
        <w:tc>
          <w:tcPr>
            <w:tcW w:w="1843" w:type="dxa"/>
            <w:tcBorders>
              <w:top w:val="single" w:sz="4" w:space="0" w:color="auto"/>
              <w:left w:val="single" w:sz="4" w:space="0" w:color="auto"/>
              <w:bottom w:val="single" w:sz="4" w:space="0" w:color="auto"/>
              <w:right w:val="single" w:sz="4" w:space="0" w:color="auto"/>
            </w:tcBorders>
          </w:tcPr>
          <w:p w:rsidR="007165F3" w:rsidRPr="003C172F" w:rsidRDefault="007165F3" w:rsidP="009837F1">
            <w:pPr>
              <w:spacing w:after="0" w:line="240" w:lineRule="auto"/>
              <w:jc w:val="center"/>
              <w:rPr>
                <w:rFonts w:eastAsia="Times New Roman" w:cs="Times New Roman"/>
                <w:sz w:val="20"/>
                <w:szCs w:val="20"/>
                <w:lang w:eastAsia="uk-UA"/>
              </w:rPr>
            </w:pPr>
          </w:p>
        </w:tc>
      </w:tr>
      <w:tr w:rsidR="007165F3" w:rsidRPr="00ED7620" w:rsidTr="00A43BF8">
        <w:trPr>
          <w:trHeight w:val="270"/>
        </w:trPr>
        <w:tc>
          <w:tcPr>
            <w:tcW w:w="709" w:type="dxa"/>
            <w:vMerge/>
            <w:tcBorders>
              <w:left w:val="single" w:sz="4" w:space="0" w:color="auto"/>
              <w:right w:val="single" w:sz="4" w:space="0" w:color="auto"/>
            </w:tcBorders>
            <w:shd w:val="clear" w:color="auto" w:fill="auto"/>
            <w:vAlign w:val="center"/>
          </w:tcPr>
          <w:p w:rsidR="007165F3" w:rsidRPr="00ED7620" w:rsidRDefault="007165F3"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7165F3" w:rsidRPr="00ED7620" w:rsidRDefault="007165F3" w:rsidP="009837F1">
            <w:pPr>
              <w:spacing w:after="0" w:line="240" w:lineRule="auto"/>
              <w:jc w:val="center"/>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7165F3" w:rsidRPr="00ED7620" w:rsidRDefault="007165F3" w:rsidP="009837F1">
            <w:pPr>
              <w:spacing w:after="0" w:line="240" w:lineRule="auto"/>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7165F3" w:rsidRPr="00CC5438" w:rsidRDefault="007165F3">
            <w:pPr>
              <w:jc w:val="center"/>
              <w:rPr>
                <w:rFonts w:ascii="Calibri" w:hAnsi="Calibri" w:cs="Arial"/>
                <w:sz w:val="20"/>
                <w:szCs w:val="20"/>
              </w:rPr>
            </w:pPr>
            <w:r w:rsidRPr="00CC5438">
              <w:rPr>
                <w:rFonts w:ascii="Calibri" w:hAnsi="Calibri" w:cs="Arial"/>
                <w:sz w:val="20"/>
                <w:szCs w:val="20"/>
              </w:rPr>
              <w:t xml:space="preserve">Житомирський </w:t>
            </w:r>
            <w:proofErr w:type="spellStart"/>
            <w:r w:rsidRPr="00CC5438">
              <w:rPr>
                <w:rFonts w:ascii="Calibri" w:hAnsi="Calibri" w:cs="Arial"/>
                <w:sz w:val="20"/>
                <w:szCs w:val="20"/>
              </w:rPr>
              <w:t>МЦ</w:t>
            </w:r>
            <w:proofErr w:type="spellEnd"/>
          </w:p>
        </w:tc>
        <w:tc>
          <w:tcPr>
            <w:tcW w:w="2551" w:type="dxa"/>
            <w:vMerge/>
            <w:tcBorders>
              <w:left w:val="single" w:sz="4" w:space="0" w:color="auto"/>
              <w:right w:val="single" w:sz="4" w:space="0" w:color="auto"/>
            </w:tcBorders>
            <w:shd w:val="clear" w:color="auto" w:fill="auto"/>
            <w:vAlign w:val="center"/>
          </w:tcPr>
          <w:p w:rsidR="007165F3" w:rsidRDefault="007165F3">
            <w:pPr>
              <w:rPr>
                <w:rFonts w:ascii="Calibri" w:hAnsi="Calibri" w:cs="Arial"/>
                <w:b/>
                <w:bCs/>
                <w:i/>
                <w:iCs/>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165F3" w:rsidRDefault="00CC5438" w:rsidP="00FF57CC">
            <w:pPr>
              <w:jc w:val="center"/>
            </w:pPr>
            <w:r>
              <w:t>-</w:t>
            </w:r>
          </w:p>
        </w:tc>
        <w:tc>
          <w:tcPr>
            <w:tcW w:w="1843" w:type="dxa"/>
            <w:tcBorders>
              <w:top w:val="single" w:sz="4" w:space="0" w:color="auto"/>
              <w:left w:val="single" w:sz="4" w:space="0" w:color="auto"/>
              <w:bottom w:val="single" w:sz="4" w:space="0" w:color="auto"/>
              <w:right w:val="single" w:sz="4" w:space="0" w:color="auto"/>
            </w:tcBorders>
          </w:tcPr>
          <w:p w:rsidR="007165F3" w:rsidRPr="003C172F" w:rsidRDefault="007165F3" w:rsidP="009837F1">
            <w:pPr>
              <w:spacing w:after="0" w:line="240" w:lineRule="auto"/>
              <w:jc w:val="center"/>
              <w:rPr>
                <w:rFonts w:eastAsia="Times New Roman" w:cs="Times New Roman"/>
                <w:sz w:val="20"/>
                <w:szCs w:val="20"/>
                <w:lang w:eastAsia="uk-UA"/>
              </w:rPr>
            </w:pPr>
          </w:p>
        </w:tc>
      </w:tr>
      <w:tr w:rsidR="007165F3" w:rsidRPr="00ED7620" w:rsidTr="00A43BF8">
        <w:trPr>
          <w:trHeight w:val="270"/>
        </w:trPr>
        <w:tc>
          <w:tcPr>
            <w:tcW w:w="709" w:type="dxa"/>
            <w:vMerge/>
            <w:tcBorders>
              <w:left w:val="single" w:sz="4" w:space="0" w:color="auto"/>
              <w:right w:val="single" w:sz="4" w:space="0" w:color="auto"/>
            </w:tcBorders>
            <w:shd w:val="clear" w:color="auto" w:fill="auto"/>
            <w:vAlign w:val="center"/>
          </w:tcPr>
          <w:p w:rsidR="007165F3" w:rsidRPr="00ED7620" w:rsidRDefault="007165F3"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7165F3" w:rsidRPr="00ED7620" w:rsidRDefault="007165F3" w:rsidP="009837F1">
            <w:pPr>
              <w:spacing w:after="0" w:line="240" w:lineRule="auto"/>
              <w:jc w:val="center"/>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7165F3" w:rsidRPr="00ED7620" w:rsidRDefault="007165F3" w:rsidP="009837F1">
            <w:pPr>
              <w:spacing w:after="0" w:line="240" w:lineRule="auto"/>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7165F3" w:rsidRPr="00CC5438" w:rsidRDefault="007165F3">
            <w:pPr>
              <w:jc w:val="center"/>
              <w:rPr>
                <w:rFonts w:ascii="Calibri" w:hAnsi="Calibri" w:cs="Arial"/>
                <w:sz w:val="20"/>
                <w:szCs w:val="20"/>
              </w:rPr>
            </w:pPr>
            <w:proofErr w:type="spellStart"/>
            <w:r w:rsidRPr="00CC5438">
              <w:rPr>
                <w:rFonts w:ascii="Calibri" w:hAnsi="Calibri" w:cs="Arial"/>
                <w:sz w:val="20"/>
                <w:szCs w:val="20"/>
              </w:rPr>
              <w:t>Коростенський</w:t>
            </w:r>
            <w:proofErr w:type="spellEnd"/>
            <w:r w:rsidRPr="00CC5438">
              <w:rPr>
                <w:rFonts w:ascii="Calibri" w:hAnsi="Calibri" w:cs="Arial"/>
                <w:sz w:val="20"/>
                <w:szCs w:val="20"/>
              </w:rPr>
              <w:t xml:space="preserve"> </w:t>
            </w:r>
            <w:proofErr w:type="spellStart"/>
            <w:r w:rsidRPr="00CC5438">
              <w:rPr>
                <w:rFonts w:ascii="Calibri" w:hAnsi="Calibri" w:cs="Arial"/>
                <w:sz w:val="20"/>
                <w:szCs w:val="20"/>
              </w:rPr>
              <w:t>МЦ</w:t>
            </w:r>
            <w:proofErr w:type="spellEnd"/>
          </w:p>
        </w:tc>
        <w:tc>
          <w:tcPr>
            <w:tcW w:w="2551" w:type="dxa"/>
            <w:vMerge/>
            <w:tcBorders>
              <w:left w:val="single" w:sz="4" w:space="0" w:color="auto"/>
              <w:right w:val="single" w:sz="4" w:space="0" w:color="auto"/>
            </w:tcBorders>
            <w:shd w:val="clear" w:color="auto" w:fill="auto"/>
            <w:vAlign w:val="center"/>
          </w:tcPr>
          <w:p w:rsidR="007165F3" w:rsidRDefault="007165F3">
            <w:pPr>
              <w:rPr>
                <w:rFonts w:ascii="Calibri" w:hAnsi="Calibri" w:cs="Arial"/>
                <w:b/>
                <w:bCs/>
                <w:i/>
                <w:iCs/>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165F3" w:rsidRDefault="00CC5438" w:rsidP="00FF57CC">
            <w:pPr>
              <w:jc w:val="center"/>
            </w:pPr>
            <w:r>
              <w:t>-</w:t>
            </w:r>
          </w:p>
        </w:tc>
        <w:tc>
          <w:tcPr>
            <w:tcW w:w="1843" w:type="dxa"/>
            <w:tcBorders>
              <w:top w:val="single" w:sz="4" w:space="0" w:color="auto"/>
              <w:left w:val="single" w:sz="4" w:space="0" w:color="auto"/>
              <w:bottom w:val="single" w:sz="4" w:space="0" w:color="auto"/>
              <w:right w:val="single" w:sz="4" w:space="0" w:color="auto"/>
            </w:tcBorders>
          </w:tcPr>
          <w:p w:rsidR="007165F3" w:rsidRPr="003C172F" w:rsidRDefault="007165F3" w:rsidP="009837F1">
            <w:pPr>
              <w:spacing w:after="0" w:line="240" w:lineRule="auto"/>
              <w:jc w:val="center"/>
              <w:rPr>
                <w:rFonts w:eastAsia="Times New Roman" w:cs="Times New Roman"/>
                <w:sz w:val="20"/>
                <w:szCs w:val="20"/>
                <w:lang w:eastAsia="uk-UA"/>
              </w:rPr>
            </w:pPr>
          </w:p>
        </w:tc>
      </w:tr>
      <w:tr w:rsidR="007165F3" w:rsidRPr="00ED7620" w:rsidTr="00A43BF8">
        <w:trPr>
          <w:trHeight w:val="270"/>
        </w:trPr>
        <w:tc>
          <w:tcPr>
            <w:tcW w:w="709" w:type="dxa"/>
            <w:vMerge/>
            <w:tcBorders>
              <w:left w:val="single" w:sz="4" w:space="0" w:color="auto"/>
              <w:right w:val="single" w:sz="4" w:space="0" w:color="auto"/>
            </w:tcBorders>
            <w:shd w:val="clear" w:color="auto" w:fill="auto"/>
            <w:vAlign w:val="center"/>
          </w:tcPr>
          <w:p w:rsidR="007165F3" w:rsidRPr="00ED7620" w:rsidRDefault="007165F3"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7165F3" w:rsidRPr="00ED7620" w:rsidRDefault="007165F3" w:rsidP="009837F1">
            <w:pPr>
              <w:spacing w:after="0" w:line="240" w:lineRule="auto"/>
              <w:jc w:val="center"/>
              <w:rPr>
                <w:rFonts w:eastAsia="Times New Roman" w:cs="Times New Roman"/>
                <w:b/>
                <w:bCs/>
                <w:sz w:val="18"/>
                <w:szCs w:val="18"/>
                <w:lang w:eastAsia="uk-UA"/>
              </w:rPr>
            </w:pPr>
          </w:p>
        </w:tc>
        <w:tc>
          <w:tcPr>
            <w:tcW w:w="2977" w:type="dxa"/>
            <w:vMerge/>
            <w:tcBorders>
              <w:left w:val="single" w:sz="4" w:space="0" w:color="auto"/>
              <w:bottom w:val="single" w:sz="4" w:space="0" w:color="auto"/>
              <w:right w:val="single" w:sz="4" w:space="0" w:color="auto"/>
            </w:tcBorders>
            <w:shd w:val="clear" w:color="auto" w:fill="auto"/>
            <w:vAlign w:val="center"/>
          </w:tcPr>
          <w:p w:rsidR="007165F3" w:rsidRPr="00ED7620" w:rsidRDefault="007165F3" w:rsidP="009837F1">
            <w:pPr>
              <w:spacing w:after="0" w:line="240" w:lineRule="auto"/>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7165F3" w:rsidRPr="00CC5438" w:rsidRDefault="007165F3">
            <w:pPr>
              <w:jc w:val="center"/>
              <w:rPr>
                <w:rFonts w:ascii="Calibri" w:hAnsi="Calibri" w:cs="Arial"/>
                <w:sz w:val="20"/>
                <w:szCs w:val="20"/>
              </w:rPr>
            </w:pPr>
            <w:r w:rsidRPr="00CC5438">
              <w:rPr>
                <w:rFonts w:ascii="Calibri" w:hAnsi="Calibri" w:cs="Arial"/>
                <w:sz w:val="20"/>
                <w:szCs w:val="20"/>
              </w:rPr>
              <w:t xml:space="preserve">Новоград </w:t>
            </w:r>
            <w:proofErr w:type="spellStart"/>
            <w:r w:rsidRPr="00CC5438">
              <w:rPr>
                <w:rFonts w:ascii="Calibri" w:hAnsi="Calibri" w:cs="Arial"/>
                <w:sz w:val="20"/>
                <w:szCs w:val="20"/>
              </w:rPr>
              <w:t>-Волинський</w:t>
            </w:r>
            <w:proofErr w:type="spellEnd"/>
            <w:r w:rsidRPr="00CC5438">
              <w:rPr>
                <w:rFonts w:ascii="Calibri" w:hAnsi="Calibri" w:cs="Arial"/>
                <w:sz w:val="20"/>
                <w:szCs w:val="20"/>
              </w:rPr>
              <w:t xml:space="preserve"> </w:t>
            </w:r>
            <w:proofErr w:type="spellStart"/>
            <w:r w:rsidRPr="00CC5438">
              <w:rPr>
                <w:rFonts w:ascii="Calibri" w:hAnsi="Calibri" w:cs="Arial"/>
                <w:sz w:val="20"/>
                <w:szCs w:val="20"/>
              </w:rPr>
              <w:t>МЦ</w:t>
            </w:r>
            <w:proofErr w:type="spellEnd"/>
          </w:p>
        </w:tc>
        <w:tc>
          <w:tcPr>
            <w:tcW w:w="2551" w:type="dxa"/>
            <w:vMerge/>
            <w:tcBorders>
              <w:left w:val="single" w:sz="4" w:space="0" w:color="auto"/>
              <w:bottom w:val="single" w:sz="4" w:space="0" w:color="auto"/>
              <w:right w:val="single" w:sz="4" w:space="0" w:color="auto"/>
            </w:tcBorders>
            <w:shd w:val="clear" w:color="auto" w:fill="auto"/>
            <w:vAlign w:val="center"/>
          </w:tcPr>
          <w:p w:rsidR="007165F3" w:rsidRDefault="007165F3">
            <w:pPr>
              <w:rPr>
                <w:rFonts w:ascii="Calibri" w:hAnsi="Calibri" w:cs="Arial"/>
                <w:b/>
                <w:bCs/>
                <w:i/>
                <w:iCs/>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165F3" w:rsidRDefault="00CC5438" w:rsidP="00FF57CC">
            <w:pPr>
              <w:jc w:val="center"/>
            </w:pPr>
            <w:r>
              <w:t>-</w:t>
            </w:r>
          </w:p>
        </w:tc>
        <w:tc>
          <w:tcPr>
            <w:tcW w:w="1843" w:type="dxa"/>
            <w:tcBorders>
              <w:top w:val="single" w:sz="4" w:space="0" w:color="auto"/>
              <w:left w:val="single" w:sz="4" w:space="0" w:color="auto"/>
              <w:bottom w:val="single" w:sz="4" w:space="0" w:color="auto"/>
              <w:right w:val="single" w:sz="4" w:space="0" w:color="auto"/>
            </w:tcBorders>
          </w:tcPr>
          <w:p w:rsidR="007165F3" w:rsidRPr="003C172F" w:rsidRDefault="007165F3" w:rsidP="009837F1">
            <w:pPr>
              <w:spacing w:after="0" w:line="240" w:lineRule="auto"/>
              <w:jc w:val="center"/>
              <w:rPr>
                <w:rFonts w:eastAsia="Times New Roman" w:cs="Times New Roman"/>
                <w:sz w:val="20"/>
                <w:szCs w:val="20"/>
                <w:lang w:eastAsia="uk-UA"/>
              </w:rPr>
            </w:pPr>
          </w:p>
        </w:tc>
      </w:tr>
      <w:tr w:rsidR="007165F3" w:rsidRPr="00ED7620" w:rsidTr="00A43BF8">
        <w:trPr>
          <w:trHeight w:val="288"/>
        </w:trPr>
        <w:tc>
          <w:tcPr>
            <w:tcW w:w="709" w:type="dxa"/>
            <w:vMerge/>
            <w:tcBorders>
              <w:left w:val="single" w:sz="4" w:space="0" w:color="auto"/>
              <w:right w:val="single" w:sz="4" w:space="0" w:color="auto"/>
            </w:tcBorders>
            <w:shd w:val="clear" w:color="auto" w:fill="auto"/>
            <w:vAlign w:val="center"/>
          </w:tcPr>
          <w:p w:rsidR="007165F3" w:rsidRPr="00ED7620" w:rsidRDefault="007165F3"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7165F3" w:rsidRPr="00ED7620" w:rsidRDefault="007165F3" w:rsidP="009837F1">
            <w:pPr>
              <w:spacing w:after="0" w:line="240" w:lineRule="auto"/>
              <w:jc w:val="center"/>
              <w:rPr>
                <w:rFonts w:eastAsia="Times New Roman" w:cs="Times New Roman"/>
                <w:b/>
                <w:bCs/>
                <w:sz w:val="18"/>
                <w:szCs w:val="18"/>
                <w:lang w:eastAsia="uk-UA"/>
              </w:rPr>
            </w:pPr>
          </w:p>
        </w:tc>
        <w:tc>
          <w:tcPr>
            <w:tcW w:w="2977" w:type="dxa"/>
            <w:vMerge w:val="restart"/>
            <w:tcBorders>
              <w:top w:val="single" w:sz="4" w:space="0" w:color="auto"/>
              <w:left w:val="single" w:sz="4" w:space="0" w:color="auto"/>
              <w:right w:val="single" w:sz="4" w:space="0" w:color="auto"/>
            </w:tcBorders>
            <w:shd w:val="clear" w:color="auto" w:fill="auto"/>
          </w:tcPr>
          <w:p w:rsidR="007165F3" w:rsidRPr="004A30FC" w:rsidRDefault="007165F3" w:rsidP="002A4A32">
            <w:pPr>
              <w:spacing w:after="0" w:line="240" w:lineRule="auto"/>
              <w:jc w:val="both"/>
              <w:rPr>
                <w:b/>
                <w:bCs/>
                <w:sz w:val="18"/>
                <w:szCs w:val="18"/>
              </w:rPr>
            </w:pPr>
            <w:r w:rsidRPr="004A30FC">
              <w:rPr>
                <w:b/>
                <w:bCs/>
                <w:sz w:val="18"/>
                <w:szCs w:val="18"/>
              </w:rPr>
              <w:t>Захід 2.1.2.1.  Підготовка та висвітлення інформації про доступ до БПД, результати захисту прав та інтересів громадян системою БПД на власних ресурсах (успішна практика)</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7165F3" w:rsidRPr="004A30FC" w:rsidRDefault="007165F3">
            <w:pPr>
              <w:rPr>
                <w:rFonts w:ascii="Calibri" w:hAnsi="Calibri" w:cs="Arial"/>
                <w:b/>
                <w:bCs/>
                <w:i/>
                <w:iCs/>
                <w:sz w:val="20"/>
                <w:szCs w:val="20"/>
              </w:rPr>
            </w:pPr>
            <w:r w:rsidRPr="004A30FC">
              <w:rPr>
                <w:rFonts w:ascii="Calibri" w:hAnsi="Calibri" w:cs="Arial"/>
                <w:b/>
                <w:bCs/>
                <w:i/>
                <w:iCs/>
                <w:sz w:val="20"/>
                <w:szCs w:val="20"/>
              </w:rPr>
              <w:t>Кількість успішних кейсів</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7165F3" w:rsidRPr="004A30FC" w:rsidRDefault="007165F3" w:rsidP="00FF57CC">
            <w:pPr>
              <w:spacing w:after="0" w:line="240" w:lineRule="auto"/>
              <w:jc w:val="center"/>
              <w:rPr>
                <w:rFonts w:eastAsia="Times New Roman" w:cs="Times New Roman"/>
                <w:b/>
                <w:i/>
                <w:sz w:val="18"/>
                <w:szCs w:val="18"/>
                <w:lang w:eastAsia="uk-UA"/>
              </w:rPr>
            </w:pPr>
            <w:r w:rsidRPr="004A30FC">
              <w:rPr>
                <w:rFonts w:eastAsia="Times New Roman" w:cs="Times New Roman"/>
                <w:b/>
                <w:i/>
                <w:sz w:val="18"/>
                <w:szCs w:val="18"/>
                <w:lang w:eastAsia="uk-UA"/>
              </w:rPr>
              <w:t>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165F3" w:rsidRPr="004A30FC" w:rsidRDefault="004A30FC"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5</w:t>
            </w:r>
          </w:p>
        </w:tc>
        <w:tc>
          <w:tcPr>
            <w:tcW w:w="1843" w:type="dxa"/>
            <w:tcBorders>
              <w:top w:val="single" w:sz="4" w:space="0" w:color="auto"/>
              <w:left w:val="single" w:sz="4" w:space="0" w:color="auto"/>
              <w:bottom w:val="single" w:sz="4" w:space="0" w:color="auto"/>
              <w:right w:val="single" w:sz="4" w:space="0" w:color="auto"/>
            </w:tcBorders>
          </w:tcPr>
          <w:p w:rsidR="007165F3" w:rsidRPr="003C172F" w:rsidRDefault="007165F3" w:rsidP="009837F1">
            <w:pPr>
              <w:spacing w:after="0" w:line="240" w:lineRule="auto"/>
              <w:jc w:val="center"/>
              <w:rPr>
                <w:rFonts w:eastAsia="Times New Roman" w:cs="Times New Roman"/>
                <w:sz w:val="20"/>
                <w:szCs w:val="20"/>
                <w:lang w:eastAsia="uk-UA"/>
              </w:rPr>
            </w:pPr>
          </w:p>
        </w:tc>
      </w:tr>
      <w:tr w:rsidR="007165F3" w:rsidRPr="00ED7620" w:rsidTr="00A43BF8">
        <w:trPr>
          <w:trHeight w:val="264"/>
        </w:trPr>
        <w:tc>
          <w:tcPr>
            <w:tcW w:w="709" w:type="dxa"/>
            <w:vMerge/>
            <w:tcBorders>
              <w:left w:val="single" w:sz="4" w:space="0" w:color="auto"/>
              <w:right w:val="single" w:sz="4" w:space="0" w:color="auto"/>
            </w:tcBorders>
            <w:shd w:val="clear" w:color="auto" w:fill="auto"/>
            <w:vAlign w:val="center"/>
          </w:tcPr>
          <w:p w:rsidR="007165F3" w:rsidRPr="00ED7620" w:rsidRDefault="007165F3"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7165F3" w:rsidRPr="00ED7620" w:rsidRDefault="007165F3" w:rsidP="009837F1">
            <w:pPr>
              <w:spacing w:after="0" w:line="240" w:lineRule="auto"/>
              <w:jc w:val="center"/>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7165F3" w:rsidRPr="004A30FC" w:rsidRDefault="007165F3" w:rsidP="009837F1">
            <w:pPr>
              <w:spacing w:after="0" w:line="240" w:lineRule="auto"/>
              <w:jc w:val="both"/>
              <w:rPr>
                <w:rFonts w:eastAsia="Times New Roman" w:cs="Times New Roman"/>
                <w:color w:val="000000" w:themeColor="text1"/>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7165F3" w:rsidRPr="004A30FC" w:rsidRDefault="007165F3">
            <w:pPr>
              <w:jc w:val="center"/>
              <w:rPr>
                <w:rFonts w:ascii="Calibri" w:hAnsi="Calibri" w:cs="Arial"/>
                <w:sz w:val="20"/>
                <w:szCs w:val="20"/>
              </w:rPr>
            </w:pPr>
            <w:r w:rsidRPr="004A30FC">
              <w:rPr>
                <w:rFonts w:ascii="Calibri" w:hAnsi="Calibri" w:cs="Arial"/>
                <w:sz w:val="20"/>
                <w:szCs w:val="20"/>
              </w:rPr>
              <w:t>РЦ з надання БВПД</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7165F3" w:rsidRPr="004A30FC" w:rsidRDefault="007165F3" w:rsidP="00FF57CC">
            <w:pPr>
              <w:jc w:val="center"/>
            </w:pPr>
            <w:r w:rsidRPr="004A30FC">
              <w:t>висвітлення на сайт</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165F3" w:rsidRDefault="00CC5438" w:rsidP="00FF57CC">
            <w:pPr>
              <w:jc w:val="center"/>
            </w:pPr>
            <w:r>
              <w:t>1</w:t>
            </w:r>
          </w:p>
        </w:tc>
        <w:tc>
          <w:tcPr>
            <w:tcW w:w="1843" w:type="dxa"/>
            <w:tcBorders>
              <w:top w:val="single" w:sz="4" w:space="0" w:color="auto"/>
              <w:left w:val="single" w:sz="4" w:space="0" w:color="auto"/>
              <w:bottom w:val="single" w:sz="4" w:space="0" w:color="auto"/>
              <w:right w:val="single" w:sz="4" w:space="0" w:color="auto"/>
            </w:tcBorders>
          </w:tcPr>
          <w:p w:rsidR="007165F3" w:rsidRPr="003C172F" w:rsidRDefault="007165F3" w:rsidP="009837F1">
            <w:pPr>
              <w:spacing w:after="0" w:line="240" w:lineRule="auto"/>
              <w:jc w:val="center"/>
              <w:rPr>
                <w:rFonts w:eastAsia="Times New Roman" w:cs="Times New Roman"/>
                <w:sz w:val="20"/>
                <w:szCs w:val="20"/>
                <w:lang w:eastAsia="uk-UA"/>
              </w:rPr>
            </w:pPr>
          </w:p>
        </w:tc>
      </w:tr>
      <w:tr w:rsidR="007165F3" w:rsidRPr="00ED7620" w:rsidTr="00A43BF8">
        <w:trPr>
          <w:trHeight w:val="264"/>
        </w:trPr>
        <w:tc>
          <w:tcPr>
            <w:tcW w:w="709" w:type="dxa"/>
            <w:vMerge/>
            <w:tcBorders>
              <w:left w:val="single" w:sz="4" w:space="0" w:color="auto"/>
              <w:right w:val="single" w:sz="4" w:space="0" w:color="auto"/>
            </w:tcBorders>
            <w:shd w:val="clear" w:color="auto" w:fill="auto"/>
            <w:vAlign w:val="center"/>
          </w:tcPr>
          <w:p w:rsidR="007165F3" w:rsidRPr="00ED7620" w:rsidRDefault="007165F3"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7165F3" w:rsidRPr="00ED7620" w:rsidRDefault="007165F3" w:rsidP="009837F1">
            <w:pPr>
              <w:spacing w:after="0" w:line="240" w:lineRule="auto"/>
              <w:jc w:val="center"/>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7165F3" w:rsidRPr="004A30FC" w:rsidRDefault="007165F3" w:rsidP="00D06609">
            <w:pPr>
              <w:spacing w:after="0" w:line="240" w:lineRule="auto"/>
              <w:rPr>
                <w:rFonts w:eastAsia="Times New Roman" w:cs="Times New Roman"/>
                <w:i/>
                <w:sz w:val="20"/>
                <w:szCs w:val="20"/>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7165F3" w:rsidRPr="004A30FC" w:rsidRDefault="007165F3">
            <w:pPr>
              <w:jc w:val="center"/>
              <w:rPr>
                <w:rFonts w:ascii="Calibri" w:hAnsi="Calibri" w:cs="Arial"/>
                <w:sz w:val="20"/>
                <w:szCs w:val="20"/>
              </w:rPr>
            </w:pPr>
            <w:r w:rsidRPr="004A30FC">
              <w:rPr>
                <w:rFonts w:ascii="Calibri" w:hAnsi="Calibri" w:cs="Arial"/>
                <w:sz w:val="20"/>
                <w:szCs w:val="20"/>
              </w:rPr>
              <w:t xml:space="preserve">Бердичівський </w:t>
            </w:r>
            <w:proofErr w:type="spellStart"/>
            <w:r w:rsidRPr="004A30FC">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7165F3" w:rsidRPr="004A30FC" w:rsidRDefault="007165F3" w:rsidP="00FF57CC">
            <w:pPr>
              <w:jc w:val="center"/>
            </w:pPr>
            <w:r w:rsidRPr="004A30FC">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165F3" w:rsidRDefault="00334B9D" w:rsidP="00FF57CC">
            <w:pPr>
              <w:jc w:val="center"/>
            </w:pPr>
            <w:r>
              <w:t>1</w:t>
            </w:r>
          </w:p>
        </w:tc>
        <w:tc>
          <w:tcPr>
            <w:tcW w:w="1843" w:type="dxa"/>
            <w:tcBorders>
              <w:top w:val="single" w:sz="4" w:space="0" w:color="auto"/>
              <w:left w:val="single" w:sz="4" w:space="0" w:color="auto"/>
              <w:bottom w:val="single" w:sz="4" w:space="0" w:color="auto"/>
              <w:right w:val="single" w:sz="4" w:space="0" w:color="auto"/>
            </w:tcBorders>
          </w:tcPr>
          <w:p w:rsidR="007165F3" w:rsidRPr="003C172F" w:rsidRDefault="007165F3" w:rsidP="009837F1">
            <w:pPr>
              <w:spacing w:after="0" w:line="240" w:lineRule="auto"/>
              <w:jc w:val="center"/>
              <w:rPr>
                <w:rFonts w:eastAsia="Times New Roman" w:cs="Times New Roman"/>
                <w:sz w:val="20"/>
                <w:szCs w:val="20"/>
                <w:lang w:eastAsia="uk-UA"/>
              </w:rPr>
            </w:pPr>
          </w:p>
        </w:tc>
      </w:tr>
      <w:tr w:rsidR="007165F3" w:rsidRPr="00ED7620" w:rsidTr="00A43BF8">
        <w:trPr>
          <w:trHeight w:val="264"/>
        </w:trPr>
        <w:tc>
          <w:tcPr>
            <w:tcW w:w="709" w:type="dxa"/>
            <w:vMerge/>
            <w:tcBorders>
              <w:left w:val="single" w:sz="4" w:space="0" w:color="auto"/>
              <w:right w:val="single" w:sz="4" w:space="0" w:color="auto"/>
            </w:tcBorders>
            <w:shd w:val="clear" w:color="auto" w:fill="auto"/>
            <w:vAlign w:val="center"/>
          </w:tcPr>
          <w:p w:rsidR="007165F3" w:rsidRPr="00ED7620" w:rsidRDefault="007165F3"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7165F3" w:rsidRPr="00ED7620" w:rsidRDefault="007165F3" w:rsidP="009837F1">
            <w:pPr>
              <w:spacing w:after="0" w:line="240" w:lineRule="auto"/>
              <w:jc w:val="center"/>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7165F3" w:rsidRPr="004A30FC" w:rsidRDefault="007165F3" w:rsidP="00D06609">
            <w:pPr>
              <w:spacing w:after="0" w:line="240" w:lineRule="auto"/>
              <w:rPr>
                <w:rFonts w:eastAsia="Times New Roman" w:cs="Times New Roman"/>
                <w:i/>
                <w:sz w:val="20"/>
                <w:szCs w:val="20"/>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7165F3" w:rsidRPr="004A30FC" w:rsidRDefault="007165F3">
            <w:pPr>
              <w:jc w:val="center"/>
              <w:rPr>
                <w:rFonts w:ascii="Calibri" w:hAnsi="Calibri" w:cs="Arial"/>
                <w:sz w:val="20"/>
                <w:szCs w:val="20"/>
              </w:rPr>
            </w:pPr>
            <w:r w:rsidRPr="004A30FC">
              <w:rPr>
                <w:rFonts w:ascii="Calibri" w:hAnsi="Calibri" w:cs="Arial"/>
                <w:sz w:val="20"/>
                <w:szCs w:val="20"/>
              </w:rPr>
              <w:t xml:space="preserve">Житомирський </w:t>
            </w:r>
            <w:proofErr w:type="spellStart"/>
            <w:r w:rsidRPr="004A30FC">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7165F3" w:rsidRPr="004A30FC" w:rsidRDefault="007165F3" w:rsidP="00FF57CC">
            <w:pPr>
              <w:jc w:val="center"/>
            </w:pPr>
            <w:r w:rsidRPr="004A30FC">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165F3" w:rsidRPr="005A4342" w:rsidRDefault="005A4342" w:rsidP="00FF57CC">
            <w:pPr>
              <w:jc w:val="center"/>
              <w:rPr>
                <w:b/>
              </w:rPr>
            </w:pPr>
            <w:r w:rsidRPr="005A4342">
              <w:rPr>
                <w:b/>
              </w:rPr>
              <w:t>3</w:t>
            </w:r>
          </w:p>
        </w:tc>
        <w:tc>
          <w:tcPr>
            <w:tcW w:w="1843" w:type="dxa"/>
            <w:tcBorders>
              <w:top w:val="single" w:sz="4" w:space="0" w:color="auto"/>
              <w:left w:val="single" w:sz="4" w:space="0" w:color="auto"/>
              <w:bottom w:val="single" w:sz="4" w:space="0" w:color="auto"/>
              <w:right w:val="single" w:sz="4" w:space="0" w:color="auto"/>
            </w:tcBorders>
          </w:tcPr>
          <w:p w:rsidR="007165F3" w:rsidRPr="003C172F" w:rsidRDefault="007165F3" w:rsidP="009837F1">
            <w:pPr>
              <w:spacing w:after="0" w:line="240" w:lineRule="auto"/>
              <w:jc w:val="center"/>
              <w:rPr>
                <w:rFonts w:eastAsia="Times New Roman" w:cs="Times New Roman"/>
                <w:sz w:val="20"/>
                <w:szCs w:val="20"/>
                <w:lang w:eastAsia="uk-UA"/>
              </w:rPr>
            </w:pPr>
          </w:p>
        </w:tc>
      </w:tr>
      <w:tr w:rsidR="007165F3" w:rsidRPr="00ED7620" w:rsidTr="00A43BF8">
        <w:trPr>
          <w:trHeight w:val="245"/>
        </w:trPr>
        <w:tc>
          <w:tcPr>
            <w:tcW w:w="709" w:type="dxa"/>
            <w:vMerge/>
            <w:tcBorders>
              <w:left w:val="single" w:sz="4" w:space="0" w:color="auto"/>
              <w:right w:val="single" w:sz="4" w:space="0" w:color="auto"/>
            </w:tcBorders>
            <w:shd w:val="clear" w:color="auto" w:fill="auto"/>
            <w:vAlign w:val="center"/>
          </w:tcPr>
          <w:p w:rsidR="007165F3" w:rsidRPr="00ED7620" w:rsidRDefault="007165F3"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7165F3" w:rsidRPr="00ED7620" w:rsidRDefault="007165F3" w:rsidP="009837F1">
            <w:pPr>
              <w:spacing w:after="0" w:line="240" w:lineRule="auto"/>
              <w:jc w:val="center"/>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7165F3" w:rsidRPr="004A30FC" w:rsidRDefault="007165F3" w:rsidP="00D06609">
            <w:pPr>
              <w:spacing w:after="0" w:line="240" w:lineRule="auto"/>
              <w:rPr>
                <w:rFonts w:eastAsia="Times New Roman" w:cs="Times New Roman"/>
                <w:i/>
                <w:sz w:val="20"/>
                <w:szCs w:val="20"/>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7165F3" w:rsidRPr="004A30FC" w:rsidRDefault="007165F3">
            <w:pPr>
              <w:jc w:val="center"/>
              <w:rPr>
                <w:rFonts w:ascii="Calibri" w:hAnsi="Calibri" w:cs="Arial"/>
                <w:sz w:val="20"/>
                <w:szCs w:val="20"/>
              </w:rPr>
            </w:pPr>
            <w:proofErr w:type="spellStart"/>
            <w:r w:rsidRPr="004A30FC">
              <w:rPr>
                <w:rFonts w:ascii="Calibri" w:hAnsi="Calibri" w:cs="Arial"/>
                <w:sz w:val="20"/>
                <w:szCs w:val="20"/>
              </w:rPr>
              <w:t>Коростенський</w:t>
            </w:r>
            <w:proofErr w:type="spellEnd"/>
            <w:r w:rsidRPr="004A30FC">
              <w:rPr>
                <w:rFonts w:ascii="Calibri" w:hAnsi="Calibri" w:cs="Arial"/>
                <w:sz w:val="20"/>
                <w:szCs w:val="20"/>
              </w:rPr>
              <w:t xml:space="preserve"> </w:t>
            </w:r>
            <w:proofErr w:type="spellStart"/>
            <w:r w:rsidRPr="004A30FC">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7165F3" w:rsidRPr="004A30FC" w:rsidRDefault="007165F3" w:rsidP="00FF57CC">
            <w:pPr>
              <w:jc w:val="center"/>
            </w:pPr>
            <w:r w:rsidRPr="004A30FC">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165F3" w:rsidRDefault="005A7697" w:rsidP="00FF57CC">
            <w:pPr>
              <w:jc w:val="center"/>
            </w:pPr>
            <w:r>
              <w:t>0</w:t>
            </w:r>
          </w:p>
        </w:tc>
        <w:tc>
          <w:tcPr>
            <w:tcW w:w="1843" w:type="dxa"/>
            <w:tcBorders>
              <w:top w:val="single" w:sz="4" w:space="0" w:color="auto"/>
              <w:left w:val="single" w:sz="4" w:space="0" w:color="auto"/>
              <w:bottom w:val="single" w:sz="4" w:space="0" w:color="auto"/>
              <w:right w:val="single" w:sz="4" w:space="0" w:color="auto"/>
            </w:tcBorders>
          </w:tcPr>
          <w:p w:rsidR="007165F3" w:rsidRPr="003C172F" w:rsidRDefault="005A7697" w:rsidP="009837F1">
            <w:pPr>
              <w:spacing w:after="0" w:line="240" w:lineRule="auto"/>
              <w:jc w:val="center"/>
              <w:rPr>
                <w:rFonts w:eastAsia="Times New Roman" w:cs="Times New Roman"/>
                <w:sz w:val="20"/>
                <w:szCs w:val="20"/>
                <w:lang w:eastAsia="uk-UA"/>
              </w:rPr>
            </w:pPr>
            <w:proofErr w:type="spellStart"/>
            <w:r>
              <w:rPr>
                <w:rFonts w:eastAsia="Times New Roman" w:cs="Times New Roman"/>
                <w:b/>
                <w:sz w:val="20"/>
                <w:szCs w:val="20"/>
                <w:lang w:eastAsia="uk-UA"/>
              </w:rPr>
              <w:t>Невиконано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7165F3" w:rsidRPr="00ED7620" w:rsidTr="00A43BF8">
        <w:trPr>
          <w:trHeight w:val="245"/>
        </w:trPr>
        <w:tc>
          <w:tcPr>
            <w:tcW w:w="709" w:type="dxa"/>
            <w:vMerge/>
            <w:tcBorders>
              <w:left w:val="single" w:sz="4" w:space="0" w:color="auto"/>
              <w:right w:val="single" w:sz="4" w:space="0" w:color="auto"/>
            </w:tcBorders>
            <w:shd w:val="clear" w:color="auto" w:fill="auto"/>
            <w:vAlign w:val="center"/>
          </w:tcPr>
          <w:p w:rsidR="007165F3" w:rsidRPr="00ED7620" w:rsidRDefault="007165F3"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7165F3" w:rsidRPr="00ED7620" w:rsidRDefault="007165F3" w:rsidP="009837F1">
            <w:pPr>
              <w:spacing w:after="0" w:line="240" w:lineRule="auto"/>
              <w:jc w:val="center"/>
              <w:rPr>
                <w:rFonts w:eastAsia="Times New Roman" w:cs="Times New Roman"/>
                <w:b/>
                <w:bCs/>
                <w:sz w:val="18"/>
                <w:szCs w:val="18"/>
                <w:lang w:eastAsia="uk-UA"/>
              </w:rPr>
            </w:pPr>
          </w:p>
        </w:tc>
        <w:tc>
          <w:tcPr>
            <w:tcW w:w="2977" w:type="dxa"/>
            <w:vMerge/>
            <w:tcBorders>
              <w:left w:val="single" w:sz="4" w:space="0" w:color="auto"/>
              <w:bottom w:val="single" w:sz="4" w:space="0" w:color="auto"/>
              <w:right w:val="single" w:sz="4" w:space="0" w:color="auto"/>
            </w:tcBorders>
            <w:shd w:val="clear" w:color="auto" w:fill="auto"/>
            <w:vAlign w:val="center"/>
          </w:tcPr>
          <w:p w:rsidR="007165F3" w:rsidRPr="004A30FC" w:rsidRDefault="007165F3" w:rsidP="00D06609">
            <w:pPr>
              <w:spacing w:after="0" w:line="240" w:lineRule="auto"/>
              <w:rPr>
                <w:rFonts w:eastAsia="Times New Roman" w:cs="Times New Roman"/>
                <w:i/>
                <w:sz w:val="20"/>
                <w:szCs w:val="20"/>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7165F3" w:rsidRPr="004A30FC" w:rsidRDefault="007165F3">
            <w:pPr>
              <w:jc w:val="center"/>
              <w:rPr>
                <w:rFonts w:ascii="Calibri" w:hAnsi="Calibri" w:cs="Arial"/>
                <w:sz w:val="20"/>
                <w:szCs w:val="20"/>
              </w:rPr>
            </w:pPr>
            <w:r w:rsidRPr="004A30FC">
              <w:rPr>
                <w:rFonts w:ascii="Calibri" w:hAnsi="Calibri" w:cs="Arial"/>
                <w:sz w:val="20"/>
                <w:szCs w:val="20"/>
              </w:rPr>
              <w:t xml:space="preserve">Новоград </w:t>
            </w:r>
            <w:proofErr w:type="spellStart"/>
            <w:r w:rsidRPr="004A30FC">
              <w:rPr>
                <w:rFonts w:ascii="Calibri" w:hAnsi="Calibri" w:cs="Arial"/>
                <w:sz w:val="20"/>
                <w:szCs w:val="20"/>
              </w:rPr>
              <w:t>-Волинський</w:t>
            </w:r>
            <w:proofErr w:type="spellEnd"/>
            <w:r w:rsidRPr="004A30FC">
              <w:rPr>
                <w:rFonts w:ascii="Calibri" w:hAnsi="Calibri" w:cs="Arial"/>
                <w:sz w:val="20"/>
                <w:szCs w:val="20"/>
              </w:rPr>
              <w:t xml:space="preserve"> </w:t>
            </w:r>
            <w:proofErr w:type="spellStart"/>
            <w:r w:rsidRPr="004A30FC">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7165F3" w:rsidRPr="004A30FC" w:rsidRDefault="007165F3" w:rsidP="00FF57CC">
            <w:pPr>
              <w:jc w:val="center"/>
            </w:pPr>
            <w:r w:rsidRPr="004A30FC">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165F3" w:rsidRDefault="00CC5438" w:rsidP="00FF57CC">
            <w:pPr>
              <w:jc w:val="center"/>
            </w:pPr>
            <w:r>
              <w:t>-</w:t>
            </w:r>
          </w:p>
        </w:tc>
        <w:tc>
          <w:tcPr>
            <w:tcW w:w="1843" w:type="dxa"/>
            <w:tcBorders>
              <w:top w:val="single" w:sz="4" w:space="0" w:color="auto"/>
              <w:left w:val="single" w:sz="4" w:space="0" w:color="auto"/>
              <w:bottom w:val="single" w:sz="4" w:space="0" w:color="auto"/>
              <w:right w:val="single" w:sz="4" w:space="0" w:color="auto"/>
            </w:tcBorders>
          </w:tcPr>
          <w:p w:rsidR="007165F3" w:rsidRPr="003C172F" w:rsidRDefault="007165F3" w:rsidP="009837F1">
            <w:pPr>
              <w:spacing w:after="0" w:line="240" w:lineRule="auto"/>
              <w:jc w:val="center"/>
              <w:rPr>
                <w:rFonts w:eastAsia="Times New Roman" w:cs="Times New Roman"/>
                <w:sz w:val="20"/>
                <w:szCs w:val="20"/>
                <w:lang w:eastAsia="uk-UA"/>
              </w:rPr>
            </w:pPr>
          </w:p>
        </w:tc>
      </w:tr>
      <w:tr w:rsidR="008229AE" w:rsidRPr="00ED7620" w:rsidTr="00A43BF8">
        <w:trPr>
          <w:trHeight w:val="264"/>
        </w:trPr>
        <w:tc>
          <w:tcPr>
            <w:tcW w:w="709" w:type="dxa"/>
            <w:vMerge/>
            <w:tcBorders>
              <w:left w:val="single" w:sz="4" w:space="0" w:color="auto"/>
              <w:right w:val="single" w:sz="4" w:space="0" w:color="auto"/>
            </w:tcBorders>
            <w:shd w:val="clear" w:color="auto" w:fill="auto"/>
            <w:vAlign w:val="center"/>
          </w:tcPr>
          <w:p w:rsidR="008229AE" w:rsidRPr="00ED7620" w:rsidRDefault="008229AE"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8229AE" w:rsidRPr="00ED7620" w:rsidRDefault="008229AE" w:rsidP="009837F1">
            <w:pPr>
              <w:spacing w:after="0" w:line="240" w:lineRule="auto"/>
              <w:jc w:val="center"/>
              <w:rPr>
                <w:rFonts w:eastAsia="Times New Roman" w:cs="Times New Roman"/>
                <w:b/>
                <w:bCs/>
                <w:sz w:val="18"/>
                <w:szCs w:val="18"/>
                <w:lang w:eastAsia="uk-UA"/>
              </w:rPr>
            </w:pP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tcPr>
          <w:p w:rsidR="008229AE" w:rsidRPr="008229AE" w:rsidRDefault="008229AE" w:rsidP="00D06609">
            <w:pPr>
              <w:spacing w:after="0" w:line="240" w:lineRule="auto"/>
              <w:jc w:val="both"/>
              <w:rPr>
                <w:rFonts w:eastAsia="Times New Roman" w:cs="Times New Roman"/>
                <w:bCs/>
                <w:iCs/>
                <w:sz w:val="18"/>
                <w:szCs w:val="18"/>
                <w:highlight w:val="yellow"/>
                <w:lang w:eastAsia="uk-UA"/>
              </w:rPr>
            </w:pPr>
            <w:r w:rsidRPr="004A30FC">
              <w:rPr>
                <w:rFonts w:eastAsia="Times New Roman" w:cs="Times New Roman"/>
                <w:b/>
                <w:bCs/>
                <w:iCs/>
                <w:sz w:val="18"/>
                <w:szCs w:val="18"/>
                <w:lang w:eastAsia="uk-UA"/>
              </w:rPr>
              <w:t xml:space="preserve">Захід 2.1.2.2. Проведення </w:t>
            </w:r>
            <w:proofErr w:type="spellStart"/>
            <w:r w:rsidRPr="004A30FC">
              <w:rPr>
                <w:rFonts w:eastAsia="Times New Roman" w:cs="Times New Roman"/>
                <w:b/>
                <w:bCs/>
                <w:iCs/>
                <w:sz w:val="18"/>
                <w:szCs w:val="18"/>
                <w:lang w:eastAsia="uk-UA"/>
              </w:rPr>
              <w:t>середньомаштабних</w:t>
            </w:r>
            <w:proofErr w:type="spellEnd"/>
            <w:r w:rsidRPr="004A30FC">
              <w:rPr>
                <w:rFonts w:eastAsia="Times New Roman" w:cs="Times New Roman"/>
                <w:b/>
                <w:bCs/>
                <w:iCs/>
                <w:sz w:val="18"/>
                <w:szCs w:val="18"/>
                <w:lang w:eastAsia="uk-UA"/>
              </w:rPr>
              <w:t xml:space="preserve"> та </w:t>
            </w:r>
            <w:proofErr w:type="spellStart"/>
            <w:r w:rsidRPr="004A30FC">
              <w:rPr>
                <w:rFonts w:eastAsia="Times New Roman" w:cs="Times New Roman"/>
                <w:b/>
                <w:bCs/>
                <w:iCs/>
                <w:sz w:val="18"/>
                <w:szCs w:val="18"/>
                <w:lang w:eastAsia="uk-UA"/>
              </w:rPr>
              <w:t>маштабних</w:t>
            </w:r>
            <w:proofErr w:type="spellEnd"/>
            <w:r w:rsidRPr="004A30FC">
              <w:rPr>
                <w:rFonts w:eastAsia="Times New Roman" w:cs="Times New Roman"/>
                <w:b/>
                <w:bCs/>
                <w:iCs/>
                <w:sz w:val="18"/>
                <w:szCs w:val="18"/>
                <w:lang w:eastAsia="uk-UA"/>
              </w:rPr>
              <w:t xml:space="preserve"> правопросвітницьких заходів в тому числі </w:t>
            </w:r>
            <w:proofErr w:type="spellStart"/>
            <w:r w:rsidRPr="004A30FC">
              <w:rPr>
                <w:rFonts w:eastAsia="Times New Roman" w:cs="Times New Roman"/>
                <w:b/>
                <w:bCs/>
                <w:iCs/>
                <w:sz w:val="18"/>
                <w:szCs w:val="18"/>
                <w:lang w:eastAsia="uk-UA"/>
              </w:rPr>
              <w:t>онлайн</w:t>
            </w:r>
            <w:proofErr w:type="spellEnd"/>
            <w:r w:rsidRPr="004A30FC">
              <w:rPr>
                <w:rFonts w:eastAsia="Times New Roman" w:cs="Times New Roman"/>
                <w:b/>
                <w:bCs/>
                <w:iCs/>
                <w:sz w:val="18"/>
                <w:szCs w:val="18"/>
                <w:lang w:eastAsia="uk-UA"/>
              </w:rPr>
              <w:t>. Проведення дня відкритих дверей</w:t>
            </w:r>
            <w:r w:rsidRPr="004A30FC">
              <w:rPr>
                <w:rFonts w:eastAsia="Times New Roman" w:cs="Times New Roman"/>
                <w:bCs/>
                <w:iCs/>
                <w:sz w:val="18"/>
                <w:szCs w:val="18"/>
                <w:lang w:eastAsia="uk-UA"/>
              </w:rPr>
              <w: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8229AE" w:rsidRPr="004A30FC" w:rsidRDefault="008229AE">
            <w:pPr>
              <w:rPr>
                <w:rFonts w:ascii="Calibri" w:hAnsi="Calibri" w:cs="Arial"/>
                <w:b/>
                <w:bCs/>
                <w:i/>
                <w:iCs/>
                <w:sz w:val="18"/>
                <w:szCs w:val="18"/>
              </w:rPr>
            </w:pPr>
            <w:r w:rsidRPr="004A30FC">
              <w:rPr>
                <w:rFonts w:ascii="Calibri" w:hAnsi="Calibri" w:cs="Arial"/>
                <w:b/>
                <w:bCs/>
                <w:i/>
                <w:iCs/>
                <w:sz w:val="18"/>
                <w:szCs w:val="18"/>
              </w:rPr>
              <w:t>Кількість заходів</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8229AE" w:rsidRPr="004A30FC" w:rsidRDefault="008229AE">
            <w:pPr>
              <w:jc w:val="center"/>
              <w:rPr>
                <w:rFonts w:ascii="Calibri" w:hAnsi="Calibri" w:cs="Arial"/>
                <w:b/>
                <w:bCs/>
                <w:i/>
                <w:iCs/>
                <w:sz w:val="18"/>
                <w:szCs w:val="18"/>
              </w:rPr>
            </w:pPr>
            <w:r w:rsidRPr="004A30FC">
              <w:rPr>
                <w:rFonts w:ascii="Calibri" w:hAnsi="Calibri" w:cs="Arial"/>
                <w:b/>
                <w:bCs/>
                <w:i/>
                <w:iCs/>
                <w:sz w:val="18"/>
                <w:szCs w:val="18"/>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229AE" w:rsidRPr="00806412" w:rsidRDefault="004A30FC" w:rsidP="00FF57CC">
            <w:pPr>
              <w:spacing w:after="0" w:line="240" w:lineRule="auto"/>
              <w:jc w:val="center"/>
              <w:rPr>
                <w:rFonts w:eastAsia="Times New Roman" w:cs="Times New Roman"/>
                <w:b/>
                <w:sz w:val="20"/>
                <w:szCs w:val="20"/>
                <w:lang w:eastAsia="uk-UA"/>
              </w:rPr>
            </w:pPr>
            <w:r>
              <w:rPr>
                <w:rFonts w:eastAsia="Times New Roman" w:cs="Times New Roman"/>
                <w:b/>
                <w:sz w:val="20"/>
                <w:szCs w:val="20"/>
                <w:lang w:eastAsia="uk-UA"/>
              </w:rPr>
              <w:t>2</w:t>
            </w:r>
          </w:p>
        </w:tc>
        <w:tc>
          <w:tcPr>
            <w:tcW w:w="1843" w:type="dxa"/>
            <w:tcBorders>
              <w:top w:val="single" w:sz="4" w:space="0" w:color="auto"/>
              <w:left w:val="single" w:sz="4" w:space="0" w:color="auto"/>
              <w:bottom w:val="single" w:sz="4" w:space="0" w:color="auto"/>
              <w:right w:val="single" w:sz="4" w:space="0" w:color="auto"/>
            </w:tcBorders>
          </w:tcPr>
          <w:p w:rsidR="008229AE" w:rsidRPr="003C172F" w:rsidRDefault="008229AE" w:rsidP="009837F1">
            <w:pPr>
              <w:spacing w:after="0" w:line="240" w:lineRule="auto"/>
              <w:jc w:val="center"/>
              <w:rPr>
                <w:rFonts w:eastAsia="Times New Roman" w:cs="Times New Roman"/>
                <w:sz w:val="20"/>
                <w:szCs w:val="20"/>
                <w:lang w:eastAsia="uk-UA"/>
              </w:rPr>
            </w:pPr>
          </w:p>
        </w:tc>
      </w:tr>
      <w:tr w:rsidR="008229AE" w:rsidRPr="00ED7620" w:rsidTr="00A43BF8">
        <w:trPr>
          <w:trHeight w:val="264"/>
        </w:trPr>
        <w:tc>
          <w:tcPr>
            <w:tcW w:w="709" w:type="dxa"/>
            <w:vMerge/>
            <w:tcBorders>
              <w:left w:val="single" w:sz="4" w:space="0" w:color="auto"/>
              <w:right w:val="single" w:sz="4" w:space="0" w:color="auto"/>
            </w:tcBorders>
            <w:shd w:val="clear" w:color="auto" w:fill="auto"/>
            <w:vAlign w:val="center"/>
          </w:tcPr>
          <w:p w:rsidR="008229AE" w:rsidRPr="00ED7620" w:rsidRDefault="008229AE"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8229AE" w:rsidRPr="00ED7620" w:rsidRDefault="008229AE" w:rsidP="009837F1">
            <w:pPr>
              <w:spacing w:after="0" w:line="240" w:lineRule="auto"/>
              <w:jc w:val="center"/>
              <w:rPr>
                <w:rFonts w:eastAsia="Times New Roman" w:cs="Times New Roman"/>
                <w:b/>
                <w:bCs/>
                <w:sz w:val="18"/>
                <w:szCs w:val="18"/>
                <w:lang w:eastAsia="uk-UA"/>
              </w:rPr>
            </w:pPr>
          </w:p>
        </w:tc>
        <w:tc>
          <w:tcPr>
            <w:tcW w:w="2977" w:type="dxa"/>
            <w:vMerge/>
            <w:tcBorders>
              <w:left w:val="single" w:sz="4" w:space="0" w:color="auto"/>
              <w:bottom w:val="single" w:sz="4" w:space="0" w:color="auto"/>
              <w:right w:val="single" w:sz="4" w:space="0" w:color="auto"/>
            </w:tcBorders>
            <w:shd w:val="clear" w:color="auto" w:fill="auto"/>
            <w:vAlign w:val="center"/>
          </w:tcPr>
          <w:p w:rsidR="008229AE" w:rsidRPr="008229AE" w:rsidRDefault="008229AE" w:rsidP="00D06609">
            <w:pPr>
              <w:spacing w:after="0" w:line="240" w:lineRule="auto"/>
              <w:rPr>
                <w:rFonts w:eastAsia="Times New Roman" w:cs="Times New Roman"/>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8229AE" w:rsidRPr="004A30FC" w:rsidRDefault="008229AE">
            <w:pPr>
              <w:jc w:val="center"/>
              <w:rPr>
                <w:rFonts w:ascii="Calibri" w:hAnsi="Calibri" w:cs="Arial"/>
                <w:sz w:val="18"/>
                <w:szCs w:val="18"/>
              </w:rPr>
            </w:pPr>
            <w:r w:rsidRPr="004A30FC">
              <w:rPr>
                <w:rFonts w:ascii="Calibri" w:hAnsi="Calibri" w:cs="Arial"/>
                <w:sz w:val="18"/>
                <w:szCs w:val="18"/>
              </w:rPr>
              <w:t>РЦ з надання БВПД</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8229AE" w:rsidRPr="004A30FC" w:rsidRDefault="008229AE">
            <w:pPr>
              <w:jc w:val="center"/>
              <w:rPr>
                <w:rFonts w:ascii="Calibri" w:hAnsi="Calibri" w:cs="Arial"/>
                <w:sz w:val="18"/>
                <w:szCs w:val="18"/>
              </w:rPr>
            </w:pPr>
            <w:r w:rsidRPr="004A30FC">
              <w:rPr>
                <w:rFonts w:ascii="Calibri" w:hAnsi="Calibri" w:cs="Arial"/>
                <w:sz w:val="18"/>
                <w:szCs w:val="18"/>
                <w:lang w:val="ru-RU"/>
              </w:rPr>
              <w:t>-</w:t>
            </w:r>
            <w:r w:rsidRPr="004A30FC">
              <w:rPr>
                <w:rFonts w:ascii="Calibri" w:hAnsi="Calibri" w:cs="Arial"/>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229AE" w:rsidRPr="002301CE" w:rsidRDefault="004A30FC"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w:t>
            </w:r>
          </w:p>
        </w:tc>
        <w:tc>
          <w:tcPr>
            <w:tcW w:w="1843" w:type="dxa"/>
            <w:tcBorders>
              <w:top w:val="single" w:sz="4" w:space="0" w:color="auto"/>
              <w:left w:val="single" w:sz="4" w:space="0" w:color="auto"/>
              <w:bottom w:val="single" w:sz="4" w:space="0" w:color="auto"/>
              <w:right w:val="single" w:sz="4" w:space="0" w:color="auto"/>
            </w:tcBorders>
          </w:tcPr>
          <w:p w:rsidR="008229AE" w:rsidRPr="003C172F" w:rsidRDefault="008229AE" w:rsidP="009837F1">
            <w:pPr>
              <w:spacing w:after="0" w:line="240" w:lineRule="auto"/>
              <w:jc w:val="center"/>
              <w:rPr>
                <w:rFonts w:eastAsia="Times New Roman" w:cs="Times New Roman"/>
                <w:sz w:val="20"/>
                <w:szCs w:val="20"/>
                <w:lang w:eastAsia="uk-UA"/>
              </w:rPr>
            </w:pPr>
          </w:p>
        </w:tc>
      </w:tr>
      <w:tr w:rsidR="008229AE" w:rsidRPr="00ED7620" w:rsidTr="00A43BF8">
        <w:trPr>
          <w:trHeight w:val="264"/>
        </w:trPr>
        <w:tc>
          <w:tcPr>
            <w:tcW w:w="709" w:type="dxa"/>
            <w:vMerge/>
            <w:tcBorders>
              <w:left w:val="single" w:sz="4" w:space="0" w:color="auto"/>
              <w:right w:val="single" w:sz="4" w:space="0" w:color="auto"/>
            </w:tcBorders>
            <w:shd w:val="clear" w:color="auto" w:fill="auto"/>
            <w:vAlign w:val="center"/>
          </w:tcPr>
          <w:p w:rsidR="008229AE" w:rsidRPr="00ED7620" w:rsidRDefault="008229AE"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8229AE" w:rsidRPr="00ED7620" w:rsidRDefault="008229AE" w:rsidP="009837F1">
            <w:pPr>
              <w:spacing w:after="0" w:line="240" w:lineRule="auto"/>
              <w:jc w:val="center"/>
              <w:rPr>
                <w:rFonts w:eastAsia="Times New Roman" w:cs="Times New Roman"/>
                <w:b/>
                <w:bCs/>
                <w:sz w:val="18"/>
                <w:szCs w:val="18"/>
                <w:lang w:eastAsia="uk-UA"/>
              </w:rPr>
            </w:pPr>
          </w:p>
        </w:tc>
        <w:tc>
          <w:tcPr>
            <w:tcW w:w="2977" w:type="dxa"/>
            <w:vMerge/>
            <w:tcBorders>
              <w:left w:val="single" w:sz="4" w:space="0" w:color="auto"/>
              <w:bottom w:val="single" w:sz="4" w:space="0" w:color="auto"/>
              <w:right w:val="single" w:sz="4" w:space="0" w:color="auto"/>
            </w:tcBorders>
            <w:shd w:val="clear" w:color="auto" w:fill="auto"/>
            <w:vAlign w:val="center"/>
          </w:tcPr>
          <w:p w:rsidR="008229AE" w:rsidRPr="008229AE" w:rsidRDefault="008229AE" w:rsidP="00D06609">
            <w:pPr>
              <w:spacing w:after="0" w:line="240" w:lineRule="auto"/>
              <w:rPr>
                <w:rFonts w:eastAsia="Times New Roman" w:cs="Times New Roman"/>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8229AE" w:rsidRPr="004A30FC" w:rsidRDefault="008229AE">
            <w:pPr>
              <w:jc w:val="center"/>
              <w:rPr>
                <w:rFonts w:ascii="Calibri" w:hAnsi="Calibri" w:cs="Arial"/>
                <w:sz w:val="18"/>
                <w:szCs w:val="18"/>
              </w:rPr>
            </w:pPr>
            <w:r w:rsidRPr="004A30FC">
              <w:rPr>
                <w:rFonts w:ascii="Calibri" w:hAnsi="Calibri" w:cs="Arial"/>
                <w:sz w:val="18"/>
                <w:szCs w:val="18"/>
              </w:rPr>
              <w:t xml:space="preserve">Бердичівський </w:t>
            </w:r>
            <w:proofErr w:type="spellStart"/>
            <w:r w:rsidRPr="004A30FC">
              <w:rPr>
                <w:rFonts w:ascii="Calibri" w:hAnsi="Calibri" w:cs="Arial"/>
                <w:sz w:val="18"/>
                <w:szCs w:val="18"/>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8229AE" w:rsidRPr="004A30FC" w:rsidRDefault="008229AE">
            <w:pPr>
              <w:jc w:val="center"/>
              <w:rPr>
                <w:rFonts w:ascii="Calibri" w:hAnsi="Calibri" w:cs="Arial"/>
                <w:sz w:val="18"/>
                <w:szCs w:val="18"/>
                <w:lang w:val="ru-RU"/>
              </w:rPr>
            </w:pPr>
            <w:r w:rsidRPr="004A30FC">
              <w:rPr>
                <w:rFonts w:ascii="Calibri" w:hAnsi="Calibri" w:cs="Arial"/>
                <w:sz w:val="18"/>
                <w:szCs w:val="18"/>
              </w:rPr>
              <w:t> </w:t>
            </w:r>
            <w:r w:rsidRPr="004A30FC">
              <w:rPr>
                <w:rFonts w:ascii="Calibri" w:hAnsi="Calibri" w:cs="Arial"/>
                <w:sz w:val="18"/>
                <w:szCs w:val="18"/>
                <w:lang w:val="ru-RU"/>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229AE" w:rsidRPr="002301CE" w:rsidRDefault="004A30FC"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w:t>
            </w:r>
          </w:p>
        </w:tc>
        <w:tc>
          <w:tcPr>
            <w:tcW w:w="1843" w:type="dxa"/>
            <w:tcBorders>
              <w:top w:val="single" w:sz="4" w:space="0" w:color="auto"/>
              <w:left w:val="single" w:sz="4" w:space="0" w:color="auto"/>
              <w:bottom w:val="single" w:sz="4" w:space="0" w:color="auto"/>
              <w:right w:val="single" w:sz="4" w:space="0" w:color="auto"/>
            </w:tcBorders>
          </w:tcPr>
          <w:p w:rsidR="008229AE" w:rsidRPr="003C172F" w:rsidRDefault="008229AE" w:rsidP="009837F1">
            <w:pPr>
              <w:spacing w:after="0" w:line="240" w:lineRule="auto"/>
              <w:jc w:val="center"/>
              <w:rPr>
                <w:rFonts w:eastAsia="Times New Roman" w:cs="Times New Roman"/>
                <w:sz w:val="20"/>
                <w:szCs w:val="20"/>
                <w:lang w:eastAsia="uk-UA"/>
              </w:rPr>
            </w:pPr>
          </w:p>
        </w:tc>
      </w:tr>
      <w:tr w:rsidR="008229AE" w:rsidRPr="00ED7620" w:rsidTr="00A43BF8">
        <w:trPr>
          <w:trHeight w:val="264"/>
        </w:trPr>
        <w:tc>
          <w:tcPr>
            <w:tcW w:w="709" w:type="dxa"/>
            <w:vMerge/>
            <w:tcBorders>
              <w:left w:val="single" w:sz="4" w:space="0" w:color="auto"/>
              <w:right w:val="single" w:sz="4" w:space="0" w:color="auto"/>
            </w:tcBorders>
            <w:shd w:val="clear" w:color="auto" w:fill="auto"/>
            <w:vAlign w:val="center"/>
          </w:tcPr>
          <w:p w:rsidR="008229AE" w:rsidRPr="00ED7620" w:rsidRDefault="008229AE"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8229AE" w:rsidRPr="00ED7620" w:rsidRDefault="008229AE" w:rsidP="009837F1">
            <w:pPr>
              <w:spacing w:after="0" w:line="240" w:lineRule="auto"/>
              <w:jc w:val="center"/>
              <w:rPr>
                <w:rFonts w:eastAsia="Times New Roman" w:cs="Times New Roman"/>
                <w:b/>
                <w:bCs/>
                <w:sz w:val="18"/>
                <w:szCs w:val="18"/>
                <w:lang w:eastAsia="uk-UA"/>
              </w:rPr>
            </w:pPr>
          </w:p>
        </w:tc>
        <w:tc>
          <w:tcPr>
            <w:tcW w:w="2977" w:type="dxa"/>
            <w:vMerge/>
            <w:tcBorders>
              <w:left w:val="single" w:sz="4" w:space="0" w:color="auto"/>
              <w:bottom w:val="single" w:sz="4" w:space="0" w:color="auto"/>
              <w:right w:val="single" w:sz="4" w:space="0" w:color="auto"/>
            </w:tcBorders>
            <w:shd w:val="clear" w:color="auto" w:fill="auto"/>
            <w:vAlign w:val="center"/>
          </w:tcPr>
          <w:p w:rsidR="008229AE" w:rsidRPr="008229AE" w:rsidRDefault="008229AE" w:rsidP="00D06609">
            <w:pPr>
              <w:spacing w:after="0" w:line="240" w:lineRule="auto"/>
              <w:rPr>
                <w:rFonts w:eastAsia="Times New Roman" w:cs="Times New Roman"/>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8229AE" w:rsidRPr="004A30FC" w:rsidRDefault="008229AE">
            <w:pPr>
              <w:jc w:val="center"/>
              <w:rPr>
                <w:rFonts w:ascii="Calibri" w:hAnsi="Calibri" w:cs="Arial"/>
                <w:sz w:val="18"/>
                <w:szCs w:val="18"/>
              </w:rPr>
            </w:pPr>
            <w:r w:rsidRPr="004A30FC">
              <w:rPr>
                <w:rFonts w:ascii="Calibri" w:hAnsi="Calibri" w:cs="Arial"/>
                <w:sz w:val="18"/>
                <w:szCs w:val="18"/>
              </w:rPr>
              <w:t xml:space="preserve">Житомирський </w:t>
            </w:r>
            <w:proofErr w:type="spellStart"/>
            <w:r w:rsidRPr="004A30FC">
              <w:rPr>
                <w:rFonts w:ascii="Calibri" w:hAnsi="Calibri" w:cs="Arial"/>
                <w:sz w:val="18"/>
                <w:szCs w:val="18"/>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8229AE" w:rsidRPr="004A30FC" w:rsidRDefault="008229AE">
            <w:pPr>
              <w:jc w:val="center"/>
              <w:rPr>
                <w:rFonts w:ascii="Calibri" w:hAnsi="Calibri" w:cs="Arial"/>
                <w:sz w:val="18"/>
                <w:szCs w:val="18"/>
                <w:lang w:val="ru-RU"/>
              </w:rPr>
            </w:pPr>
            <w:r w:rsidRPr="004A30FC">
              <w:rPr>
                <w:rFonts w:ascii="Calibri" w:hAnsi="Calibri" w:cs="Arial"/>
                <w:sz w:val="18"/>
                <w:szCs w:val="18"/>
              </w:rPr>
              <w:t> </w:t>
            </w:r>
            <w:r w:rsidRPr="004A30FC">
              <w:rPr>
                <w:rFonts w:ascii="Calibri" w:hAnsi="Calibri" w:cs="Arial"/>
                <w:sz w:val="18"/>
                <w:szCs w:val="18"/>
                <w:lang w:val="ru-RU"/>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229AE" w:rsidRPr="002301CE" w:rsidRDefault="005A4342"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w:t>
            </w:r>
          </w:p>
        </w:tc>
        <w:tc>
          <w:tcPr>
            <w:tcW w:w="1843" w:type="dxa"/>
            <w:tcBorders>
              <w:top w:val="single" w:sz="4" w:space="0" w:color="auto"/>
              <w:left w:val="single" w:sz="4" w:space="0" w:color="auto"/>
              <w:bottom w:val="single" w:sz="4" w:space="0" w:color="auto"/>
              <w:right w:val="single" w:sz="4" w:space="0" w:color="auto"/>
            </w:tcBorders>
          </w:tcPr>
          <w:p w:rsidR="008229AE" w:rsidRPr="003C172F" w:rsidRDefault="008229AE" w:rsidP="009837F1">
            <w:pPr>
              <w:spacing w:after="0" w:line="240" w:lineRule="auto"/>
              <w:jc w:val="center"/>
              <w:rPr>
                <w:rFonts w:eastAsia="Times New Roman" w:cs="Times New Roman"/>
                <w:sz w:val="20"/>
                <w:szCs w:val="20"/>
                <w:lang w:eastAsia="uk-UA"/>
              </w:rPr>
            </w:pPr>
          </w:p>
        </w:tc>
      </w:tr>
      <w:tr w:rsidR="008229AE" w:rsidRPr="00ED7620" w:rsidTr="00A43BF8">
        <w:trPr>
          <w:trHeight w:val="264"/>
        </w:trPr>
        <w:tc>
          <w:tcPr>
            <w:tcW w:w="709" w:type="dxa"/>
            <w:vMerge/>
            <w:tcBorders>
              <w:left w:val="single" w:sz="4" w:space="0" w:color="auto"/>
              <w:right w:val="single" w:sz="4" w:space="0" w:color="auto"/>
            </w:tcBorders>
            <w:shd w:val="clear" w:color="auto" w:fill="auto"/>
            <w:vAlign w:val="center"/>
          </w:tcPr>
          <w:p w:rsidR="008229AE" w:rsidRPr="00ED7620" w:rsidRDefault="008229AE"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8229AE" w:rsidRPr="00ED7620" w:rsidRDefault="008229AE" w:rsidP="009837F1">
            <w:pPr>
              <w:spacing w:after="0" w:line="240" w:lineRule="auto"/>
              <w:jc w:val="center"/>
              <w:rPr>
                <w:rFonts w:eastAsia="Times New Roman" w:cs="Times New Roman"/>
                <w:b/>
                <w:bCs/>
                <w:sz w:val="18"/>
                <w:szCs w:val="18"/>
                <w:lang w:eastAsia="uk-UA"/>
              </w:rPr>
            </w:pPr>
          </w:p>
        </w:tc>
        <w:tc>
          <w:tcPr>
            <w:tcW w:w="2977" w:type="dxa"/>
            <w:vMerge/>
            <w:tcBorders>
              <w:left w:val="single" w:sz="4" w:space="0" w:color="auto"/>
              <w:bottom w:val="single" w:sz="4" w:space="0" w:color="auto"/>
              <w:right w:val="single" w:sz="4" w:space="0" w:color="auto"/>
            </w:tcBorders>
            <w:shd w:val="clear" w:color="auto" w:fill="auto"/>
            <w:vAlign w:val="center"/>
          </w:tcPr>
          <w:p w:rsidR="008229AE" w:rsidRPr="008229AE" w:rsidRDefault="008229AE" w:rsidP="00D06609">
            <w:pPr>
              <w:spacing w:after="0" w:line="240" w:lineRule="auto"/>
              <w:rPr>
                <w:rFonts w:eastAsia="Times New Roman" w:cs="Times New Roman"/>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8229AE" w:rsidRPr="004A30FC" w:rsidRDefault="008229AE">
            <w:pPr>
              <w:jc w:val="center"/>
              <w:rPr>
                <w:rFonts w:ascii="Calibri" w:hAnsi="Calibri" w:cs="Arial"/>
                <w:sz w:val="18"/>
                <w:szCs w:val="18"/>
              </w:rPr>
            </w:pPr>
            <w:proofErr w:type="spellStart"/>
            <w:r w:rsidRPr="004A30FC">
              <w:rPr>
                <w:rFonts w:ascii="Calibri" w:hAnsi="Calibri" w:cs="Arial"/>
                <w:sz w:val="18"/>
                <w:szCs w:val="18"/>
              </w:rPr>
              <w:t>Коростенський</w:t>
            </w:r>
            <w:proofErr w:type="spellEnd"/>
            <w:r w:rsidRPr="004A30FC">
              <w:rPr>
                <w:rFonts w:ascii="Calibri" w:hAnsi="Calibri" w:cs="Arial"/>
                <w:sz w:val="18"/>
                <w:szCs w:val="18"/>
              </w:rPr>
              <w:t xml:space="preserve"> </w:t>
            </w:r>
            <w:proofErr w:type="spellStart"/>
            <w:r w:rsidRPr="004A30FC">
              <w:rPr>
                <w:rFonts w:ascii="Calibri" w:hAnsi="Calibri" w:cs="Arial"/>
                <w:sz w:val="18"/>
                <w:szCs w:val="18"/>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8229AE" w:rsidRPr="004A30FC" w:rsidRDefault="008229AE">
            <w:pPr>
              <w:jc w:val="center"/>
              <w:rPr>
                <w:rFonts w:ascii="Calibri" w:hAnsi="Calibri" w:cs="Arial"/>
                <w:sz w:val="18"/>
                <w:szCs w:val="18"/>
                <w:lang w:val="ru-RU"/>
              </w:rPr>
            </w:pPr>
            <w:r w:rsidRPr="004A30FC">
              <w:rPr>
                <w:rFonts w:ascii="Calibri" w:hAnsi="Calibri" w:cs="Arial"/>
                <w:sz w:val="18"/>
                <w:szCs w:val="18"/>
              </w:rPr>
              <w:t> </w:t>
            </w:r>
            <w:r w:rsidRPr="004A30FC">
              <w:rPr>
                <w:rFonts w:ascii="Calibri" w:hAnsi="Calibri" w:cs="Arial"/>
                <w:sz w:val="18"/>
                <w:szCs w:val="18"/>
                <w:lang w:val="ru-RU"/>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229AE" w:rsidRPr="002301CE" w:rsidRDefault="004A30FC"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w:t>
            </w:r>
          </w:p>
        </w:tc>
        <w:tc>
          <w:tcPr>
            <w:tcW w:w="1843" w:type="dxa"/>
            <w:tcBorders>
              <w:top w:val="single" w:sz="4" w:space="0" w:color="auto"/>
              <w:left w:val="single" w:sz="4" w:space="0" w:color="auto"/>
              <w:bottom w:val="single" w:sz="4" w:space="0" w:color="auto"/>
              <w:right w:val="single" w:sz="4" w:space="0" w:color="auto"/>
            </w:tcBorders>
          </w:tcPr>
          <w:p w:rsidR="008229AE" w:rsidRPr="003C172F" w:rsidRDefault="008229AE" w:rsidP="009837F1">
            <w:pPr>
              <w:spacing w:after="0" w:line="240" w:lineRule="auto"/>
              <w:jc w:val="center"/>
              <w:rPr>
                <w:rFonts w:eastAsia="Times New Roman" w:cs="Times New Roman"/>
                <w:sz w:val="20"/>
                <w:szCs w:val="20"/>
                <w:lang w:eastAsia="uk-UA"/>
              </w:rPr>
            </w:pPr>
          </w:p>
        </w:tc>
      </w:tr>
      <w:tr w:rsidR="008229AE" w:rsidRPr="00ED7620" w:rsidTr="00A43BF8">
        <w:trPr>
          <w:trHeight w:val="264"/>
        </w:trPr>
        <w:tc>
          <w:tcPr>
            <w:tcW w:w="709" w:type="dxa"/>
            <w:vMerge/>
            <w:tcBorders>
              <w:left w:val="single" w:sz="4" w:space="0" w:color="auto"/>
              <w:right w:val="single" w:sz="4" w:space="0" w:color="auto"/>
            </w:tcBorders>
            <w:shd w:val="clear" w:color="auto" w:fill="auto"/>
            <w:vAlign w:val="center"/>
          </w:tcPr>
          <w:p w:rsidR="008229AE" w:rsidRPr="00ED7620" w:rsidRDefault="008229AE"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8229AE" w:rsidRPr="00ED7620" w:rsidRDefault="008229AE" w:rsidP="009837F1">
            <w:pPr>
              <w:spacing w:after="0" w:line="240" w:lineRule="auto"/>
              <w:jc w:val="center"/>
              <w:rPr>
                <w:rFonts w:eastAsia="Times New Roman" w:cs="Times New Roman"/>
                <w:b/>
                <w:bCs/>
                <w:sz w:val="18"/>
                <w:szCs w:val="18"/>
                <w:lang w:eastAsia="uk-UA"/>
              </w:rPr>
            </w:pPr>
          </w:p>
        </w:tc>
        <w:tc>
          <w:tcPr>
            <w:tcW w:w="2977" w:type="dxa"/>
            <w:vMerge/>
            <w:tcBorders>
              <w:left w:val="single" w:sz="4" w:space="0" w:color="auto"/>
              <w:bottom w:val="single" w:sz="4" w:space="0" w:color="auto"/>
              <w:right w:val="single" w:sz="4" w:space="0" w:color="auto"/>
            </w:tcBorders>
            <w:shd w:val="clear" w:color="auto" w:fill="auto"/>
            <w:vAlign w:val="center"/>
          </w:tcPr>
          <w:p w:rsidR="008229AE" w:rsidRPr="008229AE" w:rsidRDefault="008229AE" w:rsidP="00D06609">
            <w:pPr>
              <w:spacing w:after="0" w:line="240" w:lineRule="auto"/>
              <w:rPr>
                <w:rFonts w:eastAsia="Times New Roman" w:cs="Times New Roman"/>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8229AE" w:rsidRPr="004A30FC" w:rsidRDefault="008229AE">
            <w:pPr>
              <w:jc w:val="center"/>
              <w:rPr>
                <w:rFonts w:ascii="Calibri" w:hAnsi="Calibri" w:cs="Arial"/>
                <w:sz w:val="18"/>
                <w:szCs w:val="18"/>
              </w:rPr>
            </w:pPr>
            <w:r w:rsidRPr="004A30FC">
              <w:rPr>
                <w:rFonts w:ascii="Calibri" w:hAnsi="Calibri" w:cs="Arial"/>
                <w:sz w:val="18"/>
                <w:szCs w:val="18"/>
              </w:rPr>
              <w:t xml:space="preserve">Новоград </w:t>
            </w:r>
            <w:proofErr w:type="spellStart"/>
            <w:r w:rsidRPr="004A30FC">
              <w:rPr>
                <w:rFonts w:ascii="Calibri" w:hAnsi="Calibri" w:cs="Arial"/>
                <w:sz w:val="18"/>
                <w:szCs w:val="18"/>
              </w:rPr>
              <w:t>-Волинський</w:t>
            </w:r>
            <w:proofErr w:type="spellEnd"/>
            <w:r w:rsidRPr="004A30FC">
              <w:rPr>
                <w:rFonts w:ascii="Calibri" w:hAnsi="Calibri" w:cs="Arial"/>
                <w:sz w:val="18"/>
                <w:szCs w:val="18"/>
              </w:rPr>
              <w:t xml:space="preserve"> </w:t>
            </w:r>
            <w:proofErr w:type="spellStart"/>
            <w:r w:rsidRPr="004A30FC">
              <w:rPr>
                <w:rFonts w:ascii="Calibri" w:hAnsi="Calibri" w:cs="Arial"/>
                <w:sz w:val="18"/>
                <w:szCs w:val="18"/>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8229AE" w:rsidRPr="004A30FC" w:rsidRDefault="008229AE">
            <w:pPr>
              <w:jc w:val="center"/>
              <w:rPr>
                <w:rFonts w:ascii="Calibri" w:hAnsi="Calibri" w:cs="Arial"/>
                <w:sz w:val="18"/>
                <w:szCs w:val="18"/>
              </w:rPr>
            </w:pPr>
            <w:r w:rsidRPr="004A30FC">
              <w:rPr>
                <w:rFonts w:ascii="Calibri" w:hAnsi="Calibri" w:cs="Arial"/>
                <w:sz w:val="18"/>
                <w:szCs w:val="18"/>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229AE" w:rsidRPr="002301CE" w:rsidRDefault="00030B03"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2</w:t>
            </w:r>
          </w:p>
        </w:tc>
        <w:tc>
          <w:tcPr>
            <w:tcW w:w="1843" w:type="dxa"/>
            <w:tcBorders>
              <w:top w:val="single" w:sz="4" w:space="0" w:color="auto"/>
              <w:left w:val="single" w:sz="4" w:space="0" w:color="auto"/>
              <w:bottom w:val="single" w:sz="4" w:space="0" w:color="auto"/>
              <w:right w:val="single" w:sz="4" w:space="0" w:color="auto"/>
            </w:tcBorders>
          </w:tcPr>
          <w:p w:rsidR="008229AE" w:rsidRPr="003C172F" w:rsidRDefault="008229AE" w:rsidP="009837F1">
            <w:pPr>
              <w:spacing w:after="0" w:line="240" w:lineRule="auto"/>
              <w:jc w:val="center"/>
              <w:rPr>
                <w:rFonts w:eastAsia="Times New Roman" w:cs="Times New Roman"/>
                <w:sz w:val="20"/>
                <w:szCs w:val="20"/>
                <w:lang w:eastAsia="uk-UA"/>
              </w:rPr>
            </w:pPr>
          </w:p>
        </w:tc>
      </w:tr>
      <w:tr w:rsidR="008229AE" w:rsidRPr="00ED7620" w:rsidTr="00A43BF8">
        <w:trPr>
          <w:trHeight w:val="270"/>
        </w:trPr>
        <w:tc>
          <w:tcPr>
            <w:tcW w:w="709" w:type="dxa"/>
            <w:vMerge/>
            <w:tcBorders>
              <w:left w:val="single" w:sz="4" w:space="0" w:color="auto"/>
              <w:right w:val="single" w:sz="4" w:space="0" w:color="auto"/>
            </w:tcBorders>
            <w:shd w:val="clear" w:color="auto" w:fill="auto"/>
            <w:vAlign w:val="center"/>
          </w:tcPr>
          <w:p w:rsidR="008229AE" w:rsidRPr="00ED7620" w:rsidRDefault="008229AE"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tcPr>
          <w:p w:rsidR="008229AE" w:rsidRPr="00ED7620" w:rsidRDefault="008229AE" w:rsidP="009837F1">
            <w:pPr>
              <w:spacing w:after="0" w:line="240" w:lineRule="auto"/>
              <w:jc w:val="center"/>
              <w:rPr>
                <w:rFonts w:eastAsia="Times New Roman" w:cs="Times New Roman"/>
                <w:b/>
                <w:bCs/>
                <w:sz w:val="18"/>
                <w:szCs w:val="18"/>
                <w:lang w:eastAsia="uk-UA"/>
              </w:rPr>
            </w:pPr>
          </w:p>
        </w:tc>
        <w:tc>
          <w:tcPr>
            <w:tcW w:w="2977" w:type="dxa"/>
            <w:vMerge w:val="restart"/>
            <w:tcBorders>
              <w:top w:val="single" w:sz="4" w:space="0" w:color="auto"/>
              <w:left w:val="single" w:sz="4" w:space="0" w:color="auto"/>
              <w:right w:val="single" w:sz="4" w:space="0" w:color="auto"/>
            </w:tcBorders>
            <w:shd w:val="clear" w:color="auto" w:fill="auto"/>
          </w:tcPr>
          <w:p w:rsidR="008229AE" w:rsidRPr="008229AE" w:rsidRDefault="008229AE" w:rsidP="00D06609">
            <w:pPr>
              <w:spacing w:after="0" w:line="240" w:lineRule="auto"/>
              <w:jc w:val="both"/>
              <w:rPr>
                <w:rFonts w:eastAsia="Times New Roman" w:cs="Times New Roman"/>
                <w:b/>
                <w:sz w:val="18"/>
                <w:szCs w:val="18"/>
                <w:highlight w:val="yellow"/>
                <w:lang w:eastAsia="uk-UA"/>
              </w:rPr>
            </w:pPr>
            <w:r w:rsidRPr="004A30FC">
              <w:rPr>
                <w:rFonts w:eastAsia="Times New Roman" w:cs="Times New Roman"/>
                <w:b/>
                <w:sz w:val="18"/>
                <w:szCs w:val="18"/>
                <w:lang w:eastAsia="uk-UA"/>
              </w:rPr>
              <w:t xml:space="preserve">Захід 2.1.3.1. Розміщення зовнішньої соціальної реклами про право на безоплатну правову допомогу у разі виділення рекламних площ на безоплатній основі  </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8229AE" w:rsidRPr="004A30FC" w:rsidRDefault="008229AE" w:rsidP="008229AE">
            <w:pPr>
              <w:spacing w:after="0" w:line="240" w:lineRule="auto"/>
              <w:jc w:val="center"/>
              <w:rPr>
                <w:rFonts w:ascii="Calibri" w:hAnsi="Calibri" w:cs="Arial"/>
                <w:b/>
                <w:bCs/>
                <w:i/>
                <w:iCs/>
                <w:sz w:val="18"/>
                <w:szCs w:val="18"/>
              </w:rPr>
            </w:pPr>
            <w:r w:rsidRPr="004A30FC">
              <w:rPr>
                <w:rFonts w:ascii="Calibri" w:hAnsi="Calibri" w:cs="Arial"/>
                <w:b/>
                <w:bCs/>
                <w:i/>
                <w:iCs/>
                <w:sz w:val="18"/>
                <w:szCs w:val="18"/>
              </w:rPr>
              <w:t>Кількість розміщеної реклами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8229AE" w:rsidRPr="004A30FC" w:rsidRDefault="008229AE">
            <w:pPr>
              <w:rPr>
                <w:rFonts w:ascii="Calibri" w:hAnsi="Calibri" w:cs="Arial"/>
                <w:b/>
                <w:bCs/>
                <w:i/>
                <w:iCs/>
                <w:sz w:val="18"/>
                <w:szCs w:val="18"/>
              </w:rPr>
            </w:pPr>
            <w:r w:rsidRPr="004A30FC">
              <w:rPr>
                <w:rFonts w:ascii="Calibri" w:hAnsi="Calibri" w:cs="Arial"/>
                <w:b/>
                <w:bCs/>
                <w:i/>
                <w:iCs/>
                <w:sz w:val="18"/>
                <w:szCs w:val="18"/>
              </w:rPr>
              <w:t>За наявності фінансових ресурсів</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229AE" w:rsidRPr="002301CE" w:rsidRDefault="004A30FC"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Відсутні кошти</w:t>
            </w:r>
          </w:p>
        </w:tc>
        <w:tc>
          <w:tcPr>
            <w:tcW w:w="1843" w:type="dxa"/>
            <w:tcBorders>
              <w:top w:val="single" w:sz="4" w:space="0" w:color="auto"/>
              <w:left w:val="single" w:sz="4" w:space="0" w:color="auto"/>
              <w:bottom w:val="single" w:sz="4" w:space="0" w:color="auto"/>
              <w:right w:val="single" w:sz="4" w:space="0" w:color="auto"/>
            </w:tcBorders>
          </w:tcPr>
          <w:p w:rsidR="008229AE" w:rsidRPr="003C172F" w:rsidRDefault="008229AE" w:rsidP="009837F1">
            <w:pPr>
              <w:spacing w:after="0" w:line="240" w:lineRule="auto"/>
              <w:jc w:val="center"/>
              <w:rPr>
                <w:rFonts w:eastAsia="Times New Roman" w:cs="Times New Roman"/>
                <w:sz w:val="20"/>
                <w:szCs w:val="20"/>
                <w:lang w:eastAsia="uk-UA"/>
              </w:rPr>
            </w:pPr>
          </w:p>
        </w:tc>
      </w:tr>
      <w:tr w:rsidR="008229AE" w:rsidRPr="00ED7620" w:rsidTr="00A43BF8">
        <w:trPr>
          <w:trHeight w:val="373"/>
        </w:trPr>
        <w:tc>
          <w:tcPr>
            <w:tcW w:w="709" w:type="dxa"/>
            <w:vMerge/>
            <w:tcBorders>
              <w:left w:val="single" w:sz="4" w:space="0" w:color="auto"/>
              <w:right w:val="single" w:sz="4" w:space="0" w:color="auto"/>
            </w:tcBorders>
            <w:shd w:val="clear" w:color="auto" w:fill="auto"/>
            <w:vAlign w:val="center"/>
          </w:tcPr>
          <w:p w:rsidR="008229AE" w:rsidRPr="00ED7620" w:rsidRDefault="008229AE"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tcPr>
          <w:p w:rsidR="008229AE" w:rsidRPr="00ED7620" w:rsidRDefault="008229AE" w:rsidP="009837F1">
            <w:pPr>
              <w:spacing w:after="0" w:line="240" w:lineRule="auto"/>
              <w:jc w:val="center"/>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8229AE" w:rsidRPr="008229AE" w:rsidRDefault="008229AE" w:rsidP="009837F1">
            <w:pPr>
              <w:spacing w:after="0" w:line="240" w:lineRule="auto"/>
              <w:jc w:val="both"/>
              <w:rPr>
                <w:rFonts w:eastAsia="Times New Roman" w:cs="Times New Roman"/>
                <w:sz w:val="18"/>
                <w:szCs w:val="18"/>
                <w:highlight w:val="yellow"/>
                <w:lang w:eastAsia="uk-UA"/>
              </w:rPr>
            </w:pPr>
          </w:p>
        </w:tc>
        <w:tc>
          <w:tcPr>
            <w:tcW w:w="2977" w:type="dxa"/>
            <w:tcBorders>
              <w:top w:val="single" w:sz="4" w:space="0" w:color="auto"/>
              <w:left w:val="single" w:sz="4" w:space="0" w:color="auto"/>
              <w:right w:val="single" w:sz="4" w:space="0" w:color="auto"/>
            </w:tcBorders>
            <w:shd w:val="clear" w:color="auto" w:fill="auto"/>
            <w:vAlign w:val="bottom"/>
          </w:tcPr>
          <w:p w:rsidR="008229AE" w:rsidRPr="004A30FC" w:rsidRDefault="008229AE">
            <w:pPr>
              <w:jc w:val="center"/>
              <w:rPr>
                <w:rFonts w:ascii="Calibri" w:hAnsi="Calibri" w:cs="Arial"/>
                <w:sz w:val="18"/>
                <w:szCs w:val="18"/>
              </w:rPr>
            </w:pPr>
            <w:r w:rsidRPr="004A30FC">
              <w:rPr>
                <w:rFonts w:ascii="Calibri" w:hAnsi="Calibri" w:cs="Arial"/>
                <w:sz w:val="18"/>
                <w:szCs w:val="18"/>
              </w:rPr>
              <w:t>РЦ з надання БВПД</w:t>
            </w:r>
          </w:p>
        </w:tc>
        <w:tc>
          <w:tcPr>
            <w:tcW w:w="2551" w:type="dxa"/>
            <w:tcBorders>
              <w:top w:val="single" w:sz="4" w:space="0" w:color="auto"/>
              <w:left w:val="single" w:sz="4" w:space="0" w:color="auto"/>
              <w:right w:val="single" w:sz="4" w:space="0" w:color="auto"/>
            </w:tcBorders>
            <w:shd w:val="clear" w:color="auto" w:fill="auto"/>
            <w:vAlign w:val="bottom"/>
          </w:tcPr>
          <w:p w:rsidR="008229AE" w:rsidRPr="004A30FC" w:rsidRDefault="008229AE">
            <w:pPr>
              <w:jc w:val="center"/>
              <w:rPr>
                <w:rFonts w:ascii="Calibri" w:hAnsi="Calibri" w:cs="Arial"/>
                <w:color w:val="000000"/>
                <w:sz w:val="18"/>
                <w:szCs w:val="18"/>
              </w:rPr>
            </w:pPr>
            <w:r w:rsidRPr="004A30FC">
              <w:rPr>
                <w:rFonts w:ascii="Calibri" w:hAnsi="Calibri" w:cs="Arial"/>
                <w:color w:val="000000"/>
                <w:sz w:val="18"/>
                <w:szCs w:val="18"/>
              </w:rPr>
              <w:t>За наявності фінансових ресурсів</w:t>
            </w:r>
          </w:p>
        </w:tc>
        <w:tc>
          <w:tcPr>
            <w:tcW w:w="2268" w:type="dxa"/>
            <w:tcBorders>
              <w:top w:val="single" w:sz="4" w:space="0" w:color="auto"/>
              <w:left w:val="single" w:sz="4" w:space="0" w:color="auto"/>
              <w:right w:val="single" w:sz="4" w:space="0" w:color="auto"/>
            </w:tcBorders>
            <w:shd w:val="clear" w:color="auto" w:fill="auto"/>
          </w:tcPr>
          <w:p w:rsidR="008229AE" w:rsidRPr="002301CE" w:rsidRDefault="004A30FC"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Відсутні кошти</w:t>
            </w:r>
          </w:p>
        </w:tc>
        <w:tc>
          <w:tcPr>
            <w:tcW w:w="1843" w:type="dxa"/>
            <w:tcBorders>
              <w:top w:val="single" w:sz="4" w:space="0" w:color="auto"/>
              <w:left w:val="single" w:sz="4" w:space="0" w:color="auto"/>
              <w:right w:val="single" w:sz="4" w:space="0" w:color="auto"/>
            </w:tcBorders>
          </w:tcPr>
          <w:p w:rsidR="008229AE" w:rsidRPr="003C172F" w:rsidRDefault="008229AE" w:rsidP="009837F1">
            <w:pPr>
              <w:spacing w:after="0" w:line="240" w:lineRule="auto"/>
              <w:jc w:val="center"/>
              <w:rPr>
                <w:rFonts w:eastAsia="Times New Roman" w:cs="Times New Roman"/>
                <w:sz w:val="20"/>
                <w:szCs w:val="20"/>
                <w:lang w:eastAsia="uk-UA"/>
              </w:rPr>
            </w:pPr>
          </w:p>
        </w:tc>
      </w:tr>
      <w:tr w:rsidR="008229AE" w:rsidRPr="00ED7620" w:rsidTr="00A43BF8">
        <w:trPr>
          <w:trHeight w:val="373"/>
        </w:trPr>
        <w:tc>
          <w:tcPr>
            <w:tcW w:w="709" w:type="dxa"/>
            <w:vMerge/>
            <w:tcBorders>
              <w:left w:val="single" w:sz="4" w:space="0" w:color="auto"/>
              <w:right w:val="single" w:sz="4" w:space="0" w:color="auto"/>
            </w:tcBorders>
            <w:shd w:val="clear" w:color="auto" w:fill="auto"/>
            <w:vAlign w:val="center"/>
          </w:tcPr>
          <w:p w:rsidR="008229AE" w:rsidRPr="00ED7620" w:rsidRDefault="008229AE"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tcPr>
          <w:p w:rsidR="008229AE" w:rsidRPr="00ED7620" w:rsidRDefault="008229AE" w:rsidP="009837F1">
            <w:pPr>
              <w:spacing w:after="0" w:line="240" w:lineRule="auto"/>
              <w:jc w:val="center"/>
              <w:rPr>
                <w:rFonts w:eastAsia="Times New Roman" w:cs="Times New Roman"/>
                <w:b/>
                <w:bCs/>
                <w:sz w:val="18"/>
                <w:szCs w:val="18"/>
                <w:lang w:eastAsia="uk-UA"/>
              </w:rPr>
            </w:pPr>
          </w:p>
        </w:tc>
        <w:tc>
          <w:tcPr>
            <w:tcW w:w="2977" w:type="dxa"/>
            <w:tcBorders>
              <w:left w:val="single" w:sz="4" w:space="0" w:color="auto"/>
              <w:right w:val="single" w:sz="4" w:space="0" w:color="auto"/>
            </w:tcBorders>
            <w:shd w:val="clear" w:color="auto" w:fill="auto"/>
            <w:vAlign w:val="center"/>
          </w:tcPr>
          <w:p w:rsidR="008229AE" w:rsidRPr="008229AE" w:rsidRDefault="008229AE" w:rsidP="009837F1">
            <w:pPr>
              <w:spacing w:after="0" w:line="240" w:lineRule="auto"/>
              <w:jc w:val="both"/>
              <w:rPr>
                <w:rFonts w:eastAsia="Times New Roman" w:cs="Times New Roman"/>
                <w:sz w:val="18"/>
                <w:szCs w:val="18"/>
                <w:highlight w:val="yellow"/>
                <w:lang w:eastAsia="uk-UA"/>
              </w:rPr>
            </w:pPr>
          </w:p>
        </w:tc>
        <w:tc>
          <w:tcPr>
            <w:tcW w:w="2977" w:type="dxa"/>
            <w:tcBorders>
              <w:top w:val="single" w:sz="4" w:space="0" w:color="auto"/>
              <w:left w:val="single" w:sz="4" w:space="0" w:color="auto"/>
              <w:right w:val="single" w:sz="4" w:space="0" w:color="auto"/>
            </w:tcBorders>
            <w:shd w:val="clear" w:color="auto" w:fill="auto"/>
            <w:vAlign w:val="bottom"/>
          </w:tcPr>
          <w:p w:rsidR="008229AE" w:rsidRPr="004A30FC" w:rsidRDefault="008229AE">
            <w:pPr>
              <w:jc w:val="center"/>
              <w:rPr>
                <w:rFonts w:ascii="Calibri" w:hAnsi="Calibri" w:cs="Arial"/>
                <w:sz w:val="18"/>
                <w:szCs w:val="18"/>
              </w:rPr>
            </w:pPr>
            <w:r w:rsidRPr="004A30FC">
              <w:rPr>
                <w:rFonts w:ascii="Calibri" w:hAnsi="Calibri" w:cs="Arial"/>
                <w:sz w:val="18"/>
                <w:szCs w:val="18"/>
              </w:rPr>
              <w:t xml:space="preserve">Бердичівський </w:t>
            </w:r>
            <w:proofErr w:type="spellStart"/>
            <w:r w:rsidRPr="004A30FC">
              <w:rPr>
                <w:rFonts w:ascii="Calibri" w:hAnsi="Calibri" w:cs="Arial"/>
                <w:sz w:val="18"/>
                <w:szCs w:val="18"/>
              </w:rPr>
              <w:t>МЦ</w:t>
            </w:r>
            <w:proofErr w:type="spellEnd"/>
          </w:p>
        </w:tc>
        <w:tc>
          <w:tcPr>
            <w:tcW w:w="2551" w:type="dxa"/>
            <w:tcBorders>
              <w:top w:val="single" w:sz="4" w:space="0" w:color="auto"/>
              <w:left w:val="single" w:sz="4" w:space="0" w:color="auto"/>
              <w:right w:val="single" w:sz="4" w:space="0" w:color="auto"/>
            </w:tcBorders>
            <w:shd w:val="clear" w:color="auto" w:fill="auto"/>
            <w:vAlign w:val="bottom"/>
          </w:tcPr>
          <w:p w:rsidR="008229AE" w:rsidRPr="004A30FC" w:rsidRDefault="008229AE">
            <w:pPr>
              <w:jc w:val="center"/>
              <w:rPr>
                <w:rFonts w:ascii="Calibri" w:hAnsi="Calibri" w:cs="Arial"/>
                <w:color w:val="000000"/>
                <w:sz w:val="18"/>
                <w:szCs w:val="18"/>
              </w:rPr>
            </w:pPr>
            <w:r w:rsidRPr="004A30FC">
              <w:rPr>
                <w:rFonts w:ascii="Calibri" w:hAnsi="Calibri" w:cs="Arial"/>
                <w:color w:val="000000"/>
                <w:sz w:val="18"/>
                <w:szCs w:val="18"/>
              </w:rPr>
              <w:t>За наявності фінансових ресурсів</w:t>
            </w:r>
          </w:p>
        </w:tc>
        <w:tc>
          <w:tcPr>
            <w:tcW w:w="2268" w:type="dxa"/>
            <w:tcBorders>
              <w:top w:val="single" w:sz="4" w:space="0" w:color="auto"/>
              <w:left w:val="single" w:sz="4" w:space="0" w:color="auto"/>
              <w:right w:val="single" w:sz="4" w:space="0" w:color="auto"/>
            </w:tcBorders>
            <w:shd w:val="clear" w:color="auto" w:fill="auto"/>
          </w:tcPr>
          <w:p w:rsidR="008229AE" w:rsidRPr="002301CE" w:rsidRDefault="004A30FC"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Відсутні кошти</w:t>
            </w:r>
          </w:p>
        </w:tc>
        <w:tc>
          <w:tcPr>
            <w:tcW w:w="1843" w:type="dxa"/>
            <w:tcBorders>
              <w:top w:val="single" w:sz="4" w:space="0" w:color="auto"/>
              <w:left w:val="single" w:sz="4" w:space="0" w:color="auto"/>
              <w:right w:val="single" w:sz="4" w:space="0" w:color="auto"/>
            </w:tcBorders>
          </w:tcPr>
          <w:p w:rsidR="008229AE" w:rsidRPr="003C172F" w:rsidRDefault="008229AE" w:rsidP="009837F1">
            <w:pPr>
              <w:spacing w:after="0" w:line="240" w:lineRule="auto"/>
              <w:jc w:val="center"/>
              <w:rPr>
                <w:rFonts w:eastAsia="Times New Roman" w:cs="Times New Roman"/>
                <w:sz w:val="20"/>
                <w:szCs w:val="20"/>
                <w:lang w:eastAsia="uk-UA"/>
              </w:rPr>
            </w:pPr>
          </w:p>
        </w:tc>
      </w:tr>
      <w:tr w:rsidR="008229AE" w:rsidRPr="00ED7620" w:rsidTr="00A43BF8">
        <w:trPr>
          <w:trHeight w:val="373"/>
        </w:trPr>
        <w:tc>
          <w:tcPr>
            <w:tcW w:w="709" w:type="dxa"/>
            <w:vMerge/>
            <w:tcBorders>
              <w:left w:val="single" w:sz="4" w:space="0" w:color="auto"/>
              <w:right w:val="single" w:sz="4" w:space="0" w:color="auto"/>
            </w:tcBorders>
            <w:shd w:val="clear" w:color="auto" w:fill="auto"/>
            <w:vAlign w:val="center"/>
          </w:tcPr>
          <w:p w:rsidR="008229AE" w:rsidRPr="00ED7620" w:rsidRDefault="008229AE"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tcPr>
          <w:p w:rsidR="008229AE" w:rsidRPr="00ED7620" w:rsidRDefault="008229AE" w:rsidP="009837F1">
            <w:pPr>
              <w:spacing w:after="0" w:line="240" w:lineRule="auto"/>
              <w:jc w:val="center"/>
              <w:rPr>
                <w:rFonts w:eastAsia="Times New Roman" w:cs="Times New Roman"/>
                <w:b/>
                <w:bCs/>
                <w:sz w:val="18"/>
                <w:szCs w:val="18"/>
                <w:lang w:eastAsia="uk-UA"/>
              </w:rPr>
            </w:pPr>
          </w:p>
        </w:tc>
        <w:tc>
          <w:tcPr>
            <w:tcW w:w="2977" w:type="dxa"/>
            <w:tcBorders>
              <w:left w:val="single" w:sz="4" w:space="0" w:color="auto"/>
              <w:right w:val="single" w:sz="4" w:space="0" w:color="auto"/>
            </w:tcBorders>
            <w:shd w:val="clear" w:color="auto" w:fill="auto"/>
            <w:vAlign w:val="center"/>
          </w:tcPr>
          <w:p w:rsidR="008229AE" w:rsidRPr="008229AE" w:rsidRDefault="008229AE" w:rsidP="009837F1">
            <w:pPr>
              <w:spacing w:after="0" w:line="240" w:lineRule="auto"/>
              <w:jc w:val="both"/>
              <w:rPr>
                <w:rFonts w:eastAsia="Times New Roman" w:cs="Times New Roman"/>
                <w:sz w:val="18"/>
                <w:szCs w:val="18"/>
                <w:highlight w:val="yellow"/>
                <w:lang w:eastAsia="uk-UA"/>
              </w:rPr>
            </w:pPr>
          </w:p>
        </w:tc>
        <w:tc>
          <w:tcPr>
            <w:tcW w:w="2977" w:type="dxa"/>
            <w:tcBorders>
              <w:top w:val="single" w:sz="4" w:space="0" w:color="auto"/>
              <w:left w:val="single" w:sz="4" w:space="0" w:color="auto"/>
              <w:right w:val="single" w:sz="4" w:space="0" w:color="auto"/>
            </w:tcBorders>
            <w:shd w:val="clear" w:color="auto" w:fill="auto"/>
            <w:vAlign w:val="bottom"/>
          </w:tcPr>
          <w:p w:rsidR="008229AE" w:rsidRPr="004A30FC" w:rsidRDefault="008229AE">
            <w:pPr>
              <w:jc w:val="center"/>
              <w:rPr>
                <w:rFonts w:ascii="Calibri" w:hAnsi="Calibri" w:cs="Arial"/>
                <w:sz w:val="18"/>
                <w:szCs w:val="18"/>
              </w:rPr>
            </w:pPr>
            <w:r w:rsidRPr="004A30FC">
              <w:rPr>
                <w:rFonts w:ascii="Calibri" w:hAnsi="Calibri" w:cs="Arial"/>
                <w:sz w:val="18"/>
                <w:szCs w:val="18"/>
              </w:rPr>
              <w:t xml:space="preserve">Житомирський </w:t>
            </w:r>
            <w:proofErr w:type="spellStart"/>
            <w:r w:rsidRPr="004A30FC">
              <w:rPr>
                <w:rFonts w:ascii="Calibri" w:hAnsi="Calibri" w:cs="Arial"/>
                <w:sz w:val="18"/>
                <w:szCs w:val="18"/>
              </w:rPr>
              <w:t>МЦ</w:t>
            </w:r>
            <w:proofErr w:type="spellEnd"/>
          </w:p>
        </w:tc>
        <w:tc>
          <w:tcPr>
            <w:tcW w:w="2551" w:type="dxa"/>
            <w:tcBorders>
              <w:top w:val="single" w:sz="4" w:space="0" w:color="auto"/>
              <w:left w:val="single" w:sz="4" w:space="0" w:color="auto"/>
              <w:right w:val="single" w:sz="4" w:space="0" w:color="auto"/>
            </w:tcBorders>
            <w:shd w:val="clear" w:color="auto" w:fill="auto"/>
            <w:vAlign w:val="bottom"/>
          </w:tcPr>
          <w:p w:rsidR="008229AE" w:rsidRPr="004A30FC" w:rsidRDefault="008229AE">
            <w:pPr>
              <w:jc w:val="center"/>
              <w:rPr>
                <w:rFonts w:ascii="Calibri" w:hAnsi="Calibri" w:cs="Arial"/>
                <w:color w:val="000000"/>
                <w:sz w:val="18"/>
                <w:szCs w:val="18"/>
              </w:rPr>
            </w:pPr>
            <w:r w:rsidRPr="004A30FC">
              <w:rPr>
                <w:rFonts w:ascii="Calibri" w:hAnsi="Calibri" w:cs="Arial"/>
                <w:color w:val="000000"/>
                <w:sz w:val="18"/>
                <w:szCs w:val="18"/>
              </w:rPr>
              <w:t>За наявності фінансових ресурсів</w:t>
            </w:r>
          </w:p>
        </w:tc>
        <w:tc>
          <w:tcPr>
            <w:tcW w:w="2268" w:type="dxa"/>
            <w:tcBorders>
              <w:top w:val="single" w:sz="4" w:space="0" w:color="auto"/>
              <w:left w:val="single" w:sz="4" w:space="0" w:color="auto"/>
              <w:right w:val="single" w:sz="4" w:space="0" w:color="auto"/>
            </w:tcBorders>
            <w:shd w:val="clear" w:color="auto" w:fill="auto"/>
          </w:tcPr>
          <w:p w:rsidR="008229AE" w:rsidRPr="002301CE" w:rsidRDefault="004A30FC"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Відсутні кошти</w:t>
            </w:r>
          </w:p>
        </w:tc>
        <w:tc>
          <w:tcPr>
            <w:tcW w:w="1843" w:type="dxa"/>
            <w:tcBorders>
              <w:top w:val="single" w:sz="4" w:space="0" w:color="auto"/>
              <w:left w:val="single" w:sz="4" w:space="0" w:color="auto"/>
              <w:right w:val="single" w:sz="4" w:space="0" w:color="auto"/>
            </w:tcBorders>
          </w:tcPr>
          <w:p w:rsidR="008229AE" w:rsidRPr="003C172F" w:rsidRDefault="008229AE" w:rsidP="009837F1">
            <w:pPr>
              <w:spacing w:after="0" w:line="240" w:lineRule="auto"/>
              <w:jc w:val="center"/>
              <w:rPr>
                <w:rFonts w:eastAsia="Times New Roman" w:cs="Times New Roman"/>
                <w:sz w:val="20"/>
                <w:szCs w:val="20"/>
                <w:lang w:eastAsia="uk-UA"/>
              </w:rPr>
            </w:pPr>
          </w:p>
        </w:tc>
      </w:tr>
      <w:tr w:rsidR="008229AE" w:rsidRPr="00ED7620" w:rsidTr="00A43BF8">
        <w:trPr>
          <w:trHeight w:val="373"/>
        </w:trPr>
        <w:tc>
          <w:tcPr>
            <w:tcW w:w="709" w:type="dxa"/>
            <w:vMerge/>
            <w:tcBorders>
              <w:left w:val="single" w:sz="4" w:space="0" w:color="auto"/>
              <w:right w:val="single" w:sz="4" w:space="0" w:color="auto"/>
            </w:tcBorders>
            <w:shd w:val="clear" w:color="auto" w:fill="auto"/>
            <w:vAlign w:val="center"/>
          </w:tcPr>
          <w:p w:rsidR="008229AE" w:rsidRPr="00ED7620" w:rsidRDefault="008229AE"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tcPr>
          <w:p w:rsidR="008229AE" w:rsidRPr="00ED7620" w:rsidRDefault="008229AE" w:rsidP="009837F1">
            <w:pPr>
              <w:spacing w:after="0" w:line="240" w:lineRule="auto"/>
              <w:jc w:val="center"/>
              <w:rPr>
                <w:rFonts w:eastAsia="Times New Roman" w:cs="Times New Roman"/>
                <w:b/>
                <w:bCs/>
                <w:sz w:val="18"/>
                <w:szCs w:val="18"/>
                <w:lang w:eastAsia="uk-UA"/>
              </w:rPr>
            </w:pPr>
          </w:p>
        </w:tc>
        <w:tc>
          <w:tcPr>
            <w:tcW w:w="2977" w:type="dxa"/>
            <w:tcBorders>
              <w:left w:val="single" w:sz="4" w:space="0" w:color="auto"/>
              <w:right w:val="single" w:sz="4" w:space="0" w:color="auto"/>
            </w:tcBorders>
            <w:shd w:val="clear" w:color="auto" w:fill="auto"/>
            <w:vAlign w:val="center"/>
          </w:tcPr>
          <w:p w:rsidR="008229AE" w:rsidRPr="008229AE" w:rsidRDefault="008229AE" w:rsidP="009837F1">
            <w:pPr>
              <w:spacing w:after="0" w:line="240" w:lineRule="auto"/>
              <w:jc w:val="both"/>
              <w:rPr>
                <w:rFonts w:eastAsia="Times New Roman" w:cs="Times New Roman"/>
                <w:sz w:val="18"/>
                <w:szCs w:val="18"/>
                <w:highlight w:val="yellow"/>
                <w:lang w:eastAsia="uk-UA"/>
              </w:rPr>
            </w:pPr>
          </w:p>
        </w:tc>
        <w:tc>
          <w:tcPr>
            <w:tcW w:w="2977" w:type="dxa"/>
            <w:tcBorders>
              <w:top w:val="single" w:sz="4" w:space="0" w:color="auto"/>
              <w:left w:val="single" w:sz="4" w:space="0" w:color="auto"/>
              <w:right w:val="single" w:sz="4" w:space="0" w:color="auto"/>
            </w:tcBorders>
            <w:shd w:val="clear" w:color="auto" w:fill="auto"/>
            <w:vAlign w:val="bottom"/>
          </w:tcPr>
          <w:p w:rsidR="008229AE" w:rsidRPr="004A30FC" w:rsidRDefault="008229AE">
            <w:pPr>
              <w:jc w:val="center"/>
              <w:rPr>
                <w:rFonts w:ascii="Calibri" w:hAnsi="Calibri" w:cs="Arial"/>
                <w:sz w:val="18"/>
                <w:szCs w:val="18"/>
              </w:rPr>
            </w:pPr>
            <w:proofErr w:type="spellStart"/>
            <w:r w:rsidRPr="004A30FC">
              <w:rPr>
                <w:rFonts w:ascii="Calibri" w:hAnsi="Calibri" w:cs="Arial"/>
                <w:sz w:val="18"/>
                <w:szCs w:val="18"/>
              </w:rPr>
              <w:t>Коростенський</w:t>
            </w:r>
            <w:proofErr w:type="spellEnd"/>
            <w:r w:rsidRPr="004A30FC">
              <w:rPr>
                <w:rFonts w:ascii="Calibri" w:hAnsi="Calibri" w:cs="Arial"/>
                <w:sz w:val="18"/>
                <w:szCs w:val="18"/>
              </w:rPr>
              <w:t xml:space="preserve"> </w:t>
            </w:r>
            <w:proofErr w:type="spellStart"/>
            <w:r w:rsidRPr="004A30FC">
              <w:rPr>
                <w:rFonts w:ascii="Calibri" w:hAnsi="Calibri" w:cs="Arial"/>
                <w:sz w:val="18"/>
                <w:szCs w:val="18"/>
              </w:rPr>
              <w:t>МЦ</w:t>
            </w:r>
            <w:proofErr w:type="spellEnd"/>
          </w:p>
        </w:tc>
        <w:tc>
          <w:tcPr>
            <w:tcW w:w="2551" w:type="dxa"/>
            <w:tcBorders>
              <w:top w:val="single" w:sz="4" w:space="0" w:color="auto"/>
              <w:left w:val="single" w:sz="4" w:space="0" w:color="auto"/>
              <w:right w:val="single" w:sz="4" w:space="0" w:color="auto"/>
            </w:tcBorders>
            <w:shd w:val="clear" w:color="auto" w:fill="auto"/>
            <w:vAlign w:val="bottom"/>
          </w:tcPr>
          <w:p w:rsidR="008229AE" w:rsidRPr="004A30FC" w:rsidRDefault="008229AE">
            <w:pPr>
              <w:jc w:val="center"/>
              <w:rPr>
                <w:rFonts w:ascii="Calibri" w:hAnsi="Calibri" w:cs="Arial"/>
                <w:color w:val="000000"/>
                <w:sz w:val="18"/>
                <w:szCs w:val="18"/>
              </w:rPr>
            </w:pPr>
            <w:r w:rsidRPr="004A30FC">
              <w:rPr>
                <w:rFonts w:ascii="Calibri" w:hAnsi="Calibri" w:cs="Arial"/>
                <w:color w:val="000000"/>
                <w:sz w:val="18"/>
                <w:szCs w:val="18"/>
              </w:rPr>
              <w:t>За наявності фінансових ресурсів</w:t>
            </w:r>
          </w:p>
        </w:tc>
        <w:tc>
          <w:tcPr>
            <w:tcW w:w="2268" w:type="dxa"/>
            <w:tcBorders>
              <w:top w:val="single" w:sz="4" w:space="0" w:color="auto"/>
              <w:left w:val="single" w:sz="4" w:space="0" w:color="auto"/>
              <w:right w:val="single" w:sz="4" w:space="0" w:color="auto"/>
            </w:tcBorders>
            <w:shd w:val="clear" w:color="auto" w:fill="auto"/>
          </w:tcPr>
          <w:p w:rsidR="008229AE" w:rsidRPr="002301CE" w:rsidRDefault="004A30FC"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Відсутні кошти</w:t>
            </w:r>
          </w:p>
        </w:tc>
        <w:tc>
          <w:tcPr>
            <w:tcW w:w="1843" w:type="dxa"/>
            <w:tcBorders>
              <w:top w:val="single" w:sz="4" w:space="0" w:color="auto"/>
              <w:left w:val="single" w:sz="4" w:space="0" w:color="auto"/>
              <w:right w:val="single" w:sz="4" w:space="0" w:color="auto"/>
            </w:tcBorders>
          </w:tcPr>
          <w:p w:rsidR="008229AE" w:rsidRPr="003C172F" w:rsidRDefault="008229AE" w:rsidP="009837F1">
            <w:pPr>
              <w:spacing w:after="0" w:line="240" w:lineRule="auto"/>
              <w:jc w:val="center"/>
              <w:rPr>
                <w:rFonts w:eastAsia="Times New Roman" w:cs="Times New Roman"/>
                <w:sz w:val="20"/>
                <w:szCs w:val="20"/>
                <w:lang w:eastAsia="uk-UA"/>
              </w:rPr>
            </w:pPr>
          </w:p>
        </w:tc>
      </w:tr>
      <w:tr w:rsidR="008229AE" w:rsidRPr="00ED7620" w:rsidTr="00A43BF8">
        <w:trPr>
          <w:trHeight w:val="373"/>
        </w:trPr>
        <w:tc>
          <w:tcPr>
            <w:tcW w:w="709" w:type="dxa"/>
            <w:vMerge/>
            <w:tcBorders>
              <w:left w:val="single" w:sz="4" w:space="0" w:color="auto"/>
              <w:right w:val="single" w:sz="4" w:space="0" w:color="auto"/>
            </w:tcBorders>
            <w:shd w:val="clear" w:color="auto" w:fill="auto"/>
            <w:vAlign w:val="center"/>
          </w:tcPr>
          <w:p w:rsidR="008229AE" w:rsidRPr="00ED7620" w:rsidRDefault="008229AE"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tcPr>
          <w:p w:rsidR="008229AE" w:rsidRPr="00ED7620" w:rsidRDefault="008229AE" w:rsidP="009837F1">
            <w:pPr>
              <w:spacing w:after="0" w:line="240" w:lineRule="auto"/>
              <w:jc w:val="center"/>
              <w:rPr>
                <w:rFonts w:eastAsia="Times New Roman" w:cs="Times New Roman"/>
                <w:b/>
                <w:bCs/>
                <w:sz w:val="18"/>
                <w:szCs w:val="18"/>
                <w:lang w:eastAsia="uk-UA"/>
              </w:rPr>
            </w:pPr>
          </w:p>
        </w:tc>
        <w:tc>
          <w:tcPr>
            <w:tcW w:w="2977" w:type="dxa"/>
            <w:tcBorders>
              <w:left w:val="single" w:sz="4" w:space="0" w:color="auto"/>
              <w:right w:val="single" w:sz="4" w:space="0" w:color="auto"/>
            </w:tcBorders>
            <w:shd w:val="clear" w:color="auto" w:fill="auto"/>
            <w:vAlign w:val="center"/>
          </w:tcPr>
          <w:p w:rsidR="008229AE" w:rsidRPr="008229AE" w:rsidRDefault="008229AE" w:rsidP="009837F1">
            <w:pPr>
              <w:spacing w:after="0" w:line="240" w:lineRule="auto"/>
              <w:jc w:val="both"/>
              <w:rPr>
                <w:rFonts w:eastAsia="Times New Roman" w:cs="Times New Roman"/>
                <w:sz w:val="18"/>
                <w:szCs w:val="18"/>
                <w:highlight w:val="yellow"/>
                <w:lang w:eastAsia="uk-UA"/>
              </w:rPr>
            </w:pPr>
          </w:p>
        </w:tc>
        <w:tc>
          <w:tcPr>
            <w:tcW w:w="2977" w:type="dxa"/>
            <w:tcBorders>
              <w:top w:val="single" w:sz="4" w:space="0" w:color="auto"/>
              <w:left w:val="single" w:sz="4" w:space="0" w:color="auto"/>
              <w:right w:val="single" w:sz="4" w:space="0" w:color="auto"/>
            </w:tcBorders>
            <w:shd w:val="clear" w:color="auto" w:fill="auto"/>
            <w:vAlign w:val="bottom"/>
          </w:tcPr>
          <w:p w:rsidR="008229AE" w:rsidRPr="004A30FC" w:rsidRDefault="008229AE">
            <w:pPr>
              <w:jc w:val="center"/>
              <w:rPr>
                <w:rFonts w:ascii="Calibri" w:hAnsi="Calibri" w:cs="Arial"/>
                <w:sz w:val="18"/>
                <w:szCs w:val="18"/>
              </w:rPr>
            </w:pPr>
            <w:r w:rsidRPr="004A30FC">
              <w:rPr>
                <w:rFonts w:ascii="Calibri" w:hAnsi="Calibri" w:cs="Arial"/>
                <w:sz w:val="18"/>
                <w:szCs w:val="18"/>
              </w:rPr>
              <w:t xml:space="preserve">Новоград </w:t>
            </w:r>
            <w:proofErr w:type="spellStart"/>
            <w:r w:rsidRPr="004A30FC">
              <w:rPr>
                <w:rFonts w:ascii="Calibri" w:hAnsi="Calibri" w:cs="Arial"/>
                <w:sz w:val="18"/>
                <w:szCs w:val="18"/>
              </w:rPr>
              <w:t>-Волинський</w:t>
            </w:r>
            <w:proofErr w:type="spellEnd"/>
            <w:r w:rsidRPr="004A30FC">
              <w:rPr>
                <w:rFonts w:ascii="Calibri" w:hAnsi="Calibri" w:cs="Arial"/>
                <w:sz w:val="18"/>
                <w:szCs w:val="18"/>
              </w:rPr>
              <w:t xml:space="preserve"> </w:t>
            </w:r>
            <w:proofErr w:type="spellStart"/>
            <w:r w:rsidRPr="004A30FC">
              <w:rPr>
                <w:rFonts w:ascii="Calibri" w:hAnsi="Calibri" w:cs="Arial"/>
                <w:sz w:val="18"/>
                <w:szCs w:val="18"/>
              </w:rPr>
              <w:t>МЦ</w:t>
            </w:r>
            <w:proofErr w:type="spellEnd"/>
          </w:p>
        </w:tc>
        <w:tc>
          <w:tcPr>
            <w:tcW w:w="2551" w:type="dxa"/>
            <w:tcBorders>
              <w:top w:val="single" w:sz="4" w:space="0" w:color="auto"/>
              <w:left w:val="single" w:sz="4" w:space="0" w:color="auto"/>
              <w:right w:val="single" w:sz="4" w:space="0" w:color="auto"/>
            </w:tcBorders>
            <w:shd w:val="clear" w:color="auto" w:fill="auto"/>
            <w:vAlign w:val="bottom"/>
          </w:tcPr>
          <w:p w:rsidR="008229AE" w:rsidRPr="004A30FC" w:rsidRDefault="008229AE">
            <w:pPr>
              <w:jc w:val="center"/>
              <w:rPr>
                <w:rFonts w:ascii="Calibri" w:hAnsi="Calibri" w:cs="Arial"/>
                <w:color w:val="000000"/>
                <w:sz w:val="18"/>
                <w:szCs w:val="18"/>
              </w:rPr>
            </w:pPr>
            <w:r w:rsidRPr="004A30FC">
              <w:rPr>
                <w:rFonts w:ascii="Calibri" w:hAnsi="Calibri" w:cs="Arial"/>
                <w:color w:val="000000"/>
                <w:sz w:val="18"/>
                <w:szCs w:val="18"/>
              </w:rPr>
              <w:t>За наявності фінансових ресурсів</w:t>
            </w:r>
          </w:p>
        </w:tc>
        <w:tc>
          <w:tcPr>
            <w:tcW w:w="2268" w:type="dxa"/>
            <w:tcBorders>
              <w:top w:val="single" w:sz="4" w:space="0" w:color="auto"/>
              <w:left w:val="single" w:sz="4" w:space="0" w:color="auto"/>
              <w:right w:val="single" w:sz="4" w:space="0" w:color="auto"/>
            </w:tcBorders>
            <w:shd w:val="clear" w:color="auto" w:fill="auto"/>
          </w:tcPr>
          <w:p w:rsidR="008229AE" w:rsidRPr="002301CE" w:rsidRDefault="004A30FC"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Відсутні кошти</w:t>
            </w:r>
          </w:p>
        </w:tc>
        <w:tc>
          <w:tcPr>
            <w:tcW w:w="1843" w:type="dxa"/>
            <w:tcBorders>
              <w:top w:val="single" w:sz="4" w:space="0" w:color="auto"/>
              <w:left w:val="single" w:sz="4" w:space="0" w:color="auto"/>
              <w:right w:val="single" w:sz="4" w:space="0" w:color="auto"/>
            </w:tcBorders>
          </w:tcPr>
          <w:p w:rsidR="008229AE" w:rsidRPr="003C172F" w:rsidRDefault="008229AE" w:rsidP="009837F1">
            <w:pPr>
              <w:spacing w:after="0" w:line="240" w:lineRule="auto"/>
              <w:jc w:val="center"/>
              <w:rPr>
                <w:rFonts w:eastAsia="Times New Roman" w:cs="Times New Roman"/>
                <w:sz w:val="20"/>
                <w:szCs w:val="20"/>
                <w:lang w:eastAsia="uk-UA"/>
              </w:rPr>
            </w:pPr>
          </w:p>
        </w:tc>
      </w:tr>
      <w:tr w:rsidR="008229AE" w:rsidRPr="00ED7620" w:rsidTr="00A43BF8">
        <w:trPr>
          <w:trHeight w:val="270"/>
        </w:trPr>
        <w:tc>
          <w:tcPr>
            <w:tcW w:w="709" w:type="dxa"/>
            <w:vMerge/>
            <w:tcBorders>
              <w:left w:val="single" w:sz="4" w:space="0" w:color="auto"/>
              <w:right w:val="single" w:sz="4" w:space="0" w:color="auto"/>
            </w:tcBorders>
            <w:shd w:val="clear" w:color="auto" w:fill="auto"/>
            <w:vAlign w:val="center"/>
          </w:tcPr>
          <w:p w:rsidR="008229AE" w:rsidRPr="00ED7620" w:rsidRDefault="008229AE"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tcPr>
          <w:p w:rsidR="008229AE" w:rsidRPr="00ED7620" w:rsidRDefault="008229AE" w:rsidP="009837F1">
            <w:pPr>
              <w:spacing w:after="0" w:line="240" w:lineRule="auto"/>
              <w:jc w:val="center"/>
              <w:rPr>
                <w:rFonts w:eastAsia="Times New Roman" w:cs="Times New Roman"/>
                <w:b/>
                <w:bCs/>
                <w:sz w:val="18"/>
                <w:szCs w:val="18"/>
                <w:lang w:eastAsia="uk-UA"/>
              </w:rPr>
            </w:pPr>
          </w:p>
        </w:tc>
        <w:tc>
          <w:tcPr>
            <w:tcW w:w="2977" w:type="dxa"/>
            <w:vMerge w:val="restart"/>
            <w:tcBorders>
              <w:top w:val="single" w:sz="4" w:space="0" w:color="auto"/>
              <w:left w:val="single" w:sz="4" w:space="0" w:color="auto"/>
              <w:right w:val="single" w:sz="4" w:space="0" w:color="auto"/>
            </w:tcBorders>
            <w:shd w:val="clear" w:color="auto" w:fill="auto"/>
          </w:tcPr>
          <w:p w:rsidR="008229AE" w:rsidRDefault="008229AE" w:rsidP="00D06609">
            <w:pPr>
              <w:spacing w:after="0" w:line="240" w:lineRule="auto"/>
              <w:jc w:val="both"/>
              <w:rPr>
                <w:rFonts w:eastAsia="Times New Roman" w:cs="Times New Roman"/>
                <w:b/>
                <w:sz w:val="18"/>
                <w:szCs w:val="18"/>
                <w:lang w:val="ru-RU" w:eastAsia="uk-UA"/>
              </w:rPr>
            </w:pPr>
            <w:r w:rsidRPr="004A30FC">
              <w:rPr>
                <w:rFonts w:eastAsia="Times New Roman" w:cs="Times New Roman"/>
                <w:b/>
                <w:sz w:val="18"/>
                <w:szCs w:val="18"/>
                <w:lang w:eastAsia="uk-UA"/>
              </w:rPr>
              <w:t xml:space="preserve">Захід 2.1.3.2. Забезпечення друку рекламної та сувенірної продукції (календарі, значки, ручки, папки, блокноти тощо), виготовлення </w:t>
            </w:r>
            <w:proofErr w:type="spellStart"/>
            <w:r w:rsidRPr="004A30FC">
              <w:rPr>
                <w:rFonts w:eastAsia="Times New Roman" w:cs="Times New Roman"/>
                <w:b/>
                <w:sz w:val="18"/>
                <w:szCs w:val="18"/>
                <w:lang w:eastAsia="uk-UA"/>
              </w:rPr>
              <w:t>брендованих</w:t>
            </w:r>
            <w:proofErr w:type="spellEnd"/>
            <w:r w:rsidRPr="004A30FC">
              <w:rPr>
                <w:rFonts w:eastAsia="Times New Roman" w:cs="Times New Roman"/>
                <w:b/>
                <w:sz w:val="18"/>
                <w:szCs w:val="18"/>
                <w:lang w:eastAsia="uk-UA"/>
              </w:rPr>
              <w:t xml:space="preserve"> рекламних матеріалів (вивіски, інформаційні стійки, </w:t>
            </w:r>
            <w:proofErr w:type="spellStart"/>
            <w:r w:rsidRPr="004A30FC">
              <w:rPr>
                <w:rFonts w:eastAsia="Times New Roman" w:cs="Times New Roman"/>
                <w:b/>
                <w:sz w:val="18"/>
                <w:szCs w:val="18"/>
                <w:lang w:eastAsia="uk-UA"/>
              </w:rPr>
              <w:t>пресбанери</w:t>
            </w:r>
            <w:proofErr w:type="spellEnd"/>
            <w:r w:rsidRPr="004A30FC">
              <w:rPr>
                <w:rFonts w:eastAsia="Times New Roman" w:cs="Times New Roman"/>
                <w:b/>
                <w:sz w:val="18"/>
                <w:szCs w:val="18"/>
                <w:lang w:eastAsia="uk-UA"/>
              </w:rPr>
              <w:t xml:space="preserve"> тощо)</w:t>
            </w:r>
          </w:p>
          <w:p w:rsidR="00B25106" w:rsidRDefault="00B25106" w:rsidP="00D06609">
            <w:pPr>
              <w:spacing w:after="0" w:line="240" w:lineRule="auto"/>
              <w:jc w:val="both"/>
              <w:rPr>
                <w:rFonts w:eastAsia="Times New Roman" w:cs="Times New Roman"/>
                <w:b/>
                <w:sz w:val="18"/>
                <w:szCs w:val="18"/>
                <w:lang w:val="ru-RU" w:eastAsia="uk-UA"/>
              </w:rPr>
            </w:pPr>
          </w:p>
          <w:p w:rsidR="00B25106" w:rsidRDefault="00B25106" w:rsidP="00D06609">
            <w:pPr>
              <w:spacing w:after="0" w:line="240" w:lineRule="auto"/>
              <w:jc w:val="both"/>
              <w:rPr>
                <w:rFonts w:eastAsia="Times New Roman" w:cs="Times New Roman"/>
                <w:b/>
                <w:sz w:val="18"/>
                <w:szCs w:val="18"/>
                <w:lang w:val="ru-RU" w:eastAsia="uk-UA"/>
              </w:rPr>
            </w:pPr>
          </w:p>
          <w:p w:rsidR="00B25106" w:rsidRDefault="00B25106" w:rsidP="00D06609">
            <w:pPr>
              <w:spacing w:after="0" w:line="240" w:lineRule="auto"/>
              <w:jc w:val="both"/>
              <w:rPr>
                <w:rFonts w:eastAsia="Times New Roman" w:cs="Times New Roman"/>
                <w:b/>
                <w:sz w:val="18"/>
                <w:szCs w:val="18"/>
                <w:lang w:val="ru-RU" w:eastAsia="uk-UA"/>
              </w:rPr>
            </w:pPr>
          </w:p>
          <w:p w:rsidR="00B25106" w:rsidRDefault="00B25106" w:rsidP="00D06609">
            <w:pPr>
              <w:spacing w:after="0" w:line="240" w:lineRule="auto"/>
              <w:jc w:val="both"/>
              <w:rPr>
                <w:rFonts w:eastAsia="Times New Roman" w:cs="Times New Roman"/>
                <w:b/>
                <w:sz w:val="18"/>
                <w:szCs w:val="18"/>
                <w:lang w:val="ru-RU" w:eastAsia="uk-UA"/>
              </w:rPr>
            </w:pPr>
          </w:p>
          <w:p w:rsidR="00B25106" w:rsidRDefault="00B25106" w:rsidP="00D06609">
            <w:pPr>
              <w:spacing w:after="0" w:line="240" w:lineRule="auto"/>
              <w:jc w:val="both"/>
              <w:rPr>
                <w:rFonts w:eastAsia="Times New Roman" w:cs="Times New Roman"/>
                <w:b/>
                <w:sz w:val="18"/>
                <w:szCs w:val="18"/>
                <w:lang w:val="ru-RU" w:eastAsia="uk-UA"/>
              </w:rPr>
            </w:pPr>
          </w:p>
          <w:p w:rsidR="00B25106" w:rsidRDefault="00B25106" w:rsidP="00D06609">
            <w:pPr>
              <w:spacing w:after="0" w:line="240" w:lineRule="auto"/>
              <w:jc w:val="both"/>
              <w:rPr>
                <w:rFonts w:eastAsia="Times New Roman" w:cs="Times New Roman"/>
                <w:b/>
                <w:sz w:val="18"/>
                <w:szCs w:val="18"/>
                <w:lang w:val="ru-RU" w:eastAsia="uk-UA"/>
              </w:rPr>
            </w:pPr>
          </w:p>
          <w:p w:rsidR="00B25106" w:rsidRDefault="00B25106" w:rsidP="00D06609">
            <w:pPr>
              <w:spacing w:after="0" w:line="240" w:lineRule="auto"/>
              <w:jc w:val="both"/>
              <w:rPr>
                <w:rFonts w:eastAsia="Times New Roman" w:cs="Times New Roman"/>
                <w:b/>
                <w:sz w:val="18"/>
                <w:szCs w:val="18"/>
                <w:lang w:val="ru-RU" w:eastAsia="uk-UA"/>
              </w:rPr>
            </w:pPr>
          </w:p>
          <w:p w:rsidR="00B25106" w:rsidRPr="00B25106" w:rsidRDefault="00B25106" w:rsidP="00D06609">
            <w:pPr>
              <w:spacing w:after="0" w:line="240" w:lineRule="auto"/>
              <w:jc w:val="both"/>
              <w:rPr>
                <w:rFonts w:eastAsia="Times New Roman" w:cs="Times New Roman"/>
                <w:b/>
                <w:sz w:val="18"/>
                <w:szCs w:val="18"/>
                <w:lang w:val="ru-RU"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8229AE" w:rsidRPr="004A30FC" w:rsidRDefault="008229AE">
            <w:pPr>
              <w:rPr>
                <w:rFonts w:ascii="Calibri" w:hAnsi="Calibri" w:cs="Arial"/>
                <w:b/>
                <w:bCs/>
                <w:i/>
                <w:iCs/>
                <w:sz w:val="20"/>
                <w:szCs w:val="20"/>
              </w:rPr>
            </w:pPr>
            <w:r w:rsidRPr="004A30FC">
              <w:rPr>
                <w:rFonts w:ascii="Calibri" w:hAnsi="Calibri" w:cs="Arial"/>
                <w:b/>
                <w:bCs/>
                <w:i/>
                <w:iCs/>
                <w:sz w:val="20"/>
                <w:szCs w:val="20"/>
              </w:rPr>
              <w:t>Кількість роздрукованої продукції</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8229AE" w:rsidRPr="004A30FC" w:rsidRDefault="008229AE">
            <w:pPr>
              <w:rPr>
                <w:rFonts w:ascii="Calibri" w:hAnsi="Calibri" w:cs="Arial"/>
                <w:b/>
                <w:bCs/>
                <w:i/>
                <w:iCs/>
                <w:color w:val="000000"/>
                <w:sz w:val="20"/>
                <w:szCs w:val="20"/>
              </w:rPr>
            </w:pPr>
            <w:r w:rsidRPr="004A30FC">
              <w:rPr>
                <w:rFonts w:ascii="Calibri" w:hAnsi="Calibri" w:cs="Arial"/>
                <w:b/>
                <w:bCs/>
                <w:i/>
                <w:iCs/>
                <w:color w:val="000000"/>
                <w:sz w:val="20"/>
                <w:szCs w:val="20"/>
              </w:rPr>
              <w:t>За наявності фінансових ресурсів</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229AE" w:rsidRPr="002301CE" w:rsidRDefault="004A30FC"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Відсутні кошти</w:t>
            </w:r>
          </w:p>
        </w:tc>
        <w:tc>
          <w:tcPr>
            <w:tcW w:w="1843" w:type="dxa"/>
            <w:tcBorders>
              <w:top w:val="single" w:sz="4" w:space="0" w:color="auto"/>
              <w:left w:val="single" w:sz="4" w:space="0" w:color="auto"/>
              <w:bottom w:val="single" w:sz="4" w:space="0" w:color="auto"/>
              <w:right w:val="single" w:sz="4" w:space="0" w:color="auto"/>
            </w:tcBorders>
          </w:tcPr>
          <w:p w:rsidR="008229AE" w:rsidRPr="003C172F" w:rsidRDefault="008229AE" w:rsidP="009837F1">
            <w:pPr>
              <w:spacing w:after="0" w:line="240" w:lineRule="auto"/>
              <w:jc w:val="center"/>
              <w:rPr>
                <w:rFonts w:eastAsia="Times New Roman" w:cs="Times New Roman"/>
                <w:sz w:val="20"/>
                <w:szCs w:val="20"/>
                <w:lang w:eastAsia="uk-UA"/>
              </w:rPr>
            </w:pPr>
          </w:p>
        </w:tc>
      </w:tr>
      <w:tr w:rsidR="008229AE" w:rsidRPr="00ED7620" w:rsidTr="00A43BF8">
        <w:trPr>
          <w:trHeight w:val="270"/>
        </w:trPr>
        <w:tc>
          <w:tcPr>
            <w:tcW w:w="709" w:type="dxa"/>
            <w:vMerge/>
            <w:tcBorders>
              <w:left w:val="single" w:sz="4" w:space="0" w:color="auto"/>
              <w:right w:val="single" w:sz="4" w:space="0" w:color="auto"/>
            </w:tcBorders>
            <w:shd w:val="clear" w:color="auto" w:fill="auto"/>
            <w:vAlign w:val="center"/>
          </w:tcPr>
          <w:p w:rsidR="008229AE" w:rsidRPr="00ED7620" w:rsidRDefault="008229AE"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tcPr>
          <w:p w:rsidR="008229AE" w:rsidRPr="00ED7620" w:rsidRDefault="008229AE" w:rsidP="009837F1">
            <w:pPr>
              <w:spacing w:after="0" w:line="240" w:lineRule="auto"/>
              <w:jc w:val="center"/>
              <w:rPr>
                <w:rFonts w:eastAsia="Times New Roman" w:cs="Times New Roman"/>
                <w:b/>
                <w:bCs/>
                <w:sz w:val="18"/>
                <w:szCs w:val="18"/>
                <w:lang w:eastAsia="uk-UA"/>
              </w:rPr>
            </w:pPr>
          </w:p>
        </w:tc>
        <w:tc>
          <w:tcPr>
            <w:tcW w:w="2977" w:type="dxa"/>
            <w:vMerge/>
            <w:tcBorders>
              <w:top w:val="single" w:sz="4" w:space="0" w:color="auto"/>
              <w:left w:val="single" w:sz="4" w:space="0" w:color="auto"/>
              <w:right w:val="single" w:sz="4" w:space="0" w:color="auto"/>
            </w:tcBorders>
            <w:shd w:val="clear" w:color="auto" w:fill="auto"/>
            <w:vAlign w:val="center"/>
          </w:tcPr>
          <w:p w:rsidR="008229AE" w:rsidRPr="004A30FC" w:rsidRDefault="008229AE" w:rsidP="009837F1">
            <w:pPr>
              <w:spacing w:after="0" w:line="240" w:lineRule="auto"/>
              <w:jc w:val="both"/>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8229AE" w:rsidRPr="004A30FC" w:rsidRDefault="008229AE">
            <w:pPr>
              <w:jc w:val="center"/>
              <w:rPr>
                <w:rFonts w:ascii="Calibri" w:hAnsi="Calibri" w:cs="Arial"/>
                <w:sz w:val="20"/>
                <w:szCs w:val="20"/>
              </w:rPr>
            </w:pPr>
            <w:r w:rsidRPr="004A30FC">
              <w:rPr>
                <w:rFonts w:ascii="Calibri" w:hAnsi="Calibri" w:cs="Arial"/>
                <w:sz w:val="20"/>
                <w:szCs w:val="20"/>
              </w:rPr>
              <w:t>РЦ з надання БВПД</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8229AE" w:rsidRPr="004A30FC" w:rsidRDefault="008229AE">
            <w:pPr>
              <w:jc w:val="center"/>
              <w:rPr>
                <w:rFonts w:ascii="Calibri" w:hAnsi="Calibri" w:cs="Arial"/>
                <w:color w:val="000000"/>
                <w:sz w:val="16"/>
                <w:szCs w:val="16"/>
              </w:rPr>
            </w:pPr>
            <w:r w:rsidRPr="004A30FC">
              <w:rPr>
                <w:rFonts w:ascii="Calibri" w:hAnsi="Calibri" w:cs="Arial"/>
                <w:color w:val="000000"/>
                <w:sz w:val="16"/>
                <w:szCs w:val="16"/>
              </w:rPr>
              <w:t>За наявності фінансових ресурсів</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229AE" w:rsidRPr="002301CE" w:rsidRDefault="004A30FC"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Відсутні кошти</w:t>
            </w:r>
          </w:p>
        </w:tc>
        <w:tc>
          <w:tcPr>
            <w:tcW w:w="1843" w:type="dxa"/>
            <w:tcBorders>
              <w:top w:val="single" w:sz="4" w:space="0" w:color="auto"/>
              <w:left w:val="single" w:sz="4" w:space="0" w:color="auto"/>
              <w:bottom w:val="single" w:sz="4" w:space="0" w:color="auto"/>
              <w:right w:val="single" w:sz="4" w:space="0" w:color="auto"/>
            </w:tcBorders>
          </w:tcPr>
          <w:p w:rsidR="008229AE" w:rsidRPr="003C172F" w:rsidRDefault="008229AE" w:rsidP="009837F1">
            <w:pPr>
              <w:spacing w:after="0" w:line="240" w:lineRule="auto"/>
              <w:jc w:val="center"/>
              <w:rPr>
                <w:rFonts w:eastAsia="Times New Roman" w:cs="Times New Roman"/>
                <w:sz w:val="20"/>
                <w:szCs w:val="20"/>
                <w:lang w:eastAsia="uk-UA"/>
              </w:rPr>
            </w:pPr>
          </w:p>
        </w:tc>
      </w:tr>
      <w:tr w:rsidR="008229AE" w:rsidRPr="00ED7620" w:rsidTr="00A43BF8">
        <w:trPr>
          <w:trHeight w:val="270"/>
        </w:trPr>
        <w:tc>
          <w:tcPr>
            <w:tcW w:w="709" w:type="dxa"/>
            <w:vMerge/>
            <w:tcBorders>
              <w:left w:val="single" w:sz="4" w:space="0" w:color="auto"/>
              <w:right w:val="single" w:sz="4" w:space="0" w:color="auto"/>
            </w:tcBorders>
            <w:shd w:val="clear" w:color="auto" w:fill="auto"/>
            <w:vAlign w:val="center"/>
          </w:tcPr>
          <w:p w:rsidR="008229AE" w:rsidRPr="00ED7620" w:rsidRDefault="008229AE"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8229AE" w:rsidRPr="00ED7620" w:rsidRDefault="008229AE"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8229AE" w:rsidRPr="004A30FC" w:rsidRDefault="008229AE" w:rsidP="009837F1">
            <w:pPr>
              <w:spacing w:after="0" w:line="240" w:lineRule="auto"/>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8229AE" w:rsidRPr="004A30FC" w:rsidRDefault="008229AE">
            <w:pPr>
              <w:jc w:val="center"/>
              <w:rPr>
                <w:rFonts w:ascii="Calibri" w:hAnsi="Calibri" w:cs="Arial"/>
                <w:sz w:val="20"/>
                <w:szCs w:val="20"/>
              </w:rPr>
            </w:pPr>
            <w:r w:rsidRPr="004A30FC">
              <w:rPr>
                <w:rFonts w:ascii="Calibri" w:hAnsi="Calibri" w:cs="Arial"/>
                <w:sz w:val="20"/>
                <w:szCs w:val="20"/>
              </w:rPr>
              <w:t xml:space="preserve">Бердичівський </w:t>
            </w:r>
            <w:proofErr w:type="spellStart"/>
            <w:r w:rsidRPr="004A30FC">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8229AE" w:rsidRPr="004A30FC" w:rsidRDefault="008229AE">
            <w:pPr>
              <w:jc w:val="center"/>
              <w:rPr>
                <w:rFonts w:ascii="Calibri" w:hAnsi="Calibri" w:cs="Arial"/>
                <w:color w:val="000000"/>
                <w:sz w:val="16"/>
                <w:szCs w:val="16"/>
              </w:rPr>
            </w:pPr>
            <w:r w:rsidRPr="004A30FC">
              <w:rPr>
                <w:rFonts w:ascii="Calibri" w:hAnsi="Calibri" w:cs="Arial"/>
                <w:color w:val="000000"/>
                <w:sz w:val="16"/>
                <w:szCs w:val="16"/>
              </w:rPr>
              <w:t>За наявності фінансових ресурсів</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229AE" w:rsidRPr="002301CE" w:rsidRDefault="004A30FC"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Відсутні кошти</w:t>
            </w:r>
          </w:p>
        </w:tc>
        <w:tc>
          <w:tcPr>
            <w:tcW w:w="1843" w:type="dxa"/>
            <w:tcBorders>
              <w:top w:val="single" w:sz="4" w:space="0" w:color="auto"/>
              <w:left w:val="single" w:sz="4" w:space="0" w:color="auto"/>
              <w:bottom w:val="single" w:sz="4" w:space="0" w:color="auto"/>
              <w:right w:val="single" w:sz="4" w:space="0" w:color="auto"/>
            </w:tcBorders>
          </w:tcPr>
          <w:p w:rsidR="008229AE" w:rsidRPr="003C172F" w:rsidRDefault="008229AE" w:rsidP="009837F1">
            <w:pPr>
              <w:spacing w:after="0" w:line="240" w:lineRule="auto"/>
              <w:jc w:val="center"/>
              <w:rPr>
                <w:rFonts w:eastAsia="Times New Roman" w:cs="Times New Roman"/>
                <w:sz w:val="20"/>
                <w:szCs w:val="20"/>
                <w:lang w:eastAsia="uk-UA"/>
              </w:rPr>
            </w:pPr>
          </w:p>
        </w:tc>
      </w:tr>
      <w:tr w:rsidR="008229AE" w:rsidRPr="00ED7620" w:rsidTr="00A43BF8">
        <w:trPr>
          <w:trHeight w:val="270"/>
        </w:trPr>
        <w:tc>
          <w:tcPr>
            <w:tcW w:w="709" w:type="dxa"/>
            <w:vMerge/>
            <w:tcBorders>
              <w:left w:val="single" w:sz="4" w:space="0" w:color="auto"/>
              <w:right w:val="single" w:sz="4" w:space="0" w:color="auto"/>
            </w:tcBorders>
            <w:shd w:val="clear" w:color="auto" w:fill="auto"/>
            <w:vAlign w:val="center"/>
          </w:tcPr>
          <w:p w:rsidR="008229AE" w:rsidRPr="00ED7620" w:rsidRDefault="008229AE"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8229AE" w:rsidRPr="00ED7620" w:rsidRDefault="008229AE"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8229AE" w:rsidRPr="004A30FC" w:rsidRDefault="008229AE" w:rsidP="009837F1">
            <w:pPr>
              <w:spacing w:after="0" w:line="240" w:lineRule="auto"/>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8229AE" w:rsidRPr="004A30FC" w:rsidRDefault="008229AE">
            <w:pPr>
              <w:jc w:val="center"/>
              <w:rPr>
                <w:rFonts w:ascii="Calibri" w:hAnsi="Calibri" w:cs="Arial"/>
                <w:sz w:val="20"/>
                <w:szCs w:val="20"/>
              </w:rPr>
            </w:pPr>
            <w:r w:rsidRPr="004A30FC">
              <w:rPr>
                <w:rFonts w:ascii="Calibri" w:hAnsi="Calibri" w:cs="Arial"/>
                <w:sz w:val="20"/>
                <w:szCs w:val="20"/>
              </w:rPr>
              <w:t xml:space="preserve">Житомирський </w:t>
            </w:r>
            <w:proofErr w:type="spellStart"/>
            <w:r w:rsidRPr="004A30FC">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8229AE" w:rsidRPr="004A30FC" w:rsidRDefault="008229AE">
            <w:pPr>
              <w:jc w:val="center"/>
              <w:rPr>
                <w:rFonts w:ascii="Calibri" w:hAnsi="Calibri" w:cs="Arial"/>
                <w:color w:val="000000"/>
                <w:sz w:val="16"/>
                <w:szCs w:val="16"/>
              </w:rPr>
            </w:pPr>
            <w:r w:rsidRPr="004A30FC">
              <w:rPr>
                <w:rFonts w:ascii="Calibri" w:hAnsi="Calibri" w:cs="Arial"/>
                <w:color w:val="000000"/>
                <w:sz w:val="16"/>
                <w:szCs w:val="16"/>
              </w:rPr>
              <w:t>За наявності фінансових ресурсів</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229AE" w:rsidRPr="002301CE" w:rsidRDefault="004A30FC"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Відсутні кошти</w:t>
            </w:r>
          </w:p>
        </w:tc>
        <w:tc>
          <w:tcPr>
            <w:tcW w:w="1843" w:type="dxa"/>
            <w:tcBorders>
              <w:top w:val="single" w:sz="4" w:space="0" w:color="auto"/>
              <w:left w:val="single" w:sz="4" w:space="0" w:color="auto"/>
              <w:bottom w:val="single" w:sz="4" w:space="0" w:color="auto"/>
              <w:right w:val="single" w:sz="4" w:space="0" w:color="auto"/>
            </w:tcBorders>
          </w:tcPr>
          <w:p w:rsidR="008229AE" w:rsidRPr="003C172F" w:rsidRDefault="008229AE" w:rsidP="009837F1">
            <w:pPr>
              <w:spacing w:after="0" w:line="240" w:lineRule="auto"/>
              <w:jc w:val="center"/>
              <w:rPr>
                <w:rFonts w:eastAsia="Times New Roman" w:cs="Times New Roman"/>
                <w:sz w:val="20"/>
                <w:szCs w:val="20"/>
                <w:lang w:eastAsia="uk-UA"/>
              </w:rPr>
            </w:pPr>
          </w:p>
        </w:tc>
      </w:tr>
      <w:tr w:rsidR="008229AE" w:rsidRPr="00ED7620" w:rsidTr="00A43BF8">
        <w:trPr>
          <w:trHeight w:val="270"/>
        </w:trPr>
        <w:tc>
          <w:tcPr>
            <w:tcW w:w="709" w:type="dxa"/>
            <w:vMerge/>
            <w:tcBorders>
              <w:left w:val="single" w:sz="4" w:space="0" w:color="auto"/>
              <w:right w:val="single" w:sz="4" w:space="0" w:color="auto"/>
            </w:tcBorders>
            <w:shd w:val="clear" w:color="auto" w:fill="auto"/>
            <w:vAlign w:val="center"/>
          </w:tcPr>
          <w:p w:rsidR="008229AE" w:rsidRPr="00ED7620" w:rsidRDefault="008229AE"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8229AE" w:rsidRPr="00ED7620" w:rsidRDefault="008229AE"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8229AE" w:rsidRPr="004A30FC" w:rsidRDefault="008229AE" w:rsidP="009837F1">
            <w:pPr>
              <w:spacing w:after="0" w:line="240" w:lineRule="auto"/>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8229AE" w:rsidRPr="004A30FC" w:rsidRDefault="008229AE">
            <w:pPr>
              <w:jc w:val="center"/>
              <w:rPr>
                <w:rFonts w:ascii="Calibri" w:hAnsi="Calibri" w:cs="Arial"/>
                <w:sz w:val="20"/>
                <w:szCs w:val="20"/>
              </w:rPr>
            </w:pPr>
            <w:proofErr w:type="spellStart"/>
            <w:r w:rsidRPr="004A30FC">
              <w:rPr>
                <w:rFonts w:ascii="Calibri" w:hAnsi="Calibri" w:cs="Arial"/>
                <w:sz w:val="20"/>
                <w:szCs w:val="20"/>
              </w:rPr>
              <w:t>Коростенський</w:t>
            </w:r>
            <w:proofErr w:type="spellEnd"/>
            <w:r w:rsidRPr="004A30FC">
              <w:rPr>
                <w:rFonts w:ascii="Calibri" w:hAnsi="Calibri" w:cs="Arial"/>
                <w:sz w:val="20"/>
                <w:szCs w:val="20"/>
              </w:rPr>
              <w:t xml:space="preserve"> </w:t>
            </w:r>
            <w:proofErr w:type="spellStart"/>
            <w:r w:rsidRPr="004A30FC">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8229AE" w:rsidRPr="004A30FC" w:rsidRDefault="008229AE">
            <w:pPr>
              <w:jc w:val="center"/>
              <w:rPr>
                <w:rFonts w:ascii="Calibri" w:hAnsi="Calibri" w:cs="Arial"/>
                <w:color w:val="000000"/>
                <w:sz w:val="16"/>
                <w:szCs w:val="16"/>
              </w:rPr>
            </w:pPr>
            <w:r w:rsidRPr="004A30FC">
              <w:rPr>
                <w:rFonts w:ascii="Calibri" w:hAnsi="Calibri" w:cs="Arial"/>
                <w:color w:val="000000"/>
                <w:sz w:val="16"/>
                <w:szCs w:val="16"/>
              </w:rPr>
              <w:t>За наявності фінансових ресурсів</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229AE" w:rsidRPr="002301CE" w:rsidRDefault="004A30FC"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Відсутні кошти</w:t>
            </w:r>
          </w:p>
        </w:tc>
        <w:tc>
          <w:tcPr>
            <w:tcW w:w="1843" w:type="dxa"/>
            <w:tcBorders>
              <w:top w:val="single" w:sz="4" w:space="0" w:color="auto"/>
              <w:left w:val="single" w:sz="4" w:space="0" w:color="auto"/>
              <w:bottom w:val="single" w:sz="4" w:space="0" w:color="auto"/>
              <w:right w:val="single" w:sz="4" w:space="0" w:color="auto"/>
            </w:tcBorders>
          </w:tcPr>
          <w:p w:rsidR="008229AE" w:rsidRPr="003C172F" w:rsidRDefault="008229AE" w:rsidP="009837F1">
            <w:pPr>
              <w:spacing w:after="0" w:line="240" w:lineRule="auto"/>
              <w:jc w:val="center"/>
              <w:rPr>
                <w:rFonts w:eastAsia="Times New Roman" w:cs="Times New Roman"/>
                <w:sz w:val="20"/>
                <w:szCs w:val="20"/>
                <w:lang w:eastAsia="uk-UA"/>
              </w:rPr>
            </w:pPr>
          </w:p>
        </w:tc>
      </w:tr>
      <w:tr w:rsidR="008229AE" w:rsidRPr="00ED7620" w:rsidTr="00A43BF8">
        <w:trPr>
          <w:trHeight w:val="270"/>
        </w:trPr>
        <w:tc>
          <w:tcPr>
            <w:tcW w:w="709" w:type="dxa"/>
            <w:vMerge/>
            <w:tcBorders>
              <w:left w:val="single" w:sz="4" w:space="0" w:color="auto"/>
              <w:right w:val="single" w:sz="4" w:space="0" w:color="auto"/>
            </w:tcBorders>
            <w:shd w:val="clear" w:color="auto" w:fill="auto"/>
            <w:vAlign w:val="center"/>
          </w:tcPr>
          <w:p w:rsidR="008229AE" w:rsidRPr="00ED7620" w:rsidRDefault="008229AE"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8229AE" w:rsidRPr="00ED7620" w:rsidRDefault="008229AE"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8229AE" w:rsidRPr="004A30FC" w:rsidRDefault="008229AE" w:rsidP="009837F1">
            <w:pPr>
              <w:spacing w:after="0" w:line="240" w:lineRule="auto"/>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8229AE" w:rsidRPr="004A30FC" w:rsidRDefault="008229AE">
            <w:pPr>
              <w:jc w:val="center"/>
              <w:rPr>
                <w:rFonts w:ascii="Calibri" w:hAnsi="Calibri" w:cs="Arial"/>
                <w:sz w:val="20"/>
                <w:szCs w:val="20"/>
              </w:rPr>
            </w:pPr>
            <w:r w:rsidRPr="004A30FC">
              <w:rPr>
                <w:rFonts w:ascii="Calibri" w:hAnsi="Calibri" w:cs="Arial"/>
                <w:sz w:val="20"/>
                <w:szCs w:val="20"/>
              </w:rPr>
              <w:t xml:space="preserve">Новоград </w:t>
            </w:r>
            <w:proofErr w:type="spellStart"/>
            <w:r w:rsidRPr="004A30FC">
              <w:rPr>
                <w:rFonts w:ascii="Calibri" w:hAnsi="Calibri" w:cs="Arial"/>
                <w:sz w:val="20"/>
                <w:szCs w:val="20"/>
              </w:rPr>
              <w:t>-Волинський</w:t>
            </w:r>
            <w:proofErr w:type="spellEnd"/>
            <w:r w:rsidRPr="004A30FC">
              <w:rPr>
                <w:rFonts w:ascii="Calibri" w:hAnsi="Calibri" w:cs="Arial"/>
                <w:sz w:val="20"/>
                <w:szCs w:val="20"/>
              </w:rPr>
              <w:t xml:space="preserve"> </w:t>
            </w:r>
            <w:proofErr w:type="spellStart"/>
            <w:r w:rsidRPr="004A30FC">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8229AE" w:rsidRPr="004A30FC" w:rsidRDefault="008229AE">
            <w:pPr>
              <w:jc w:val="center"/>
              <w:rPr>
                <w:rFonts w:ascii="Calibri" w:hAnsi="Calibri" w:cs="Arial"/>
                <w:color w:val="000000"/>
                <w:sz w:val="16"/>
                <w:szCs w:val="16"/>
              </w:rPr>
            </w:pPr>
            <w:r w:rsidRPr="004A30FC">
              <w:rPr>
                <w:rFonts w:ascii="Calibri" w:hAnsi="Calibri" w:cs="Arial"/>
                <w:color w:val="000000"/>
                <w:sz w:val="16"/>
                <w:szCs w:val="16"/>
              </w:rPr>
              <w:t>За наявності фінансових ресурсів</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229AE" w:rsidRPr="003D66AC" w:rsidRDefault="004A30FC" w:rsidP="00FF57CC">
            <w:pPr>
              <w:spacing w:after="0" w:line="240" w:lineRule="auto"/>
              <w:jc w:val="center"/>
              <w:rPr>
                <w:rFonts w:eastAsia="Times New Roman" w:cs="Times New Roman"/>
                <w:b/>
                <w:sz w:val="18"/>
                <w:szCs w:val="18"/>
                <w:lang w:val="en-US" w:eastAsia="uk-UA"/>
              </w:rPr>
            </w:pPr>
            <w:r>
              <w:rPr>
                <w:rFonts w:eastAsia="Times New Roman" w:cs="Times New Roman"/>
                <w:b/>
                <w:sz w:val="18"/>
                <w:szCs w:val="18"/>
                <w:lang w:eastAsia="uk-UA"/>
              </w:rPr>
              <w:t>Відсутні кошти</w:t>
            </w:r>
          </w:p>
        </w:tc>
        <w:tc>
          <w:tcPr>
            <w:tcW w:w="1843" w:type="dxa"/>
            <w:tcBorders>
              <w:top w:val="single" w:sz="4" w:space="0" w:color="auto"/>
              <w:left w:val="single" w:sz="4" w:space="0" w:color="auto"/>
              <w:bottom w:val="single" w:sz="4" w:space="0" w:color="auto"/>
              <w:right w:val="single" w:sz="4" w:space="0" w:color="auto"/>
            </w:tcBorders>
          </w:tcPr>
          <w:p w:rsidR="008229AE" w:rsidRPr="003C172F" w:rsidRDefault="008229AE" w:rsidP="009837F1">
            <w:pPr>
              <w:spacing w:after="0" w:line="240" w:lineRule="auto"/>
              <w:jc w:val="center"/>
              <w:rPr>
                <w:rFonts w:eastAsia="Times New Roman" w:cs="Times New Roman"/>
                <w:sz w:val="20"/>
                <w:szCs w:val="20"/>
                <w:lang w:eastAsia="uk-UA"/>
              </w:rPr>
            </w:pPr>
          </w:p>
        </w:tc>
      </w:tr>
      <w:tr w:rsidR="008229AE" w:rsidRPr="00ED7620" w:rsidTr="00D10B66">
        <w:trPr>
          <w:trHeight w:val="270"/>
        </w:trPr>
        <w:tc>
          <w:tcPr>
            <w:tcW w:w="709" w:type="dxa"/>
            <w:vMerge/>
            <w:tcBorders>
              <w:left w:val="single" w:sz="4" w:space="0" w:color="auto"/>
              <w:right w:val="single" w:sz="4" w:space="0" w:color="auto"/>
            </w:tcBorders>
            <w:shd w:val="clear" w:color="auto" w:fill="auto"/>
            <w:vAlign w:val="center"/>
          </w:tcPr>
          <w:p w:rsidR="008229AE" w:rsidRPr="00ED7620" w:rsidRDefault="008229AE"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8229AE" w:rsidRPr="00ED7620" w:rsidRDefault="008229AE" w:rsidP="009837F1">
            <w:pPr>
              <w:spacing w:after="0" w:line="240" w:lineRule="auto"/>
              <w:rPr>
                <w:rFonts w:eastAsia="Times New Roman" w:cs="Times New Roman"/>
                <w:b/>
                <w:bCs/>
                <w:sz w:val="18"/>
                <w:szCs w:val="18"/>
                <w:lang w:eastAsia="uk-UA"/>
              </w:rPr>
            </w:pPr>
          </w:p>
        </w:tc>
        <w:tc>
          <w:tcPr>
            <w:tcW w:w="2977" w:type="dxa"/>
            <w:vMerge w:val="restart"/>
            <w:tcBorders>
              <w:top w:val="single" w:sz="4" w:space="0" w:color="auto"/>
              <w:left w:val="single" w:sz="4" w:space="0" w:color="auto"/>
              <w:right w:val="single" w:sz="4" w:space="0" w:color="auto"/>
            </w:tcBorders>
            <w:shd w:val="clear" w:color="auto" w:fill="auto"/>
          </w:tcPr>
          <w:p w:rsidR="008229AE" w:rsidRPr="00AB57F2" w:rsidRDefault="008229AE" w:rsidP="00D06609">
            <w:pPr>
              <w:spacing w:after="0" w:line="240" w:lineRule="auto"/>
              <w:jc w:val="both"/>
              <w:rPr>
                <w:rFonts w:eastAsia="Times New Roman" w:cs="Times New Roman"/>
                <w:b/>
                <w:sz w:val="18"/>
                <w:szCs w:val="18"/>
                <w:highlight w:val="yellow"/>
                <w:lang w:eastAsia="uk-UA"/>
              </w:rPr>
            </w:pPr>
            <w:r w:rsidRPr="004A30FC">
              <w:rPr>
                <w:rFonts w:eastAsia="Times New Roman" w:cs="Times New Roman"/>
                <w:b/>
                <w:sz w:val="18"/>
                <w:szCs w:val="18"/>
                <w:lang w:eastAsia="uk-UA"/>
              </w:rPr>
              <w:t xml:space="preserve">Захід 2.1.4.1. Робочі зустрічі з головами ОТГ з метою збільшення кількості потенційних клієнтів та </w:t>
            </w:r>
            <w:proofErr w:type="spellStart"/>
            <w:r w:rsidRPr="004A30FC">
              <w:rPr>
                <w:rFonts w:eastAsia="Times New Roman" w:cs="Times New Roman"/>
                <w:b/>
                <w:sz w:val="18"/>
                <w:szCs w:val="18"/>
                <w:lang w:eastAsia="uk-UA"/>
              </w:rPr>
              <w:t>перенаправлення</w:t>
            </w:r>
            <w:proofErr w:type="spellEnd"/>
            <w:r w:rsidRPr="004A30FC">
              <w:rPr>
                <w:rFonts w:eastAsia="Times New Roman" w:cs="Times New Roman"/>
                <w:b/>
                <w:sz w:val="18"/>
                <w:szCs w:val="18"/>
                <w:lang w:eastAsia="uk-UA"/>
              </w:rPr>
              <w:t xml:space="preserve"> громадян для надання БПД (прийняття участі у сесіях та громадських зборах ОТГ)</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8229AE" w:rsidRPr="004A30FC" w:rsidRDefault="008229AE">
            <w:pPr>
              <w:rPr>
                <w:rFonts w:ascii="Calibri" w:hAnsi="Calibri" w:cs="Arial"/>
                <w:b/>
                <w:bCs/>
                <w:i/>
                <w:iCs/>
                <w:sz w:val="20"/>
                <w:szCs w:val="20"/>
              </w:rPr>
            </w:pPr>
            <w:r w:rsidRPr="004A30FC">
              <w:rPr>
                <w:rFonts w:ascii="Calibri" w:hAnsi="Calibri" w:cs="Arial"/>
                <w:b/>
                <w:bCs/>
                <w:i/>
                <w:iCs/>
                <w:sz w:val="20"/>
                <w:szCs w:val="20"/>
              </w:rPr>
              <w:t>Кількість заходів</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8229AE" w:rsidRPr="004A30FC" w:rsidRDefault="008229AE" w:rsidP="00D10B66">
            <w:pPr>
              <w:jc w:val="center"/>
              <w:rPr>
                <w:rFonts w:ascii="Calibri" w:hAnsi="Calibri" w:cs="Arial"/>
                <w:b/>
                <w:bCs/>
                <w:i/>
                <w:iCs/>
                <w:color w:val="000000"/>
                <w:sz w:val="20"/>
                <w:szCs w:val="20"/>
              </w:rPr>
            </w:pPr>
            <w:r w:rsidRPr="004A30FC">
              <w:rPr>
                <w:rFonts w:ascii="Calibri" w:hAnsi="Calibri" w:cs="Arial"/>
                <w:b/>
                <w:bCs/>
                <w:i/>
                <w:iCs/>
                <w:color w:val="000000"/>
                <w:sz w:val="20"/>
                <w:szCs w:val="20"/>
              </w:rPr>
              <w:t>18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229AE" w:rsidRPr="004A30FC" w:rsidRDefault="004A30FC" w:rsidP="00D10B66">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11</w:t>
            </w:r>
          </w:p>
        </w:tc>
        <w:tc>
          <w:tcPr>
            <w:tcW w:w="1843" w:type="dxa"/>
            <w:tcBorders>
              <w:top w:val="single" w:sz="4" w:space="0" w:color="auto"/>
              <w:left w:val="single" w:sz="4" w:space="0" w:color="auto"/>
              <w:bottom w:val="single" w:sz="4" w:space="0" w:color="auto"/>
              <w:right w:val="single" w:sz="4" w:space="0" w:color="auto"/>
            </w:tcBorders>
          </w:tcPr>
          <w:p w:rsidR="008229AE" w:rsidRPr="003C172F" w:rsidRDefault="004A30FC" w:rsidP="009837F1">
            <w:pPr>
              <w:spacing w:after="0" w:line="240" w:lineRule="auto"/>
              <w:jc w:val="center"/>
              <w:rPr>
                <w:rFonts w:eastAsia="Times New Roman" w:cs="Times New Roman"/>
                <w:sz w:val="20"/>
                <w:szCs w:val="20"/>
                <w:lang w:eastAsia="uk-UA"/>
              </w:rPr>
            </w:pPr>
            <w:proofErr w:type="spellStart"/>
            <w:r>
              <w:rPr>
                <w:rFonts w:eastAsia="Times New Roman" w:cs="Times New Roman"/>
                <w:b/>
                <w:sz w:val="20"/>
                <w:szCs w:val="20"/>
                <w:lang w:eastAsia="uk-UA"/>
              </w:rPr>
              <w:t>Недовиконано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8229AE" w:rsidRPr="00ED7620" w:rsidTr="00D10B66">
        <w:trPr>
          <w:trHeight w:val="270"/>
        </w:trPr>
        <w:tc>
          <w:tcPr>
            <w:tcW w:w="709" w:type="dxa"/>
            <w:vMerge/>
            <w:tcBorders>
              <w:left w:val="single" w:sz="4" w:space="0" w:color="auto"/>
              <w:right w:val="single" w:sz="4" w:space="0" w:color="auto"/>
            </w:tcBorders>
            <w:shd w:val="clear" w:color="auto" w:fill="auto"/>
            <w:vAlign w:val="center"/>
          </w:tcPr>
          <w:p w:rsidR="008229AE" w:rsidRPr="00ED7620" w:rsidRDefault="008229AE"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8229AE" w:rsidRPr="00ED7620" w:rsidRDefault="008229AE" w:rsidP="009837F1">
            <w:pPr>
              <w:spacing w:after="0" w:line="240" w:lineRule="auto"/>
              <w:rPr>
                <w:rFonts w:eastAsia="Times New Roman" w:cs="Times New Roman"/>
                <w:b/>
                <w:bCs/>
                <w:sz w:val="18"/>
                <w:szCs w:val="18"/>
                <w:lang w:eastAsia="uk-UA"/>
              </w:rPr>
            </w:pPr>
          </w:p>
        </w:tc>
        <w:tc>
          <w:tcPr>
            <w:tcW w:w="2977" w:type="dxa"/>
            <w:vMerge/>
            <w:tcBorders>
              <w:top w:val="single" w:sz="4" w:space="0" w:color="auto"/>
              <w:left w:val="single" w:sz="4" w:space="0" w:color="auto"/>
              <w:right w:val="single" w:sz="4" w:space="0" w:color="auto"/>
            </w:tcBorders>
            <w:shd w:val="clear" w:color="auto" w:fill="auto"/>
          </w:tcPr>
          <w:p w:rsidR="008229AE" w:rsidRPr="00AB57F2" w:rsidRDefault="008229AE" w:rsidP="00D06609">
            <w:pPr>
              <w:spacing w:after="0" w:line="240" w:lineRule="auto"/>
              <w:jc w:val="both"/>
              <w:rPr>
                <w:rFonts w:eastAsia="Times New Roman" w:cs="Times New Roman"/>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8229AE" w:rsidRPr="004A30FC" w:rsidRDefault="008229AE">
            <w:pPr>
              <w:jc w:val="center"/>
              <w:rPr>
                <w:rFonts w:ascii="Calibri" w:hAnsi="Calibri" w:cs="Arial"/>
                <w:sz w:val="20"/>
                <w:szCs w:val="20"/>
              </w:rPr>
            </w:pPr>
            <w:r w:rsidRPr="004A30FC">
              <w:rPr>
                <w:rFonts w:ascii="Calibri" w:hAnsi="Calibri" w:cs="Arial"/>
                <w:sz w:val="20"/>
                <w:szCs w:val="20"/>
              </w:rPr>
              <w:t xml:space="preserve">Бердичівський </w:t>
            </w:r>
            <w:proofErr w:type="spellStart"/>
            <w:r w:rsidRPr="004A30FC">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8229AE" w:rsidRPr="004A30FC" w:rsidRDefault="008229AE" w:rsidP="00D10B66">
            <w:pPr>
              <w:jc w:val="center"/>
              <w:rPr>
                <w:rFonts w:ascii="Calibri" w:hAnsi="Calibri" w:cs="Arial"/>
                <w:color w:val="000000"/>
                <w:sz w:val="20"/>
                <w:szCs w:val="20"/>
              </w:rPr>
            </w:pPr>
            <w:r w:rsidRPr="004A30FC">
              <w:rPr>
                <w:rFonts w:ascii="Calibri" w:hAnsi="Calibri" w:cs="Arial"/>
                <w:color w:val="000000"/>
                <w:sz w:val="20"/>
                <w:szCs w:val="20"/>
              </w:rPr>
              <w:t>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229AE" w:rsidRPr="00334B9D" w:rsidRDefault="00334B9D" w:rsidP="00D10B66">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1</w:t>
            </w:r>
          </w:p>
        </w:tc>
        <w:tc>
          <w:tcPr>
            <w:tcW w:w="1843" w:type="dxa"/>
            <w:tcBorders>
              <w:top w:val="single" w:sz="4" w:space="0" w:color="auto"/>
              <w:left w:val="single" w:sz="4" w:space="0" w:color="auto"/>
              <w:bottom w:val="single" w:sz="4" w:space="0" w:color="auto"/>
              <w:right w:val="single" w:sz="4" w:space="0" w:color="auto"/>
            </w:tcBorders>
          </w:tcPr>
          <w:p w:rsidR="008229AE" w:rsidRPr="003C172F" w:rsidRDefault="00334B9D" w:rsidP="009837F1">
            <w:pPr>
              <w:spacing w:after="0" w:line="240" w:lineRule="auto"/>
              <w:jc w:val="center"/>
              <w:rPr>
                <w:rFonts w:eastAsia="Times New Roman" w:cs="Times New Roman"/>
                <w:sz w:val="20"/>
                <w:szCs w:val="20"/>
                <w:lang w:eastAsia="uk-UA"/>
              </w:rPr>
            </w:pPr>
            <w:proofErr w:type="spellStart"/>
            <w:r>
              <w:rPr>
                <w:rFonts w:eastAsia="Times New Roman" w:cs="Times New Roman"/>
                <w:b/>
                <w:sz w:val="20"/>
                <w:szCs w:val="20"/>
                <w:lang w:eastAsia="uk-UA"/>
              </w:rPr>
              <w:t>Недовиконано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8229AE" w:rsidRPr="00ED7620" w:rsidTr="00D10B66">
        <w:trPr>
          <w:trHeight w:val="270"/>
        </w:trPr>
        <w:tc>
          <w:tcPr>
            <w:tcW w:w="709" w:type="dxa"/>
            <w:vMerge/>
            <w:tcBorders>
              <w:left w:val="single" w:sz="4" w:space="0" w:color="auto"/>
              <w:right w:val="single" w:sz="4" w:space="0" w:color="auto"/>
            </w:tcBorders>
            <w:shd w:val="clear" w:color="auto" w:fill="auto"/>
            <w:vAlign w:val="center"/>
          </w:tcPr>
          <w:p w:rsidR="008229AE" w:rsidRPr="00ED7620" w:rsidRDefault="008229AE"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8229AE" w:rsidRPr="00ED7620" w:rsidRDefault="008229AE" w:rsidP="009837F1">
            <w:pPr>
              <w:spacing w:after="0" w:line="240" w:lineRule="auto"/>
              <w:rPr>
                <w:rFonts w:eastAsia="Times New Roman" w:cs="Times New Roman"/>
                <w:b/>
                <w:bCs/>
                <w:sz w:val="18"/>
                <w:szCs w:val="18"/>
                <w:lang w:eastAsia="uk-UA"/>
              </w:rPr>
            </w:pPr>
          </w:p>
        </w:tc>
        <w:tc>
          <w:tcPr>
            <w:tcW w:w="2977" w:type="dxa"/>
            <w:vMerge/>
            <w:tcBorders>
              <w:top w:val="single" w:sz="4" w:space="0" w:color="auto"/>
              <w:left w:val="single" w:sz="4" w:space="0" w:color="auto"/>
              <w:right w:val="single" w:sz="4" w:space="0" w:color="auto"/>
            </w:tcBorders>
            <w:shd w:val="clear" w:color="auto" w:fill="auto"/>
          </w:tcPr>
          <w:p w:rsidR="008229AE" w:rsidRPr="00AB57F2" w:rsidRDefault="008229AE" w:rsidP="00D06609">
            <w:pPr>
              <w:spacing w:after="0" w:line="240" w:lineRule="auto"/>
              <w:jc w:val="both"/>
              <w:rPr>
                <w:rFonts w:eastAsia="Times New Roman" w:cs="Times New Roman"/>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8229AE" w:rsidRPr="004A30FC" w:rsidRDefault="008229AE">
            <w:pPr>
              <w:jc w:val="center"/>
              <w:rPr>
                <w:rFonts w:ascii="Calibri" w:hAnsi="Calibri" w:cs="Arial"/>
                <w:sz w:val="20"/>
                <w:szCs w:val="20"/>
              </w:rPr>
            </w:pPr>
            <w:r w:rsidRPr="004A30FC">
              <w:rPr>
                <w:rFonts w:ascii="Calibri" w:hAnsi="Calibri" w:cs="Arial"/>
                <w:sz w:val="20"/>
                <w:szCs w:val="20"/>
              </w:rPr>
              <w:t xml:space="preserve">Житомирський </w:t>
            </w:r>
            <w:proofErr w:type="spellStart"/>
            <w:r w:rsidRPr="004A30FC">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8229AE" w:rsidRPr="004A30FC" w:rsidRDefault="008229AE" w:rsidP="00D10B66">
            <w:pPr>
              <w:jc w:val="center"/>
              <w:rPr>
                <w:rFonts w:ascii="Calibri" w:hAnsi="Calibri" w:cs="Arial"/>
                <w:color w:val="000000"/>
                <w:sz w:val="20"/>
                <w:szCs w:val="20"/>
              </w:rPr>
            </w:pPr>
            <w:r w:rsidRPr="004A30FC">
              <w:rPr>
                <w:rFonts w:ascii="Calibri" w:hAnsi="Calibri" w:cs="Arial"/>
                <w:color w:val="000000"/>
                <w:sz w:val="20"/>
                <w:szCs w:val="20"/>
              </w:rPr>
              <w:t>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229AE" w:rsidRPr="005A4342" w:rsidRDefault="005A4342" w:rsidP="00D10B66">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5</w:t>
            </w:r>
          </w:p>
        </w:tc>
        <w:tc>
          <w:tcPr>
            <w:tcW w:w="1843" w:type="dxa"/>
            <w:tcBorders>
              <w:top w:val="single" w:sz="4" w:space="0" w:color="auto"/>
              <w:left w:val="single" w:sz="4" w:space="0" w:color="auto"/>
              <w:bottom w:val="single" w:sz="4" w:space="0" w:color="auto"/>
              <w:right w:val="single" w:sz="4" w:space="0" w:color="auto"/>
            </w:tcBorders>
          </w:tcPr>
          <w:p w:rsidR="008229AE" w:rsidRPr="003C172F" w:rsidRDefault="008229AE" w:rsidP="009837F1">
            <w:pPr>
              <w:spacing w:after="0" w:line="240" w:lineRule="auto"/>
              <w:jc w:val="center"/>
              <w:rPr>
                <w:rFonts w:eastAsia="Times New Roman" w:cs="Times New Roman"/>
                <w:sz w:val="20"/>
                <w:szCs w:val="20"/>
                <w:lang w:eastAsia="uk-UA"/>
              </w:rPr>
            </w:pPr>
          </w:p>
        </w:tc>
      </w:tr>
      <w:tr w:rsidR="008229AE" w:rsidRPr="00ED7620" w:rsidTr="00D10B66">
        <w:trPr>
          <w:trHeight w:val="270"/>
        </w:trPr>
        <w:tc>
          <w:tcPr>
            <w:tcW w:w="709" w:type="dxa"/>
            <w:vMerge/>
            <w:tcBorders>
              <w:left w:val="single" w:sz="4" w:space="0" w:color="auto"/>
              <w:right w:val="single" w:sz="4" w:space="0" w:color="auto"/>
            </w:tcBorders>
            <w:shd w:val="clear" w:color="auto" w:fill="auto"/>
            <w:vAlign w:val="center"/>
          </w:tcPr>
          <w:p w:rsidR="008229AE" w:rsidRPr="00ED7620" w:rsidRDefault="008229AE"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8229AE" w:rsidRPr="00ED7620" w:rsidRDefault="008229AE" w:rsidP="009837F1">
            <w:pPr>
              <w:spacing w:after="0" w:line="240" w:lineRule="auto"/>
              <w:rPr>
                <w:rFonts w:eastAsia="Times New Roman" w:cs="Times New Roman"/>
                <w:b/>
                <w:bCs/>
                <w:sz w:val="18"/>
                <w:szCs w:val="18"/>
                <w:lang w:eastAsia="uk-UA"/>
              </w:rPr>
            </w:pPr>
          </w:p>
        </w:tc>
        <w:tc>
          <w:tcPr>
            <w:tcW w:w="2977" w:type="dxa"/>
            <w:vMerge/>
            <w:tcBorders>
              <w:top w:val="single" w:sz="4" w:space="0" w:color="auto"/>
              <w:left w:val="single" w:sz="4" w:space="0" w:color="auto"/>
              <w:right w:val="single" w:sz="4" w:space="0" w:color="auto"/>
            </w:tcBorders>
            <w:shd w:val="clear" w:color="auto" w:fill="auto"/>
          </w:tcPr>
          <w:p w:rsidR="008229AE" w:rsidRPr="00AB57F2" w:rsidRDefault="008229AE" w:rsidP="00D06609">
            <w:pPr>
              <w:spacing w:after="0" w:line="240" w:lineRule="auto"/>
              <w:jc w:val="both"/>
              <w:rPr>
                <w:rFonts w:eastAsia="Times New Roman" w:cs="Times New Roman"/>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8229AE" w:rsidRPr="004A30FC" w:rsidRDefault="008229AE">
            <w:pPr>
              <w:jc w:val="center"/>
              <w:rPr>
                <w:rFonts w:ascii="Calibri" w:hAnsi="Calibri" w:cs="Arial"/>
                <w:sz w:val="20"/>
                <w:szCs w:val="20"/>
              </w:rPr>
            </w:pPr>
            <w:proofErr w:type="spellStart"/>
            <w:r w:rsidRPr="004A30FC">
              <w:rPr>
                <w:rFonts w:ascii="Calibri" w:hAnsi="Calibri" w:cs="Arial"/>
                <w:sz w:val="20"/>
                <w:szCs w:val="20"/>
              </w:rPr>
              <w:t>Коростенський</w:t>
            </w:r>
            <w:proofErr w:type="spellEnd"/>
            <w:r w:rsidRPr="004A30FC">
              <w:rPr>
                <w:rFonts w:ascii="Calibri" w:hAnsi="Calibri" w:cs="Arial"/>
                <w:sz w:val="20"/>
                <w:szCs w:val="20"/>
              </w:rPr>
              <w:t xml:space="preserve"> </w:t>
            </w:r>
            <w:proofErr w:type="spellStart"/>
            <w:r w:rsidRPr="004A30FC">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8229AE" w:rsidRPr="004A30FC" w:rsidRDefault="008229AE" w:rsidP="00D10B66">
            <w:pPr>
              <w:jc w:val="center"/>
              <w:rPr>
                <w:rFonts w:ascii="Calibri" w:hAnsi="Calibri" w:cs="Arial"/>
                <w:color w:val="000000"/>
                <w:sz w:val="20"/>
                <w:szCs w:val="20"/>
              </w:rPr>
            </w:pPr>
            <w:r w:rsidRPr="004A30FC">
              <w:rPr>
                <w:rFonts w:ascii="Calibri" w:hAnsi="Calibri" w:cs="Arial"/>
                <w:color w:val="000000"/>
                <w:sz w:val="20"/>
                <w:szCs w:val="20"/>
              </w:rPr>
              <w:t>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229AE" w:rsidRPr="005A7697" w:rsidRDefault="005A7697" w:rsidP="00D10B66">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0</w:t>
            </w:r>
          </w:p>
        </w:tc>
        <w:tc>
          <w:tcPr>
            <w:tcW w:w="1843" w:type="dxa"/>
            <w:tcBorders>
              <w:top w:val="single" w:sz="4" w:space="0" w:color="auto"/>
              <w:left w:val="single" w:sz="4" w:space="0" w:color="auto"/>
              <w:bottom w:val="single" w:sz="4" w:space="0" w:color="auto"/>
              <w:right w:val="single" w:sz="4" w:space="0" w:color="auto"/>
            </w:tcBorders>
          </w:tcPr>
          <w:p w:rsidR="008229AE" w:rsidRPr="003C172F" w:rsidRDefault="005A7697" w:rsidP="009837F1">
            <w:pPr>
              <w:spacing w:after="0" w:line="240" w:lineRule="auto"/>
              <w:jc w:val="center"/>
              <w:rPr>
                <w:rFonts w:eastAsia="Times New Roman" w:cs="Times New Roman"/>
                <w:sz w:val="20"/>
                <w:szCs w:val="20"/>
                <w:lang w:eastAsia="uk-UA"/>
              </w:rPr>
            </w:pPr>
            <w:proofErr w:type="spellStart"/>
            <w:r>
              <w:rPr>
                <w:rFonts w:eastAsia="Times New Roman" w:cs="Times New Roman"/>
                <w:b/>
                <w:sz w:val="20"/>
                <w:szCs w:val="20"/>
                <w:lang w:eastAsia="uk-UA"/>
              </w:rPr>
              <w:t>Невиконано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8229AE" w:rsidRPr="00ED7620" w:rsidTr="00D10B66">
        <w:trPr>
          <w:trHeight w:val="270"/>
        </w:trPr>
        <w:tc>
          <w:tcPr>
            <w:tcW w:w="709" w:type="dxa"/>
            <w:vMerge/>
            <w:tcBorders>
              <w:left w:val="single" w:sz="4" w:space="0" w:color="auto"/>
              <w:right w:val="single" w:sz="4" w:space="0" w:color="auto"/>
            </w:tcBorders>
            <w:shd w:val="clear" w:color="auto" w:fill="auto"/>
            <w:vAlign w:val="center"/>
          </w:tcPr>
          <w:p w:rsidR="008229AE" w:rsidRPr="00ED7620" w:rsidRDefault="008229AE"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8229AE" w:rsidRPr="00ED7620" w:rsidRDefault="008229AE" w:rsidP="009837F1">
            <w:pPr>
              <w:spacing w:after="0" w:line="240" w:lineRule="auto"/>
              <w:rPr>
                <w:rFonts w:eastAsia="Times New Roman" w:cs="Times New Roman"/>
                <w:b/>
                <w:bCs/>
                <w:sz w:val="18"/>
                <w:szCs w:val="18"/>
                <w:lang w:eastAsia="uk-UA"/>
              </w:rPr>
            </w:pPr>
          </w:p>
        </w:tc>
        <w:tc>
          <w:tcPr>
            <w:tcW w:w="2977" w:type="dxa"/>
            <w:vMerge/>
            <w:tcBorders>
              <w:top w:val="single" w:sz="4" w:space="0" w:color="auto"/>
              <w:left w:val="single" w:sz="4" w:space="0" w:color="auto"/>
              <w:right w:val="single" w:sz="4" w:space="0" w:color="auto"/>
            </w:tcBorders>
            <w:shd w:val="clear" w:color="auto" w:fill="auto"/>
          </w:tcPr>
          <w:p w:rsidR="008229AE" w:rsidRPr="00AB57F2" w:rsidRDefault="008229AE" w:rsidP="00D06609">
            <w:pPr>
              <w:spacing w:after="0" w:line="240" w:lineRule="auto"/>
              <w:jc w:val="both"/>
              <w:rPr>
                <w:rFonts w:eastAsia="Times New Roman" w:cs="Times New Roman"/>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8229AE" w:rsidRPr="004A30FC" w:rsidRDefault="008229AE">
            <w:pPr>
              <w:jc w:val="center"/>
              <w:rPr>
                <w:rFonts w:ascii="Calibri" w:hAnsi="Calibri" w:cs="Arial"/>
                <w:sz w:val="20"/>
                <w:szCs w:val="20"/>
              </w:rPr>
            </w:pPr>
            <w:r w:rsidRPr="004A30FC">
              <w:rPr>
                <w:rFonts w:ascii="Calibri" w:hAnsi="Calibri" w:cs="Arial"/>
                <w:sz w:val="20"/>
                <w:szCs w:val="20"/>
              </w:rPr>
              <w:t xml:space="preserve">Новоград </w:t>
            </w:r>
            <w:proofErr w:type="spellStart"/>
            <w:r w:rsidRPr="004A30FC">
              <w:rPr>
                <w:rFonts w:ascii="Calibri" w:hAnsi="Calibri" w:cs="Arial"/>
                <w:sz w:val="20"/>
                <w:szCs w:val="20"/>
              </w:rPr>
              <w:t>-Волинський</w:t>
            </w:r>
            <w:proofErr w:type="spellEnd"/>
            <w:r w:rsidRPr="004A30FC">
              <w:rPr>
                <w:rFonts w:ascii="Calibri" w:hAnsi="Calibri" w:cs="Arial"/>
                <w:sz w:val="20"/>
                <w:szCs w:val="20"/>
              </w:rPr>
              <w:t xml:space="preserve"> </w:t>
            </w:r>
            <w:proofErr w:type="spellStart"/>
            <w:r w:rsidRPr="004A30FC">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8229AE" w:rsidRPr="004A30FC" w:rsidRDefault="008229AE" w:rsidP="00D10B66">
            <w:pPr>
              <w:jc w:val="center"/>
              <w:rPr>
                <w:rFonts w:ascii="Calibri" w:hAnsi="Calibri" w:cs="Arial"/>
                <w:color w:val="000000"/>
                <w:sz w:val="20"/>
                <w:szCs w:val="20"/>
              </w:rPr>
            </w:pPr>
            <w:r w:rsidRPr="004A30FC">
              <w:rPr>
                <w:rFonts w:ascii="Calibri" w:hAnsi="Calibri" w:cs="Arial"/>
                <w:color w:val="000000"/>
                <w:sz w:val="20"/>
                <w:szCs w:val="20"/>
              </w:rPr>
              <w:t>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229AE" w:rsidRPr="003D66AC" w:rsidRDefault="003D66AC" w:rsidP="00D10B66">
            <w:pPr>
              <w:spacing w:after="0" w:line="240" w:lineRule="auto"/>
              <w:jc w:val="center"/>
              <w:rPr>
                <w:rFonts w:eastAsia="Times New Roman" w:cs="Times New Roman"/>
                <w:b/>
                <w:sz w:val="18"/>
                <w:szCs w:val="18"/>
                <w:lang w:val="en-US" w:eastAsia="uk-UA"/>
              </w:rPr>
            </w:pPr>
            <w:r>
              <w:rPr>
                <w:rFonts w:eastAsia="Times New Roman" w:cs="Times New Roman"/>
                <w:b/>
                <w:sz w:val="18"/>
                <w:szCs w:val="18"/>
                <w:lang w:val="en-US" w:eastAsia="uk-UA"/>
              </w:rPr>
              <w:t>5</w:t>
            </w:r>
          </w:p>
        </w:tc>
        <w:tc>
          <w:tcPr>
            <w:tcW w:w="1843" w:type="dxa"/>
            <w:tcBorders>
              <w:top w:val="single" w:sz="4" w:space="0" w:color="auto"/>
              <w:left w:val="single" w:sz="4" w:space="0" w:color="auto"/>
              <w:bottom w:val="single" w:sz="4" w:space="0" w:color="auto"/>
              <w:right w:val="single" w:sz="4" w:space="0" w:color="auto"/>
            </w:tcBorders>
          </w:tcPr>
          <w:p w:rsidR="008229AE" w:rsidRPr="003C172F" w:rsidRDefault="008229AE" w:rsidP="009837F1">
            <w:pPr>
              <w:spacing w:after="0" w:line="240" w:lineRule="auto"/>
              <w:jc w:val="center"/>
              <w:rPr>
                <w:rFonts w:eastAsia="Times New Roman" w:cs="Times New Roman"/>
                <w:sz w:val="20"/>
                <w:szCs w:val="20"/>
                <w:lang w:eastAsia="uk-UA"/>
              </w:rPr>
            </w:pPr>
          </w:p>
        </w:tc>
      </w:tr>
      <w:tr w:rsidR="008229AE" w:rsidRPr="00ED7620" w:rsidTr="00A43BF8">
        <w:trPr>
          <w:trHeight w:val="270"/>
        </w:trPr>
        <w:tc>
          <w:tcPr>
            <w:tcW w:w="709" w:type="dxa"/>
            <w:vMerge/>
            <w:tcBorders>
              <w:left w:val="single" w:sz="4" w:space="0" w:color="auto"/>
              <w:right w:val="single" w:sz="4" w:space="0" w:color="auto"/>
            </w:tcBorders>
            <w:shd w:val="clear" w:color="auto" w:fill="auto"/>
            <w:vAlign w:val="center"/>
          </w:tcPr>
          <w:p w:rsidR="008229AE" w:rsidRPr="00ED7620" w:rsidRDefault="008229AE"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8229AE" w:rsidRPr="00ED7620" w:rsidRDefault="008229AE" w:rsidP="009837F1">
            <w:pPr>
              <w:spacing w:after="0" w:line="240" w:lineRule="auto"/>
              <w:rPr>
                <w:rFonts w:eastAsia="Times New Roman" w:cs="Times New Roman"/>
                <w:b/>
                <w:bCs/>
                <w:sz w:val="18"/>
                <w:szCs w:val="18"/>
                <w:lang w:eastAsia="uk-UA"/>
              </w:rPr>
            </w:pPr>
          </w:p>
        </w:tc>
        <w:tc>
          <w:tcPr>
            <w:tcW w:w="2977" w:type="dxa"/>
            <w:vMerge w:val="restart"/>
            <w:tcBorders>
              <w:top w:val="single" w:sz="4" w:space="0" w:color="auto"/>
              <w:left w:val="single" w:sz="4" w:space="0" w:color="auto"/>
              <w:right w:val="single" w:sz="4" w:space="0" w:color="auto"/>
            </w:tcBorders>
            <w:shd w:val="clear" w:color="auto" w:fill="auto"/>
          </w:tcPr>
          <w:p w:rsidR="008229AE" w:rsidRPr="004A30FC" w:rsidRDefault="008229AE" w:rsidP="00D06609">
            <w:pPr>
              <w:spacing w:after="0" w:line="240" w:lineRule="auto"/>
              <w:jc w:val="both"/>
              <w:rPr>
                <w:b/>
                <w:sz w:val="18"/>
                <w:szCs w:val="18"/>
              </w:rPr>
            </w:pPr>
            <w:r w:rsidRPr="004A30FC">
              <w:rPr>
                <w:b/>
                <w:sz w:val="18"/>
                <w:szCs w:val="18"/>
              </w:rPr>
              <w:t xml:space="preserve">Захід 2.1.4.2. Розміщення та підтримка в актуальному стані банера з єдиним телефонним номером системи БПД на сайтах, сторінках у </w:t>
            </w:r>
            <w:proofErr w:type="spellStart"/>
            <w:r w:rsidRPr="004A30FC">
              <w:rPr>
                <w:b/>
                <w:sz w:val="18"/>
                <w:szCs w:val="18"/>
              </w:rPr>
              <w:t>соцмережах</w:t>
            </w:r>
            <w:proofErr w:type="spellEnd"/>
            <w:r w:rsidRPr="004A30FC">
              <w:rPr>
                <w:b/>
                <w:sz w:val="18"/>
                <w:szCs w:val="18"/>
              </w:rPr>
              <w:t xml:space="preserve"> партнерських установ та організацій</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8229AE" w:rsidRPr="004A30FC" w:rsidRDefault="008229AE">
            <w:pPr>
              <w:rPr>
                <w:rFonts w:ascii="Calibri" w:hAnsi="Calibri" w:cs="Arial"/>
                <w:b/>
                <w:bCs/>
                <w:i/>
                <w:iCs/>
                <w:sz w:val="20"/>
                <w:szCs w:val="20"/>
              </w:rPr>
            </w:pPr>
            <w:r w:rsidRPr="004A30FC">
              <w:rPr>
                <w:rFonts w:ascii="Calibri" w:hAnsi="Calibri" w:cs="Arial"/>
                <w:b/>
                <w:bCs/>
                <w:i/>
                <w:iCs/>
                <w:sz w:val="20"/>
                <w:szCs w:val="20"/>
              </w:rPr>
              <w:t>Кількість розміщених банерів</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8229AE" w:rsidRPr="004A30FC" w:rsidRDefault="008229AE">
            <w:pPr>
              <w:rPr>
                <w:rFonts w:ascii="Calibri" w:hAnsi="Calibri" w:cs="Arial"/>
                <w:b/>
                <w:bCs/>
                <w:i/>
                <w:iCs/>
                <w:color w:val="000000"/>
                <w:sz w:val="20"/>
                <w:szCs w:val="20"/>
              </w:rPr>
            </w:pPr>
            <w:r w:rsidRPr="004A30FC">
              <w:rPr>
                <w:rFonts w:ascii="Calibri" w:hAnsi="Calibri" w:cs="Arial"/>
                <w:b/>
                <w:bCs/>
                <w:i/>
                <w:iCs/>
                <w:color w:val="000000"/>
                <w:sz w:val="20"/>
                <w:szCs w:val="20"/>
              </w:rPr>
              <w:t>Постійно/підтримка в актуальному стані</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229AE" w:rsidRPr="002301CE" w:rsidRDefault="004A30FC" w:rsidP="00FF57CC">
            <w:pPr>
              <w:spacing w:after="0" w:line="240" w:lineRule="auto"/>
              <w:jc w:val="center"/>
              <w:rPr>
                <w:b/>
                <w:sz w:val="18"/>
                <w:szCs w:val="18"/>
              </w:rPr>
            </w:pPr>
            <w:r>
              <w:rPr>
                <w:b/>
                <w:sz w:val="18"/>
                <w:szCs w:val="18"/>
              </w:rPr>
              <w:t>Підтримується в актуальному стані</w:t>
            </w:r>
          </w:p>
        </w:tc>
        <w:tc>
          <w:tcPr>
            <w:tcW w:w="1843" w:type="dxa"/>
            <w:tcBorders>
              <w:top w:val="single" w:sz="4" w:space="0" w:color="auto"/>
              <w:left w:val="single" w:sz="4" w:space="0" w:color="auto"/>
              <w:bottom w:val="single" w:sz="4" w:space="0" w:color="auto"/>
              <w:right w:val="single" w:sz="4" w:space="0" w:color="auto"/>
            </w:tcBorders>
          </w:tcPr>
          <w:p w:rsidR="008229AE" w:rsidRPr="003C172F" w:rsidRDefault="008229AE" w:rsidP="009837F1">
            <w:pPr>
              <w:spacing w:after="0" w:line="240" w:lineRule="auto"/>
              <w:jc w:val="center"/>
              <w:rPr>
                <w:rFonts w:eastAsia="Times New Roman" w:cs="Times New Roman"/>
                <w:color w:val="FF0000"/>
                <w:sz w:val="16"/>
                <w:szCs w:val="16"/>
                <w:lang w:eastAsia="uk-UA"/>
              </w:rPr>
            </w:pPr>
          </w:p>
        </w:tc>
      </w:tr>
      <w:tr w:rsidR="008229AE" w:rsidRPr="00ED7620" w:rsidTr="00A43BF8">
        <w:trPr>
          <w:trHeight w:val="270"/>
        </w:trPr>
        <w:tc>
          <w:tcPr>
            <w:tcW w:w="709" w:type="dxa"/>
            <w:vMerge/>
            <w:tcBorders>
              <w:left w:val="single" w:sz="4" w:space="0" w:color="auto"/>
              <w:right w:val="single" w:sz="4" w:space="0" w:color="auto"/>
            </w:tcBorders>
            <w:shd w:val="clear" w:color="auto" w:fill="auto"/>
            <w:vAlign w:val="center"/>
          </w:tcPr>
          <w:p w:rsidR="008229AE" w:rsidRPr="00ED7620" w:rsidRDefault="008229AE"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8229AE" w:rsidRPr="00ED7620" w:rsidRDefault="008229AE"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8229AE" w:rsidRPr="00AB57F2" w:rsidRDefault="008229AE" w:rsidP="00D06609">
            <w:pPr>
              <w:spacing w:after="0" w:line="240" w:lineRule="auto"/>
              <w:rPr>
                <w:rFonts w:eastAsia="Times New Roman" w:cs="Times New Roman"/>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8229AE" w:rsidRPr="004A30FC" w:rsidRDefault="008229AE">
            <w:pPr>
              <w:jc w:val="center"/>
              <w:rPr>
                <w:rFonts w:ascii="Calibri" w:hAnsi="Calibri" w:cs="Arial"/>
                <w:sz w:val="20"/>
                <w:szCs w:val="20"/>
              </w:rPr>
            </w:pPr>
            <w:r w:rsidRPr="004A30FC">
              <w:rPr>
                <w:rFonts w:ascii="Calibri" w:hAnsi="Calibri" w:cs="Arial"/>
                <w:sz w:val="20"/>
                <w:szCs w:val="20"/>
              </w:rPr>
              <w:t>РЦ з надання БВПД</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8229AE" w:rsidRPr="004A30FC" w:rsidRDefault="008229AE">
            <w:pPr>
              <w:jc w:val="center"/>
              <w:rPr>
                <w:rFonts w:ascii="Calibri" w:hAnsi="Calibri" w:cs="Arial"/>
                <w:color w:val="000000"/>
                <w:sz w:val="20"/>
                <w:szCs w:val="20"/>
              </w:rPr>
            </w:pPr>
            <w:r w:rsidRPr="004A30FC">
              <w:rPr>
                <w:rFonts w:ascii="Calibri" w:hAnsi="Calibri" w:cs="Arial"/>
                <w:color w:val="000000"/>
                <w:sz w:val="20"/>
                <w:szCs w:val="20"/>
              </w:rPr>
              <w:t>Постійно/підтримка в актуальному стані</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229AE" w:rsidRPr="002301CE" w:rsidRDefault="004A30FC" w:rsidP="00FF57CC">
            <w:pPr>
              <w:spacing w:after="0" w:line="240" w:lineRule="auto"/>
              <w:jc w:val="center"/>
              <w:rPr>
                <w:b/>
                <w:sz w:val="18"/>
                <w:szCs w:val="18"/>
              </w:rPr>
            </w:pPr>
            <w:r>
              <w:rPr>
                <w:b/>
                <w:sz w:val="18"/>
                <w:szCs w:val="18"/>
              </w:rPr>
              <w:t>Підтримується в актуальному стані</w:t>
            </w:r>
          </w:p>
        </w:tc>
        <w:tc>
          <w:tcPr>
            <w:tcW w:w="1843" w:type="dxa"/>
            <w:tcBorders>
              <w:top w:val="single" w:sz="4" w:space="0" w:color="auto"/>
              <w:left w:val="single" w:sz="4" w:space="0" w:color="auto"/>
              <w:bottom w:val="single" w:sz="4" w:space="0" w:color="auto"/>
              <w:right w:val="single" w:sz="4" w:space="0" w:color="auto"/>
            </w:tcBorders>
          </w:tcPr>
          <w:p w:rsidR="008229AE" w:rsidRPr="003C172F" w:rsidRDefault="008229AE" w:rsidP="009837F1">
            <w:pPr>
              <w:spacing w:after="0" w:line="240" w:lineRule="auto"/>
              <w:jc w:val="center"/>
              <w:rPr>
                <w:rFonts w:eastAsia="Times New Roman" w:cs="Times New Roman"/>
                <w:color w:val="FF0000"/>
                <w:sz w:val="16"/>
                <w:szCs w:val="16"/>
                <w:lang w:eastAsia="uk-UA"/>
              </w:rPr>
            </w:pPr>
          </w:p>
        </w:tc>
      </w:tr>
      <w:tr w:rsidR="008229AE" w:rsidRPr="00ED7620" w:rsidTr="00A43BF8">
        <w:trPr>
          <w:trHeight w:val="270"/>
        </w:trPr>
        <w:tc>
          <w:tcPr>
            <w:tcW w:w="709" w:type="dxa"/>
            <w:vMerge/>
            <w:tcBorders>
              <w:left w:val="single" w:sz="4" w:space="0" w:color="auto"/>
              <w:right w:val="single" w:sz="4" w:space="0" w:color="auto"/>
            </w:tcBorders>
            <w:shd w:val="clear" w:color="auto" w:fill="auto"/>
            <w:vAlign w:val="center"/>
          </w:tcPr>
          <w:p w:rsidR="008229AE" w:rsidRPr="00ED7620" w:rsidRDefault="008229AE"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8229AE" w:rsidRPr="00ED7620" w:rsidRDefault="008229AE"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8229AE" w:rsidRPr="00AB57F2" w:rsidRDefault="008229AE" w:rsidP="00D06609">
            <w:pPr>
              <w:spacing w:after="0" w:line="240" w:lineRule="auto"/>
              <w:jc w:val="both"/>
              <w:rPr>
                <w:rFonts w:eastAsia="Times New Roman" w:cs="Times New Roman"/>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8229AE" w:rsidRPr="004A30FC" w:rsidRDefault="008229AE">
            <w:pPr>
              <w:jc w:val="center"/>
              <w:rPr>
                <w:rFonts w:ascii="Calibri" w:hAnsi="Calibri" w:cs="Arial"/>
                <w:sz w:val="20"/>
                <w:szCs w:val="20"/>
              </w:rPr>
            </w:pPr>
            <w:r w:rsidRPr="004A30FC">
              <w:rPr>
                <w:rFonts w:ascii="Calibri" w:hAnsi="Calibri" w:cs="Arial"/>
                <w:sz w:val="20"/>
                <w:szCs w:val="20"/>
              </w:rPr>
              <w:t xml:space="preserve">Бердичівський </w:t>
            </w:r>
            <w:proofErr w:type="spellStart"/>
            <w:r w:rsidRPr="004A30FC">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8229AE" w:rsidRPr="004A30FC" w:rsidRDefault="008229AE">
            <w:pPr>
              <w:jc w:val="center"/>
              <w:rPr>
                <w:rFonts w:ascii="Calibri" w:hAnsi="Calibri" w:cs="Arial"/>
                <w:color w:val="000000"/>
                <w:sz w:val="20"/>
                <w:szCs w:val="20"/>
              </w:rPr>
            </w:pPr>
            <w:r w:rsidRPr="004A30FC">
              <w:rPr>
                <w:rFonts w:ascii="Calibri" w:hAnsi="Calibri" w:cs="Arial"/>
                <w:color w:val="000000"/>
                <w:sz w:val="20"/>
                <w:szCs w:val="20"/>
              </w:rPr>
              <w:t>Постійно/підтримка в актуальному стані</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229AE" w:rsidRPr="002301CE" w:rsidRDefault="004A30FC" w:rsidP="00FF57CC">
            <w:pPr>
              <w:spacing w:after="0" w:line="240" w:lineRule="auto"/>
              <w:jc w:val="center"/>
              <w:rPr>
                <w:b/>
                <w:sz w:val="18"/>
                <w:szCs w:val="18"/>
              </w:rPr>
            </w:pPr>
            <w:r>
              <w:rPr>
                <w:b/>
                <w:sz w:val="18"/>
                <w:szCs w:val="18"/>
              </w:rPr>
              <w:t>Підтримується в актуальному стані</w:t>
            </w:r>
          </w:p>
        </w:tc>
        <w:tc>
          <w:tcPr>
            <w:tcW w:w="1843" w:type="dxa"/>
            <w:tcBorders>
              <w:top w:val="single" w:sz="4" w:space="0" w:color="auto"/>
              <w:left w:val="single" w:sz="4" w:space="0" w:color="auto"/>
              <w:bottom w:val="single" w:sz="4" w:space="0" w:color="auto"/>
              <w:right w:val="single" w:sz="4" w:space="0" w:color="auto"/>
            </w:tcBorders>
          </w:tcPr>
          <w:p w:rsidR="008229AE" w:rsidRPr="003C172F" w:rsidRDefault="008229AE" w:rsidP="009837F1">
            <w:pPr>
              <w:spacing w:after="0" w:line="240" w:lineRule="auto"/>
              <w:jc w:val="center"/>
              <w:rPr>
                <w:rFonts w:eastAsia="Times New Roman" w:cs="Times New Roman"/>
                <w:color w:val="FF0000"/>
                <w:sz w:val="16"/>
                <w:szCs w:val="16"/>
                <w:lang w:eastAsia="uk-UA"/>
              </w:rPr>
            </w:pPr>
          </w:p>
        </w:tc>
      </w:tr>
      <w:tr w:rsidR="008229AE" w:rsidRPr="00ED7620" w:rsidTr="00A43BF8">
        <w:trPr>
          <w:trHeight w:val="270"/>
        </w:trPr>
        <w:tc>
          <w:tcPr>
            <w:tcW w:w="709" w:type="dxa"/>
            <w:vMerge/>
            <w:tcBorders>
              <w:left w:val="single" w:sz="4" w:space="0" w:color="auto"/>
              <w:right w:val="single" w:sz="4" w:space="0" w:color="auto"/>
            </w:tcBorders>
            <w:shd w:val="clear" w:color="auto" w:fill="auto"/>
            <w:vAlign w:val="center"/>
          </w:tcPr>
          <w:p w:rsidR="008229AE" w:rsidRPr="00ED7620" w:rsidRDefault="008229AE"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8229AE" w:rsidRPr="00ED7620" w:rsidRDefault="008229AE"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8229AE" w:rsidRPr="00AB57F2" w:rsidRDefault="008229AE" w:rsidP="00D06609">
            <w:pPr>
              <w:spacing w:after="0" w:line="240" w:lineRule="auto"/>
              <w:jc w:val="both"/>
              <w:rPr>
                <w:rFonts w:eastAsia="Times New Roman" w:cs="Times New Roman"/>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8229AE" w:rsidRPr="004A30FC" w:rsidRDefault="008229AE">
            <w:pPr>
              <w:jc w:val="center"/>
              <w:rPr>
                <w:rFonts w:ascii="Calibri" w:hAnsi="Calibri" w:cs="Arial"/>
                <w:sz w:val="20"/>
                <w:szCs w:val="20"/>
              </w:rPr>
            </w:pPr>
            <w:r w:rsidRPr="004A30FC">
              <w:rPr>
                <w:rFonts w:ascii="Calibri" w:hAnsi="Calibri" w:cs="Arial"/>
                <w:sz w:val="20"/>
                <w:szCs w:val="20"/>
              </w:rPr>
              <w:t xml:space="preserve">Житомирський </w:t>
            </w:r>
            <w:proofErr w:type="spellStart"/>
            <w:r w:rsidRPr="004A30FC">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8229AE" w:rsidRPr="004A30FC" w:rsidRDefault="008229AE">
            <w:pPr>
              <w:jc w:val="center"/>
              <w:rPr>
                <w:rFonts w:ascii="Calibri" w:hAnsi="Calibri" w:cs="Arial"/>
                <w:color w:val="000000"/>
                <w:sz w:val="20"/>
                <w:szCs w:val="20"/>
              </w:rPr>
            </w:pPr>
            <w:r w:rsidRPr="004A30FC">
              <w:rPr>
                <w:rFonts w:ascii="Calibri" w:hAnsi="Calibri" w:cs="Arial"/>
                <w:color w:val="000000"/>
                <w:sz w:val="20"/>
                <w:szCs w:val="20"/>
              </w:rPr>
              <w:t>Постійно/підтримка в актуальному стані</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229AE" w:rsidRPr="002301CE" w:rsidRDefault="005A4342" w:rsidP="00FF57CC">
            <w:pPr>
              <w:spacing w:after="0" w:line="240" w:lineRule="auto"/>
              <w:jc w:val="center"/>
              <w:rPr>
                <w:b/>
                <w:sz w:val="18"/>
                <w:szCs w:val="18"/>
              </w:rPr>
            </w:pPr>
            <w:r>
              <w:rPr>
                <w:b/>
                <w:sz w:val="18"/>
                <w:szCs w:val="18"/>
              </w:rPr>
              <w:t>Підтримується в актуальному стані</w:t>
            </w:r>
          </w:p>
        </w:tc>
        <w:tc>
          <w:tcPr>
            <w:tcW w:w="1843" w:type="dxa"/>
            <w:tcBorders>
              <w:top w:val="single" w:sz="4" w:space="0" w:color="auto"/>
              <w:left w:val="single" w:sz="4" w:space="0" w:color="auto"/>
              <w:bottom w:val="single" w:sz="4" w:space="0" w:color="auto"/>
              <w:right w:val="single" w:sz="4" w:space="0" w:color="auto"/>
            </w:tcBorders>
          </w:tcPr>
          <w:p w:rsidR="008229AE" w:rsidRPr="003C172F" w:rsidRDefault="008229AE" w:rsidP="009837F1">
            <w:pPr>
              <w:spacing w:after="0" w:line="240" w:lineRule="auto"/>
              <w:jc w:val="center"/>
              <w:rPr>
                <w:rFonts w:eastAsia="Times New Roman" w:cs="Times New Roman"/>
                <w:color w:val="FF0000"/>
                <w:sz w:val="16"/>
                <w:szCs w:val="16"/>
                <w:lang w:eastAsia="uk-UA"/>
              </w:rPr>
            </w:pPr>
          </w:p>
        </w:tc>
      </w:tr>
      <w:tr w:rsidR="008229AE" w:rsidRPr="00ED7620" w:rsidTr="00A43BF8">
        <w:trPr>
          <w:trHeight w:val="270"/>
        </w:trPr>
        <w:tc>
          <w:tcPr>
            <w:tcW w:w="709" w:type="dxa"/>
            <w:vMerge/>
            <w:tcBorders>
              <w:left w:val="single" w:sz="4" w:space="0" w:color="auto"/>
              <w:right w:val="single" w:sz="4" w:space="0" w:color="auto"/>
            </w:tcBorders>
            <w:shd w:val="clear" w:color="auto" w:fill="auto"/>
            <w:vAlign w:val="center"/>
          </w:tcPr>
          <w:p w:rsidR="008229AE" w:rsidRPr="00ED7620" w:rsidRDefault="008229AE"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8229AE" w:rsidRPr="00ED7620" w:rsidRDefault="008229AE"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tcPr>
          <w:p w:rsidR="008229AE" w:rsidRPr="00AB57F2" w:rsidRDefault="008229AE" w:rsidP="008E5122">
            <w:pPr>
              <w:spacing w:after="0" w:line="240" w:lineRule="auto"/>
              <w:jc w:val="both"/>
              <w:rPr>
                <w:rFonts w:cs="Times New Roman"/>
                <w:bCs/>
                <w:color w:val="000000" w:themeColor="text1"/>
                <w:sz w:val="18"/>
                <w:szCs w:val="18"/>
                <w:highlight w:val="yellow"/>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8229AE" w:rsidRPr="004A30FC" w:rsidRDefault="008229AE">
            <w:pPr>
              <w:jc w:val="center"/>
              <w:rPr>
                <w:rFonts w:ascii="Calibri" w:hAnsi="Calibri" w:cs="Arial"/>
                <w:sz w:val="20"/>
                <w:szCs w:val="20"/>
              </w:rPr>
            </w:pPr>
            <w:proofErr w:type="spellStart"/>
            <w:r w:rsidRPr="004A30FC">
              <w:rPr>
                <w:rFonts w:ascii="Calibri" w:hAnsi="Calibri" w:cs="Arial"/>
                <w:sz w:val="20"/>
                <w:szCs w:val="20"/>
              </w:rPr>
              <w:t>Коростенський</w:t>
            </w:r>
            <w:proofErr w:type="spellEnd"/>
            <w:r w:rsidRPr="004A30FC">
              <w:rPr>
                <w:rFonts w:ascii="Calibri" w:hAnsi="Calibri" w:cs="Arial"/>
                <w:sz w:val="20"/>
                <w:szCs w:val="20"/>
              </w:rPr>
              <w:t xml:space="preserve"> </w:t>
            </w:r>
            <w:proofErr w:type="spellStart"/>
            <w:r w:rsidRPr="004A30FC">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8229AE" w:rsidRPr="004A30FC" w:rsidRDefault="008229AE">
            <w:pPr>
              <w:jc w:val="center"/>
              <w:rPr>
                <w:rFonts w:ascii="Calibri" w:hAnsi="Calibri" w:cs="Arial"/>
                <w:color w:val="000000"/>
                <w:sz w:val="20"/>
                <w:szCs w:val="20"/>
              </w:rPr>
            </w:pPr>
            <w:r w:rsidRPr="004A30FC">
              <w:rPr>
                <w:rFonts w:ascii="Calibri" w:hAnsi="Calibri" w:cs="Arial"/>
                <w:color w:val="000000"/>
                <w:sz w:val="20"/>
                <w:szCs w:val="20"/>
              </w:rPr>
              <w:t>Постійно/підтримка в актуальному стані</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229AE" w:rsidRPr="002301CE" w:rsidRDefault="005A7697" w:rsidP="00FF57CC">
            <w:pPr>
              <w:spacing w:after="0" w:line="240" w:lineRule="auto"/>
              <w:jc w:val="center"/>
              <w:rPr>
                <w:b/>
                <w:sz w:val="18"/>
                <w:szCs w:val="18"/>
              </w:rPr>
            </w:pPr>
            <w:r>
              <w:rPr>
                <w:b/>
                <w:sz w:val="18"/>
                <w:szCs w:val="18"/>
              </w:rPr>
              <w:t>Підтримується в актуальному стані</w:t>
            </w:r>
          </w:p>
        </w:tc>
        <w:tc>
          <w:tcPr>
            <w:tcW w:w="1843" w:type="dxa"/>
            <w:vMerge w:val="restart"/>
            <w:tcBorders>
              <w:top w:val="single" w:sz="4" w:space="0" w:color="auto"/>
              <w:left w:val="single" w:sz="4" w:space="0" w:color="auto"/>
              <w:right w:val="single" w:sz="4" w:space="0" w:color="auto"/>
            </w:tcBorders>
          </w:tcPr>
          <w:p w:rsidR="008229AE" w:rsidRPr="00115E53" w:rsidRDefault="008229AE" w:rsidP="009837F1">
            <w:pPr>
              <w:spacing w:after="0" w:line="240" w:lineRule="auto"/>
              <w:jc w:val="center"/>
              <w:rPr>
                <w:rFonts w:eastAsia="Times New Roman" w:cs="Times New Roman"/>
                <w:color w:val="FF0000"/>
                <w:sz w:val="16"/>
                <w:szCs w:val="16"/>
                <w:lang w:eastAsia="uk-UA"/>
              </w:rPr>
            </w:pPr>
          </w:p>
        </w:tc>
      </w:tr>
      <w:tr w:rsidR="008229AE" w:rsidRPr="00ED7620" w:rsidTr="00A43BF8">
        <w:trPr>
          <w:trHeight w:val="740"/>
        </w:trPr>
        <w:tc>
          <w:tcPr>
            <w:tcW w:w="709" w:type="dxa"/>
            <w:vMerge/>
            <w:tcBorders>
              <w:left w:val="single" w:sz="4" w:space="0" w:color="auto"/>
              <w:right w:val="single" w:sz="4" w:space="0" w:color="auto"/>
            </w:tcBorders>
            <w:shd w:val="clear" w:color="auto" w:fill="auto"/>
            <w:vAlign w:val="center"/>
          </w:tcPr>
          <w:p w:rsidR="008229AE" w:rsidRPr="00ED7620" w:rsidRDefault="008229AE"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8229AE" w:rsidRPr="00ED7620" w:rsidRDefault="008229AE" w:rsidP="009837F1">
            <w:pPr>
              <w:spacing w:after="0" w:line="240" w:lineRule="auto"/>
              <w:rPr>
                <w:rFonts w:eastAsia="Times New Roman" w:cs="Times New Roman"/>
                <w:b/>
                <w:bCs/>
                <w:sz w:val="18"/>
                <w:szCs w:val="18"/>
                <w:lang w:eastAsia="uk-UA"/>
              </w:rPr>
            </w:pPr>
          </w:p>
        </w:tc>
        <w:tc>
          <w:tcPr>
            <w:tcW w:w="2977" w:type="dxa"/>
            <w:vMerge/>
            <w:tcBorders>
              <w:left w:val="single" w:sz="4" w:space="0" w:color="auto"/>
              <w:bottom w:val="single" w:sz="4" w:space="0" w:color="auto"/>
              <w:right w:val="single" w:sz="4" w:space="0" w:color="auto"/>
            </w:tcBorders>
            <w:shd w:val="clear" w:color="auto" w:fill="auto"/>
            <w:vAlign w:val="center"/>
          </w:tcPr>
          <w:p w:rsidR="008229AE" w:rsidRPr="00AB57F2" w:rsidRDefault="008229AE" w:rsidP="008E5122">
            <w:pPr>
              <w:spacing w:after="0" w:line="240" w:lineRule="auto"/>
              <w:jc w:val="both"/>
              <w:rPr>
                <w:rFonts w:eastAsia="Times New Roman" w:cs="Times New Roman"/>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8229AE" w:rsidRPr="004A30FC" w:rsidRDefault="008229AE">
            <w:pPr>
              <w:jc w:val="center"/>
              <w:rPr>
                <w:rFonts w:ascii="Calibri" w:hAnsi="Calibri" w:cs="Arial"/>
                <w:sz w:val="20"/>
                <w:szCs w:val="20"/>
              </w:rPr>
            </w:pPr>
            <w:r w:rsidRPr="004A30FC">
              <w:rPr>
                <w:rFonts w:ascii="Calibri" w:hAnsi="Calibri" w:cs="Arial"/>
                <w:sz w:val="20"/>
                <w:szCs w:val="20"/>
              </w:rPr>
              <w:t xml:space="preserve">Новоград </w:t>
            </w:r>
            <w:proofErr w:type="spellStart"/>
            <w:r w:rsidRPr="004A30FC">
              <w:rPr>
                <w:rFonts w:ascii="Calibri" w:hAnsi="Calibri" w:cs="Arial"/>
                <w:sz w:val="20"/>
                <w:szCs w:val="20"/>
              </w:rPr>
              <w:t>-Волинський</w:t>
            </w:r>
            <w:proofErr w:type="spellEnd"/>
            <w:r w:rsidRPr="004A30FC">
              <w:rPr>
                <w:rFonts w:ascii="Calibri" w:hAnsi="Calibri" w:cs="Arial"/>
                <w:sz w:val="20"/>
                <w:szCs w:val="20"/>
              </w:rPr>
              <w:t xml:space="preserve"> </w:t>
            </w:r>
            <w:proofErr w:type="spellStart"/>
            <w:r w:rsidRPr="004A30FC">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8229AE" w:rsidRPr="004A30FC" w:rsidRDefault="008229AE">
            <w:pPr>
              <w:jc w:val="center"/>
              <w:rPr>
                <w:rFonts w:ascii="Calibri" w:hAnsi="Calibri" w:cs="Arial"/>
                <w:color w:val="000000"/>
                <w:sz w:val="20"/>
                <w:szCs w:val="20"/>
              </w:rPr>
            </w:pPr>
            <w:r w:rsidRPr="004A30FC">
              <w:rPr>
                <w:rFonts w:ascii="Calibri" w:hAnsi="Calibri" w:cs="Arial"/>
                <w:color w:val="000000"/>
                <w:sz w:val="20"/>
                <w:szCs w:val="20"/>
              </w:rPr>
              <w:t>Постійно/підтримка в актуальному стані</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229AE" w:rsidRPr="002301CE" w:rsidRDefault="003D66AC" w:rsidP="00FF57CC">
            <w:pPr>
              <w:spacing w:after="0" w:line="240" w:lineRule="auto"/>
              <w:jc w:val="center"/>
              <w:rPr>
                <w:b/>
                <w:sz w:val="18"/>
                <w:szCs w:val="18"/>
              </w:rPr>
            </w:pPr>
            <w:r>
              <w:rPr>
                <w:b/>
                <w:sz w:val="18"/>
                <w:szCs w:val="18"/>
              </w:rPr>
              <w:t>Підтримується в актуальному стані</w:t>
            </w:r>
          </w:p>
        </w:tc>
        <w:tc>
          <w:tcPr>
            <w:tcW w:w="1843" w:type="dxa"/>
            <w:vMerge/>
            <w:tcBorders>
              <w:left w:val="single" w:sz="4" w:space="0" w:color="auto"/>
              <w:bottom w:val="single" w:sz="4" w:space="0" w:color="auto"/>
              <w:right w:val="single" w:sz="4" w:space="0" w:color="auto"/>
            </w:tcBorders>
          </w:tcPr>
          <w:p w:rsidR="008229AE" w:rsidRPr="00115E53" w:rsidRDefault="008229AE" w:rsidP="009837F1">
            <w:pPr>
              <w:spacing w:after="0" w:line="240" w:lineRule="auto"/>
              <w:jc w:val="center"/>
              <w:rPr>
                <w:rFonts w:eastAsia="Times New Roman" w:cs="Times New Roman"/>
                <w:b/>
                <w:color w:val="FF0000"/>
                <w:sz w:val="16"/>
                <w:szCs w:val="16"/>
                <w:lang w:eastAsia="uk-UA"/>
              </w:rPr>
            </w:pPr>
          </w:p>
        </w:tc>
      </w:tr>
      <w:tr w:rsidR="00FD6F46" w:rsidRPr="00ED7620" w:rsidTr="00D10B66">
        <w:trPr>
          <w:trHeight w:val="270"/>
        </w:trPr>
        <w:tc>
          <w:tcPr>
            <w:tcW w:w="709" w:type="dxa"/>
            <w:vMerge/>
            <w:tcBorders>
              <w:left w:val="single" w:sz="4" w:space="0" w:color="auto"/>
              <w:right w:val="single" w:sz="4" w:space="0" w:color="auto"/>
            </w:tcBorders>
            <w:shd w:val="clear" w:color="auto" w:fill="auto"/>
            <w:vAlign w:val="center"/>
          </w:tcPr>
          <w:p w:rsidR="00FD6F46" w:rsidRPr="00ED7620" w:rsidRDefault="00FD6F46"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FD6F46" w:rsidRPr="00ED7620" w:rsidRDefault="00FD6F46" w:rsidP="009837F1">
            <w:pPr>
              <w:spacing w:after="0" w:line="240" w:lineRule="auto"/>
              <w:rPr>
                <w:rFonts w:eastAsia="Times New Roman" w:cs="Times New Roman"/>
                <w:b/>
                <w:bCs/>
                <w:sz w:val="18"/>
                <w:szCs w:val="18"/>
                <w:lang w:eastAsia="uk-UA"/>
              </w:rPr>
            </w:pPr>
          </w:p>
        </w:tc>
        <w:tc>
          <w:tcPr>
            <w:tcW w:w="2977" w:type="dxa"/>
            <w:vMerge w:val="restart"/>
            <w:tcBorders>
              <w:left w:val="single" w:sz="4" w:space="0" w:color="auto"/>
              <w:right w:val="single" w:sz="4" w:space="0" w:color="auto"/>
            </w:tcBorders>
            <w:shd w:val="clear" w:color="auto" w:fill="auto"/>
          </w:tcPr>
          <w:p w:rsidR="00FD6F46" w:rsidRDefault="00FD6F46" w:rsidP="008E5122">
            <w:pPr>
              <w:spacing w:after="0" w:line="240" w:lineRule="auto"/>
              <w:jc w:val="both"/>
              <w:rPr>
                <w:rFonts w:eastAsia="Times New Roman" w:cs="Times New Roman"/>
                <w:b/>
                <w:sz w:val="18"/>
                <w:szCs w:val="18"/>
                <w:lang w:val="ru-RU" w:eastAsia="uk-UA"/>
              </w:rPr>
            </w:pPr>
            <w:r w:rsidRPr="00793F4F">
              <w:rPr>
                <w:rFonts w:eastAsia="Times New Roman" w:cs="Times New Roman"/>
                <w:b/>
                <w:sz w:val="18"/>
                <w:szCs w:val="18"/>
                <w:lang w:eastAsia="uk-UA"/>
              </w:rPr>
              <w:t>Захід 2.1.4.3. Розміщення інформації про надання безоплатної правової допомоги в приміщеннях партнерських установ та організацій</w:t>
            </w:r>
          </w:p>
          <w:p w:rsidR="00D10B66" w:rsidRDefault="00D10B66" w:rsidP="008E5122">
            <w:pPr>
              <w:spacing w:after="0" w:line="240" w:lineRule="auto"/>
              <w:jc w:val="both"/>
              <w:rPr>
                <w:rFonts w:eastAsia="Times New Roman" w:cs="Times New Roman"/>
                <w:b/>
                <w:sz w:val="18"/>
                <w:szCs w:val="18"/>
                <w:lang w:val="ru-RU" w:eastAsia="uk-UA"/>
              </w:rPr>
            </w:pPr>
          </w:p>
          <w:p w:rsidR="00D10B66" w:rsidRDefault="00D10B66" w:rsidP="008E5122">
            <w:pPr>
              <w:spacing w:after="0" w:line="240" w:lineRule="auto"/>
              <w:jc w:val="both"/>
              <w:rPr>
                <w:rFonts w:eastAsia="Times New Roman" w:cs="Times New Roman"/>
                <w:b/>
                <w:sz w:val="18"/>
                <w:szCs w:val="18"/>
                <w:lang w:val="ru-RU" w:eastAsia="uk-UA"/>
              </w:rPr>
            </w:pPr>
          </w:p>
          <w:p w:rsidR="00D10B66" w:rsidRDefault="00D10B66" w:rsidP="008E5122">
            <w:pPr>
              <w:spacing w:after="0" w:line="240" w:lineRule="auto"/>
              <w:jc w:val="both"/>
              <w:rPr>
                <w:rFonts w:eastAsia="Times New Roman" w:cs="Times New Roman"/>
                <w:b/>
                <w:sz w:val="18"/>
                <w:szCs w:val="18"/>
                <w:lang w:val="ru-RU" w:eastAsia="uk-UA"/>
              </w:rPr>
            </w:pPr>
          </w:p>
          <w:p w:rsidR="00D10B66" w:rsidRDefault="00D10B66" w:rsidP="008E5122">
            <w:pPr>
              <w:spacing w:after="0" w:line="240" w:lineRule="auto"/>
              <w:jc w:val="both"/>
              <w:rPr>
                <w:rFonts w:eastAsia="Times New Roman" w:cs="Times New Roman"/>
                <w:b/>
                <w:sz w:val="18"/>
                <w:szCs w:val="18"/>
                <w:lang w:val="ru-RU" w:eastAsia="uk-UA"/>
              </w:rPr>
            </w:pPr>
          </w:p>
          <w:p w:rsidR="00D10B66" w:rsidRDefault="00D10B66" w:rsidP="008E5122">
            <w:pPr>
              <w:spacing w:after="0" w:line="240" w:lineRule="auto"/>
              <w:jc w:val="both"/>
              <w:rPr>
                <w:rFonts w:eastAsia="Times New Roman" w:cs="Times New Roman"/>
                <w:b/>
                <w:sz w:val="18"/>
                <w:szCs w:val="18"/>
                <w:lang w:val="ru-RU" w:eastAsia="uk-UA"/>
              </w:rPr>
            </w:pPr>
          </w:p>
          <w:p w:rsidR="00D10B66" w:rsidRDefault="00D10B66" w:rsidP="008E5122">
            <w:pPr>
              <w:spacing w:after="0" w:line="240" w:lineRule="auto"/>
              <w:jc w:val="both"/>
              <w:rPr>
                <w:rFonts w:eastAsia="Times New Roman" w:cs="Times New Roman"/>
                <w:b/>
                <w:sz w:val="18"/>
                <w:szCs w:val="18"/>
                <w:lang w:val="ru-RU" w:eastAsia="uk-UA"/>
              </w:rPr>
            </w:pPr>
          </w:p>
          <w:p w:rsidR="00D10B66" w:rsidRDefault="00D10B66" w:rsidP="008E5122">
            <w:pPr>
              <w:spacing w:after="0" w:line="240" w:lineRule="auto"/>
              <w:jc w:val="both"/>
              <w:rPr>
                <w:rFonts w:eastAsia="Times New Roman" w:cs="Times New Roman"/>
                <w:b/>
                <w:sz w:val="18"/>
                <w:szCs w:val="18"/>
                <w:lang w:val="ru-RU" w:eastAsia="uk-UA"/>
              </w:rPr>
            </w:pPr>
          </w:p>
          <w:p w:rsidR="00D10B66" w:rsidRDefault="00D10B66" w:rsidP="008E5122">
            <w:pPr>
              <w:spacing w:after="0" w:line="240" w:lineRule="auto"/>
              <w:jc w:val="both"/>
              <w:rPr>
                <w:rFonts w:eastAsia="Times New Roman" w:cs="Times New Roman"/>
                <w:b/>
                <w:sz w:val="18"/>
                <w:szCs w:val="18"/>
                <w:lang w:val="ru-RU" w:eastAsia="uk-UA"/>
              </w:rPr>
            </w:pPr>
          </w:p>
          <w:p w:rsidR="00D10B66" w:rsidRDefault="00D10B66" w:rsidP="008E5122">
            <w:pPr>
              <w:spacing w:after="0" w:line="240" w:lineRule="auto"/>
              <w:jc w:val="both"/>
              <w:rPr>
                <w:rFonts w:eastAsia="Times New Roman" w:cs="Times New Roman"/>
                <w:b/>
                <w:sz w:val="18"/>
                <w:szCs w:val="18"/>
                <w:lang w:val="ru-RU" w:eastAsia="uk-UA"/>
              </w:rPr>
            </w:pPr>
          </w:p>
          <w:p w:rsidR="00D10B66" w:rsidRDefault="00D10B66" w:rsidP="008E5122">
            <w:pPr>
              <w:spacing w:after="0" w:line="240" w:lineRule="auto"/>
              <w:jc w:val="both"/>
              <w:rPr>
                <w:rFonts w:eastAsia="Times New Roman" w:cs="Times New Roman"/>
                <w:b/>
                <w:sz w:val="18"/>
                <w:szCs w:val="18"/>
                <w:lang w:val="ru-RU" w:eastAsia="uk-UA"/>
              </w:rPr>
            </w:pPr>
          </w:p>
          <w:p w:rsidR="00D10B66" w:rsidRPr="00D10B66" w:rsidRDefault="00D10B66" w:rsidP="008E5122">
            <w:pPr>
              <w:spacing w:after="0" w:line="240" w:lineRule="auto"/>
              <w:jc w:val="both"/>
              <w:rPr>
                <w:rFonts w:eastAsia="Times New Roman" w:cs="Times New Roman"/>
                <w:b/>
                <w:sz w:val="18"/>
                <w:szCs w:val="18"/>
                <w:lang w:val="ru-RU"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FD6F46" w:rsidRPr="00793F4F" w:rsidRDefault="00FD6F46">
            <w:pPr>
              <w:rPr>
                <w:rFonts w:ascii="Calibri" w:hAnsi="Calibri" w:cs="Arial"/>
                <w:b/>
                <w:bCs/>
                <w:i/>
                <w:iCs/>
                <w:sz w:val="20"/>
                <w:szCs w:val="20"/>
              </w:rPr>
            </w:pPr>
            <w:r w:rsidRPr="00793F4F">
              <w:rPr>
                <w:rFonts w:ascii="Calibri" w:hAnsi="Calibri" w:cs="Arial"/>
                <w:b/>
                <w:bCs/>
                <w:i/>
                <w:iCs/>
                <w:sz w:val="20"/>
                <w:szCs w:val="20"/>
              </w:rPr>
              <w:lastRenderedPageBreak/>
              <w:t>Кількість організацій, в яких розміщена інформація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D6F46" w:rsidRPr="00793F4F" w:rsidRDefault="00FD6F46" w:rsidP="00D10B66">
            <w:pPr>
              <w:jc w:val="center"/>
              <w:rPr>
                <w:rFonts w:ascii="Calibri" w:hAnsi="Calibri" w:cs="Arial"/>
                <w:b/>
                <w:bCs/>
                <w:i/>
                <w:iCs/>
                <w:color w:val="000000"/>
                <w:sz w:val="20"/>
                <w:szCs w:val="20"/>
              </w:rPr>
            </w:pPr>
            <w:r w:rsidRPr="00793F4F">
              <w:rPr>
                <w:rFonts w:ascii="Calibri" w:hAnsi="Calibri" w:cs="Arial"/>
                <w:b/>
                <w:bCs/>
                <w:i/>
                <w:iCs/>
                <w:color w:val="000000"/>
                <w:sz w:val="20"/>
                <w:szCs w:val="20"/>
              </w:rPr>
              <w:t>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93F4F" w:rsidRDefault="00793F4F" w:rsidP="00D10B66">
            <w:pPr>
              <w:spacing w:after="0" w:line="240" w:lineRule="auto"/>
              <w:jc w:val="center"/>
              <w:rPr>
                <w:b/>
                <w:sz w:val="18"/>
                <w:szCs w:val="18"/>
              </w:rPr>
            </w:pPr>
          </w:p>
          <w:p w:rsidR="00FD6F46" w:rsidRPr="00793F4F" w:rsidRDefault="00793F4F" w:rsidP="00D10B66">
            <w:pPr>
              <w:spacing w:after="0" w:line="240" w:lineRule="auto"/>
              <w:jc w:val="center"/>
              <w:rPr>
                <w:b/>
                <w:sz w:val="18"/>
                <w:szCs w:val="18"/>
              </w:rPr>
            </w:pPr>
            <w:r w:rsidRPr="00793F4F">
              <w:rPr>
                <w:b/>
                <w:sz w:val="18"/>
                <w:szCs w:val="18"/>
              </w:rPr>
              <w:t>37</w:t>
            </w:r>
          </w:p>
        </w:tc>
        <w:tc>
          <w:tcPr>
            <w:tcW w:w="1843" w:type="dxa"/>
            <w:tcBorders>
              <w:top w:val="single" w:sz="4" w:space="0" w:color="auto"/>
              <w:left w:val="single" w:sz="4" w:space="0" w:color="auto"/>
              <w:bottom w:val="single" w:sz="4" w:space="0" w:color="auto"/>
              <w:right w:val="single" w:sz="4" w:space="0" w:color="auto"/>
            </w:tcBorders>
          </w:tcPr>
          <w:p w:rsidR="00FD6F46" w:rsidRPr="00115E53" w:rsidRDefault="00FD6F46" w:rsidP="009837F1">
            <w:pPr>
              <w:spacing w:after="0" w:line="240" w:lineRule="auto"/>
              <w:jc w:val="center"/>
              <w:rPr>
                <w:rFonts w:eastAsia="Times New Roman" w:cs="Times New Roman"/>
                <w:color w:val="FF0000"/>
                <w:sz w:val="16"/>
                <w:szCs w:val="16"/>
                <w:lang w:eastAsia="uk-UA"/>
              </w:rPr>
            </w:pPr>
          </w:p>
        </w:tc>
      </w:tr>
      <w:tr w:rsidR="00FD6F46" w:rsidRPr="00ED7620" w:rsidTr="00D10B66">
        <w:trPr>
          <w:trHeight w:val="270"/>
        </w:trPr>
        <w:tc>
          <w:tcPr>
            <w:tcW w:w="709" w:type="dxa"/>
            <w:vMerge/>
            <w:tcBorders>
              <w:left w:val="single" w:sz="4" w:space="0" w:color="auto"/>
              <w:right w:val="single" w:sz="4" w:space="0" w:color="auto"/>
            </w:tcBorders>
            <w:shd w:val="clear" w:color="auto" w:fill="auto"/>
            <w:vAlign w:val="center"/>
          </w:tcPr>
          <w:p w:rsidR="00FD6F46" w:rsidRPr="00ED7620" w:rsidRDefault="00FD6F46"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FD6F46" w:rsidRPr="00ED7620" w:rsidRDefault="00FD6F46"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FD6F46" w:rsidRPr="00793F4F" w:rsidRDefault="00FD6F46" w:rsidP="008E5122">
            <w:pPr>
              <w:spacing w:after="0" w:line="240" w:lineRule="auto"/>
              <w:jc w:val="both"/>
              <w:rPr>
                <w:rFonts w:eastAsia="Times New Roman" w:cs="Times New Roman"/>
                <w:b/>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FD6F46" w:rsidRPr="00793F4F" w:rsidRDefault="00FD6F46">
            <w:pPr>
              <w:jc w:val="center"/>
              <w:rPr>
                <w:rFonts w:ascii="Calibri" w:hAnsi="Calibri" w:cs="Arial"/>
                <w:sz w:val="20"/>
                <w:szCs w:val="20"/>
              </w:rPr>
            </w:pPr>
            <w:r w:rsidRPr="00793F4F">
              <w:rPr>
                <w:rFonts w:ascii="Calibri" w:hAnsi="Calibri" w:cs="Arial"/>
                <w:sz w:val="20"/>
                <w:szCs w:val="20"/>
              </w:rPr>
              <w:t>РЦ з надання БВПД</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D6F46" w:rsidRPr="00793F4F" w:rsidRDefault="00FD6F46" w:rsidP="00D10B66">
            <w:pPr>
              <w:jc w:val="center"/>
              <w:rPr>
                <w:rFonts w:ascii="Calibri" w:hAnsi="Calibri" w:cs="Arial"/>
                <w:color w:val="000000"/>
                <w:sz w:val="20"/>
                <w:szCs w:val="20"/>
              </w:rPr>
            </w:pPr>
            <w:r w:rsidRPr="00793F4F">
              <w:rPr>
                <w:rFonts w:ascii="Calibri" w:hAnsi="Calibri" w:cs="Arial"/>
                <w:color w:val="000000"/>
                <w:sz w:val="20"/>
                <w:szCs w:val="20"/>
              </w:rPr>
              <w:t>Під час проведення заходів</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D6F46" w:rsidRPr="00793F4F" w:rsidRDefault="00FD6F46" w:rsidP="00D10B66">
            <w:pPr>
              <w:spacing w:after="0" w:line="240" w:lineRule="auto"/>
              <w:jc w:val="center"/>
              <w:rPr>
                <w:b/>
                <w:sz w:val="18"/>
                <w:szCs w:val="18"/>
              </w:rPr>
            </w:pPr>
          </w:p>
        </w:tc>
        <w:tc>
          <w:tcPr>
            <w:tcW w:w="1843" w:type="dxa"/>
            <w:tcBorders>
              <w:top w:val="single" w:sz="4" w:space="0" w:color="auto"/>
              <w:left w:val="single" w:sz="4" w:space="0" w:color="auto"/>
              <w:bottom w:val="single" w:sz="4" w:space="0" w:color="auto"/>
              <w:right w:val="single" w:sz="4" w:space="0" w:color="auto"/>
            </w:tcBorders>
          </w:tcPr>
          <w:p w:rsidR="00FD6F46" w:rsidRPr="00115E53" w:rsidRDefault="00FD6F46" w:rsidP="009837F1">
            <w:pPr>
              <w:spacing w:after="0" w:line="240" w:lineRule="auto"/>
              <w:jc w:val="center"/>
              <w:rPr>
                <w:rFonts w:eastAsia="Times New Roman" w:cs="Times New Roman"/>
                <w:color w:val="FF0000"/>
                <w:sz w:val="16"/>
                <w:szCs w:val="16"/>
                <w:lang w:eastAsia="uk-UA"/>
              </w:rPr>
            </w:pPr>
          </w:p>
        </w:tc>
      </w:tr>
      <w:tr w:rsidR="00FD6F46" w:rsidRPr="00ED7620" w:rsidTr="00D10B66">
        <w:trPr>
          <w:trHeight w:val="270"/>
        </w:trPr>
        <w:tc>
          <w:tcPr>
            <w:tcW w:w="709" w:type="dxa"/>
            <w:vMerge/>
            <w:tcBorders>
              <w:left w:val="single" w:sz="4" w:space="0" w:color="auto"/>
              <w:right w:val="single" w:sz="4" w:space="0" w:color="auto"/>
            </w:tcBorders>
            <w:shd w:val="clear" w:color="auto" w:fill="auto"/>
            <w:vAlign w:val="center"/>
          </w:tcPr>
          <w:p w:rsidR="00FD6F46" w:rsidRPr="00ED7620" w:rsidRDefault="00FD6F46"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FD6F46" w:rsidRPr="00ED7620" w:rsidRDefault="00FD6F46"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tcPr>
          <w:p w:rsidR="00FD6F46" w:rsidRPr="00793F4F" w:rsidRDefault="00FD6F46" w:rsidP="008E5122">
            <w:pPr>
              <w:spacing w:after="0" w:line="240" w:lineRule="auto"/>
              <w:jc w:val="both"/>
              <w:rPr>
                <w:rFonts w:eastAsia="Times New Roman" w:cs="Times New Roman"/>
                <w:b/>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FD6F46" w:rsidRPr="00793F4F" w:rsidRDefault="00FD6F46">
            <w:pPr>
              <w:jc w:val="center"/>
              <w:rPr>
                <w:rFonts w:ascii="Calibri" w:hAnsi="Calibri" w:cs="Arial"/>
                <w:sz w:val="20"/>
                <w:szCs w:val="20"/>
              </w:rPr>
            </w:pPr>
            <w:r w:rsidRPr="00793F4F">
              <w:rPr>
                <w:rFonts w:ascii="Calibri" w:hAnsi="Calibri" w:cs="Arial"/>
                <w:sz w:val="20"/>
                <w:szCs w:val="20"/>
              </w:rPr>
              <w:t xml:space="preserve">Бердичівський </w:t>
            </w:r>
            <w:proofErr w:type="spellStart"/>
            <w:r w:rsidRPr="00793F4F">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D6F46" w:rsidRPr="00793F4F" w:rsidRDefault="00FD6F46" w:rsidP="00D10B66">
            <w:pPr>
              <w:jc w:val="center"/>
              <w:rPr>
                <w:rFonts w:ascii="Calibri" w:hAnsi="Calibri" w:cs="Arial"/>
                <w:color w:val="000000"/>
                <w:sz w:val="20"/>
                <w:szCs w:val="20"/>
              </w:rPr>
            </w:pPr>
            <w:r w:rsidRPr="00793F4F">
              <w:rPr>
                <w:rFonts w:ascii="Calibri" w:hAnsi="Calibri" w:cs="Arial"/>
                <w:color w:val="000000"/>
                <w:sz w:val="20"/>
                <w:szCs w:val="20"/>
              </w:rPr>
              <w:t>7</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D6F46" w:rsidRPr="00793F4F" w:rsidRDefault="009616D2" w:rsidP="00D10B66">
            <w:pPr>
              <w:spacing w:after="0" w:line="240" w:lineRule="auto"/>
              <w:jc w:val="center"/>
              <w:rPr>
                <w:b/>
                <w:sz w:val="18"/>
                <w:szCs w:val="18"/>
              </w:rPr>
            </w:pPr>
            <w:r w:rsidRPr="00793F4F">
              <w:rPr>
                <w:b/>
                <w:sz w:val="18"/>
                <w:szCs w:val="18"/>
              </w:rPr>
              <w:t>7</w:t>
            </w:r>
          </w:p>
        </w:tc>
        <w:tc>
          <w:tcPr>
            <w:tcW w:w="1843" w:type="dxa"/>
            <w:tcBorders>
              <w:top w:val="single" w:sz="4" w:space="0" w:color="auto"/>
              <w:left w:val="single" w:sz="4" w:space="0" w:color="auto"/>
              <w:bottom w:val="single" w:sz="4" w:space="0" w:color="auto"/>
              <w:right w:val="single" w:sz="4" w:space="0" w:color="auto"/>
            </w:tcBorders>
          </w:tcPr>
          <w:p w:rsidR="00FD6F46" w:rsidRPr="00115E53" w:rsidRDefault="00FD6F46" w:rsidP="009837F1">
            <w:pPr>
              <w:spacing w:after="0" w:line="240" w:lineRule="auto"/>
              <w:jc w:val="center"/>
              <w:rPr>
                <w:rFonts w:eastAsia="Times New Roman" w:cs="Times New Roman"/>
                <w:color w:val="FF0000"/>
                <w:sz w:val="16"/>
                <w:szCs w:val="16"/>
                <w:lang w:eastAsia="uk-UA"/>
              </w:rPr>
            </w:pPr>
          </w:p>
        </w:tc>
      </w:tr>
      <w:tr w:rsidR="00FD6F46" w:rsidRPr="00ED7620" w:rsidTr="00D10B66">
        <w:trPr>
          <w:trHeight w:val="270"/>
        </w:trPr>
        <w:tc>
          <w:tcPr>
            <w:tcW w:w="709" w:type="dxa"/>
            <w:vMerge/>
            <w:tcBorders>
              <w:left w:val="single" w:sz="4" w:space="0" w:color="auto"/>
              <w:right w:val="single" w:sz="4" w:space="0" w:color="auto"/>
            </w:tcBorders>
            <w:shd w:val="clear" w:color="auto" w:fill="auto"/>
            <w:vAlign w:val="center"/>
          </w:tcPr>
          <w:p w:rsidR="00FD6F46" w:rsidRPr="00ED7620" w:rsidRDefault="00FD6F46"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FD6F46" w:rsidRPr="00ED7620" w:rsidRDefault="00FD6F46"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tcPr>
          <w:p w:rsidR="00FD6F46" w:rsidRPr="00793F4F" w:rsidRDefault="00FD6F46" w:rsidP="008E5122">
            <w:pPr>
              <w:jc w:val="both"/>
              <w:rPr>
                <w:rFonts w:eastAsia="Times New Roman" w:cs="Times New Roman"/>
                <w:b/>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FD6F46" w:rsidRPr="00793F4F" w:rsidRDefault="00FD6F46">
            <w:pPr>
              <w:jc w:val="center"/>
              <w:rPr>
                <w:rFonts w:ascii="Calibri" w:hAnsi="Calibri" w:cs="Arial"/>
                <w:sz w:val="20"/>
                <w:szCs w:val="20"/>
              </w:rPr>
            </w:pPr>
            <w:r w:rsidRPr="00793F4F">
              <w:rPr>
                <w:rFonts w:ascii="Calibri" w:hAnsi="Calibri" w:cs="Arial"/>
                <w:sz w:val="20"/>
                <w:szCs w:val="20"/>
              </w:rPr>
              <w:t xml:space="preserve">Житомирський </w:t>
            </w:r>
            <w:proofErr w:type="spellStart"/>
            <w:r w:rsidRPr="00793F4F">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D6F46" w:rsidRPr="00793F4F" w:rsidRDefault="00FD6F46" w:rsidP="00D10B66">
            <w:pPr>
              <w:jc w:val="center"/>
              <w:rPr>
                <w:rFonts w:ascii="Calibri" w:hAnsi="Calibri" w:cs="Arial"/>
                <w:color w:val="000000"/>
                <w:sz w:val="20"/>
                <w:szCs w:val="20"/>
              </w:rPr>
            </w:pPr>
            <w:r w:rsidRPr="00793F4F">
              <w:rPr>
                <w:rFonts w:ascii="Calibri" w:hAnsi="Calibri" w:cs="Arial"/>
                <w:color w:val="000000"/>
                <w:sz w:val="20"/>
                <w:szCs w:val="20"/>
              </w:rPr>
              <w:t>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D6F46" w:rsidRPr="00793F4F" w:rsidRDefault="005A4342" w:rsidP="00D10B66">
            <w:pPr>
              <w:spacing w:after="0" w:line="240" w:lineRule="auto"/>
              <w:jc w:val="center"/>
              <w:rPr>
                <w:b/>
                <w:sz w:val="18"/>
                <w:szCs w:val="18"/>
              </w:rPr>
            </w:pPr>
            <w:r w:rsidRPr="00793F4F">
              <w:rPr>
                <w:b/>
                <w:sz w:val="18"/>
                <w:szCs w:val="18"/>
              </w:rPr>
              <w:t>5</w:t>
            </w:r>
          </w:p>
        </w:tc>
        <w:tc>
          <w:tcPr>
            <w:tcW w:w="1843" w:type="dxa"/>
            <w:tcBorders>
              <w:top w:val="single" w:sz="4" w:space="0" w:color="auto"/>
              <w:left w:val="single" w:sz="4" w:space="0" w:color="auto"/>
              <w:bottom w:val="single" w:sz="4" w:space="0" w:color="auto"/>
              <w:right w:val="single" w:sz="4" w:space="0" w:color="auto"/>
            </w:tcBorders>
          </w:tcPr>
          <w:p w:rsidR="00FD6F46" w:rsidRPr="00115E53" w:rsidRDefault="00FD6F46" w:rsidP="009837F1">
            <w:pPr>
              <w:spacing w:after="0" w:line="240" w:lineRule="auto"/>
              <w:jc w:val="center"/>
              <w:rPr>
                <w:rFonts w:eastAsia="Times New Roman" w:cs="Times New Roman"/>
                <w:color w:val="FF0000"/>
                <w:sz w:val="16"/>
                <w:szCs w:val="16"/>
                <w:lang w:eastAsia="uk-UA"/>
              </w:rPr>
            </w:pPr>
          </w:p>
        </w:tc>
      </w:tr>
      <w:tr w:rsidR="00FD6F46" w:rsidRPr="00ED7620" w:rsidTr="00D10B66">
        <w:trPr>
          <w:trHeight w:val="270"/>
        </w:trPr>
        <w:tc>
          <w:tcPr>
            <w:tcW w:w="709" w:type="dxa"/>
            <w:vMerge/>
            <w:tcBorders>
              <w:left w:val="single" w:sz="4" w:space="0" w:color="auto"/>
              <w:right w:val="single" w:sz="4" w:space="0" w:color="auto"/>
            </w:tcBorders>
            <w:shd w:val="clear" w:color="auto" w:fill="auto"/>
            <w:vAlign w:val="center"/>
          </w:tcPr>
          <w:p w:rsidR="00FD6F46" w:rsidRPr="00ED7620" w:rsidRDefault="00FD6F46"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FD6F46" w:rsidRPr="00ED7620" w:rsidRDefault="00FD6F46"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tcPr>
          <w:p w:rsidR="00FD6F46" w:rsidRPr="00793F4F" w:rsidRDefault="00FD6F46" w:rsidP="008E5122">
            <w:pPr>
              <w:spacing w:after="0" w:line="240" w:lineRule="auto"/>
              <w:jc w:val="both"/>
              <w:rPr>
                <w:rFonts w:eastAsia="Times New Roman" w:cs="Times New Roman"/>
                <w:b/>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FD6F46" w:rsidRPr="00793F4F" w:rsidRDefault="00FD6F46">
            <w:pPr>
              <w:jc w:val="center"/>
              <w:rPr>
                <w:rFonts w:ascii="Calibri" w:hAnsi="Calibri" w:cs="Arial"/>
                <w:sz w:val="20"/>
                <w:szCs w:val="20"/>
              </w:rPr>
            </w:pPr>
            <w:proofErr w:type="spellStart"/>
            <w:r w:rsidRPr="00793F4F">
              <w:rPr>
                <w:rFonts w:ascii="Calibri" w:hAnsi="Calibri" w:cs="Arial"/>
                <w:sz w:val="20"/>
                <w:szCs w:val="20"/>
              </w:rPr>
              <w:t>Коростенський</w:t>
            </w:r>
            <w:proofErr w:type="spellEnd"/>
            <w:r w:rsidRPr="00793F4F">
              <w:rPr>
                <w:rFonts w:ascii="Calibri" w:hAnsi="Calibri" w:cs="Arial"/>
                <w:sz w:val="20"/>
                <w:szCs w:val="20"/>
              </w:rPr>
              <w:t xml:space="preserve"> </w:t>
            </w:r>
            <w:proofErr w:type="spellStart"/>
            <w:r w:rsidRPr="00793F4F">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D6F46" w:rsidRPr="00793F4F" w:rsidRDefault="00FD6F46" w:rsidP="00D10B66">
            <w:pPr>
              <w:jc w:val="center"/>
              <w:rPr>
                <w:rFonts w:ascii="Calibri" w:hAnsi="Calibri" w:cs="Arial"/>
                <w:color w:val="000000"/>
                <w:sz w:val="20"/>
                <w:szCs w:val="20"/>
              </w:rPr>
            </w:pPr>
            <w:r w:rsidRPr="00793F4F">
              <w:rPr>
                <w:rFonts w:ascii="Calibri" w:hAnsi="Calibri" w:cs="Arial"/>
                <w:color w:val="000000"/>
                <w:sz w:val="20"/>
                <w:szCs w:val="20"/>
              </w:rPr>
              <w:t>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D6F46" w:rsidRPr="00793F4F" w:rsidRDefault="005A7697" w:rsidP="00D10B66">
            <w:pPr>
              <w:spacing w:after="0" w:line="240" w:lineRule="auto"/>
              <w:jc w:val="center"/>
              <w:rPr>
                <w:b/>
                <w:sz w:val="18"/>
                <w:szCs w:val="18"/>
              </w:rPr>
            </w:pPr>
            <w:r w:rsidRPr="00793F4F">
              <w:rPr>
                <w:b/>
                <w:sz w:val="18"/>
                <w:szCs w:val="18"/>
              </w:rPr>
              <w:t>20</w:t>
            </w:r>
          </w:p>
        </w:tc>
        <w:tc>
          <w:tcPr>
            <w:tcW w:w="1843" w:type="dxa"/>
            <w:tcBorders>
              <w:top w:val="single" w:sz="4" w:space="0" w:color="auto"/>
              <w:left w:val="single" w:sz="4" w:space="0" w:color="auto"/>
              <w:bottom w:val="single" w:sz="4" w:space="0" w:color="auto"/>
              <w:right w:val="single" w:sz="4" w:space="0" w:color="auto"/>
            </w:tcBorders>
          </w:tcPr>
          <w:p w:rsidR="00FD6F46" w:rsidRPr="00115E53" w:rsidRDefault="00FD6F46" w:rsidP="009837F1">
            <w:pPr>
              <w:spacing w:after="0" w:line="240" w:lineRule="auto"/>
              <w:jc w:val="center"/>
              <w:rPr>
                <w:rFonts w:eastAsia="Times New Roman" w:cs="Times New Roman"/>
                <w:color w:val="FF0000"/>
                <w:sz w:val="16"/>
                <w:szCs w:val="16"/>
                <w:lang w:eastAsia="uk-UA"/>
              </w:rPr>
            </w:pPr>
          </w:p>
        </w:tc>
      </w:tr>
      <w:tr w:rsidR="00FD6F46" w:rsidRPr="00ED7620" w:rsidTr="00D10B66">
        <w:trPr>
          <w:trHeight w:val="270"/>
        </w:trPr>
        <w:tc>
          <w:tcPr>
            <w:tcW w:w="709" w:type="dxa"/>
            <w:vMerge/>
            <w:tcBorders>
              <w:left w:val="single" w:sz="4" w:space="0" w:color="auto"/>
              <w:right w:val="single" w:sz="4" w:space="0" w:color="auto"/>
            </w:tcBorders>
            <w:shd w:val="clear" w:color="auto" w:fill="auto"/>
            <w:vAlign w:val="center"/>
          </w:tcPr>
          <w:p w:rsidR="00FD6F46" w:rsidRPr="00ED7620" w:rsidRDefault="00FD6F46"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FD6F46" w:rsidRPr="00ED7620" w:rsidRDefault="00FD6F46"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FD6F46" w:rsidRPr="00793F4F" w:rsidRDefault="00FD6F46" w:rsidP="008E5122">
            <w:pPr>
              <w:spacing w:after="0" w:line="240" w:lineRule="auto"/>
              <w:jc w:val="both"/>
              <w:rPr>
                <w:rFonts w:eastAsia="Times New Roman" w:cs="Times New Roman"/>
                <w:b/>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FD6F46" w:rsidRPr="00793F4F" w:rsidRDefault="00FD6F46">
            <w:pPr>
              <w:jc w:val="center"/>
              <w:rPr>
                <w:rFonts w:ascii="Calibri" w:hAnsi="Calibri" w:cs="Arial"/>
                <w:sz w:val="20"/>
                <w:szCs w:val="20"/>
              </w:rPr>
            </w:pPr>
            <w:r w:rsidRPr="00793F4F">
              <w:rPr>
                <w:rFonts w:ascii="Calibri" w:hAnsi="Calibri" w:cs="Arial"/>
                <w:sz w:val="20"/>
                <w:szCs w:val="20"/>
              </w:rPr>
              <w:t xml:space="preserve">Новоград </w:t>
            </w:r>
            <w:proofErr w:type="spellStart"/>
            <w:r w:rsidRPr="00793F4F">
              <w:rPr>
                <w:rFonts w:ascii="Calibri" w:hAnsi="Calibri" w:cs="Arial"/>
                <w:sz w:val="20"/>
                <w:szCs w:val="20"/>
              </w:rPr>
              <w:t>-Волинський</w:t>
            </w:r>
            <w:proofErr w:type="spellEnd"/>
            <w:r w:rsidRPr="00793F4F">
              <w:rPr>
                <w:rFonts w:ascii="Calibri" w:hAnsi="Calibri" w:cs="Arial"/>
                <w:sz w:val="20"/>
                <w:szCs w:val="20"/>
              </w:rPr>
              <w:t xml:space="preserve"> </w:t>
            </w:r>
            <w:proofErr w:type="spellStart"/>
            <w:r w:rsidRPr="00793F4F">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D6F46" w:rsidRPr="00793F4F" w:rsidRDefault="00FD6F46" w:rsidP="00D10B66">
            <w:pPr>
              <w:jc w:val="center"/>
              <w:rPr>
                <w:rFonts w:ascii="Calibri" w:hAnsi="Calibri" w:cs="Arial"/>
                <w:color w:val="000000"/>
                <w:sz w:val="20"/>
                <w:szCs w:val="20"/>
              </w:rPr>
            </w:pPr>
            <w:r w:rsidRPr="00793F4F">
              <w:rPr>
                <w:rFonts w:ascii="Calibri" w:hAnsi="Calibri" w:cs="Arial"/>
                <w:color w:val="000000"/>
                <w:sz w:val="20"/>
                <w:szCs w:val="20"/>
              </w:rPr>
              <w:t>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D6F46" w:rsidRPr="00793F4F" w:rsidRDefault="003D66AC" w:rsidP="00D10B66">
            <w:pPr>
              <w:spacing w:after="0" w:line="240" w:lineRule="auto"/>
              <w:jc w:val="center"/>
              <w:rPr>
                <w:b/>
                <w:sz w:val="18"/>
                <w:szCs w:val="18"/>
                <w:lang w:val="en-US"/>
              </w:rPr>
            </w:pPr>
            <w:r w:rsidRPr="00793F4F">
              <w:rPr>
                <w:b/>
                <w:sz w:val="18"/>
                <w:szCs w:val="18"/>
                <w:lang w:val="en-US"/>
              </w:rPr>
              <w:t>5</w:t>
            </w:r>
          </w:p>
        </w:tc>
        <w:tc>
          <w:tcPr>
            <w:tcW w:w="1843" w:type="dxa"/>
            <w:tcBorders>
              <w:top w:val="single" w:sz="4" w:space="0" w:color="auto"/>
              <w:left w:val="single" w:sz="4" w:space="0" w:color="auto"/>
              <w:bottom w:val="single" w:sz="4" w:space="0" w:color="auto"/>
              <w:right w:val="single" w:sz="4" w:space="0" w:color="auto"/>
            </w:tcBorders>
          </w:tcPr>
          <w:p w:rsidR="00FD6F46" w:rsidRPr="00115E53" w:rsidRDefault="00FD6F46" w:rsidP="009837F1">
            <w:pPr>
              <w:spacing w:after="0" w:line="240" w:lineRule="auto"/>
              <w:jc w:val="center"/>
              <w:rPr>
                <w:rFonts w:eastAsia="Times New Roman" w:cs="Times New Roman"/>
                <w:color w:val="FF0000"/>
                <w:sz w:val="16"/>
                <w:szCs w:val="16"/>
                <w:lang w:eastAsia="uk-UA"/>
              </w:rPr>
            </w:pPr>
          </w:p>
        </w:tc>
      </w:tr>
      <w:tr w:rsidR="007E4737" w:rsidRPr="00ED7620" w:rsidTr="00A43BF8">
        <w:trPr>
          <w:trHeight w:val="270"/>
        </w:trPr>
        <w:tc>
          <w:tcPr>
            <w:tcW w:w="709" w:type="dxa"/>
            <w:vMerge w:val="restart"/>
            <w:tcBorders>
              <w:left w:val="single" w:sz="4" w:space="0" w:color="auto"/>
              <w:right w:val="single" w:sz="4" w:space="0" w:color="auto"/>
            </w:tcBorders>
            <w:shd w:val="clear" w:color="auto" w:fill="auto"/>
          </w:tcPr>
          <w:p w:rsidR="007E4737" w:rsidRPr="00ED7620" w:rsidRDefault="007E4737" w:rsidP="002A4A32">
            <w:pPr>
              <w:spacing w:after="0" w:line="240" w:lineRule="auto"/>
              <w:jc w:val="center"/>
              <w:rPr>
                <w:rFonts w:eastAsia="Times New Roman" w:cs="Times New Roman"/>
                <w:sz w:val="18"/>
                <w:szCs w:val="18"/>
                <w:lang w:eastAsia="uk-UA"/>
              </w:rPr>
            </w:pPr>
          </w:p>
        </w:tc>
        <w:tc>
          <w:tcPr>
            <w:tcW w:w="1984" w:type="dxa"/>
            <w:vMerge w:val="restart"/>
            <w:tcBorders>
              <w:left w:val="single" w:sz="4" w:space="0" w:color="auto"/>
              <w:right w:val="single" w:sz="4" w:space="0" w:color="auto"/>
            </w:tcBorders>
            <w:shd w:val="clear" w:color="auto" w:fill="auto"/>
          </w:tcPr>
          <w:p w:rsidR="007E4737" w:rsidRPr="00ED7620" w:rsidRDefault="007E4737" w:rsidP="002A4A32">
            <w:pPr>
              <w:spacing w:after="0" w:line="240" w:lineRule="auto"/>
              <w:rPr>
                <w:rFonts w:eastAsia="Times New Roman" w:cs="Times New Roman"/>
                <w:b/>
                <w:bCs/>
                <w:sz w:val="18"/>
                <w:szCs w:val="18"/>
                <w:lang w:eastAsia="uk-UA"/>
              </w:rPr>
            </w:pPr>
          </w:p>
        </w:tc>
        <w:tc>
          <w:tcPr>
            <w:tcW w:w="2977" w:type="dxa"/>
            <w:vMerge w:val="restart"/>
            <w:tcBorders>
              <w:top w:val="single" w:sz="4" w:space="0" w:color="auto"/>
              <w:left w:val="single" w:sz="4" w:space="0" w:color="auto"/>
              <w:right w:val="single" w:sz="4" w:space="0" w:color="auto"/>
            </w:tcBorders>
            <w:shd w:val="clear" w:color="auto" w:fill="auto"/>
          </w:tcPr>
          <w:p w:rsidR="007E4737" w:rsidRPr="00FD6F46" w:rsidRDefault="007E4737" w:rsidP="008E5122">
            <w:pPr>
              <w:spacing w:line="240" w:lineRule="auto"/>
              <w:jc w:val="both"/>
              <w:rPr>
                <w:rFonts w:eastAsia="Times New Roman" w:cs="Times New Roman"/>
                <w:b/>
                <w:sz w:val="18"/>
                <w:szCs w:val="18"/>
                <w:highlight w:val="yellow"/>
                <w:lang w:eastAsia="uk-UA"/>
              </w:rPr>
            </w:pPr>
            <w:r w:rsidRPr="00793F4F">
              <w:rPr>
                <w:rFonts w:eastAsia="Times New Roman" w:cs="Times New Roman"/>
                <w:b/>
                <w:sz w:val="18"/>
                <w:szCs w:val="18"/>
                <w:lang w:eastAsia="uk-UA"/>
              </w:rPr>
              <w:t>Захід 2.1.4.4. Залучення волонтерів та представників громад до рекламування системи безоплатної правової допомоги</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E4737" w:rsidRPr="00793F4F" w:rsidRDefault="007E4737" w:rsidP="00FD6F46">
            <w:pPr>
              <w:spacing w:after="0" w:line="240" w:lineRule="auto"/>
              <w:rPr>
                <w:rFonts w:eastAsia="Times New Roman" w:cs="Times New Roman"/>
                <w:b/>
                <w:bCs/>
                <w:i/>
                <w:sz w:val="18"/>
                <w:szCs w:val="18"/>
                <w:lang w:eastAsia="uk-UA"/>
              </w:rPr>
            </w:pPr>
            <w:r w:rsidRPr="00793F4F">
              <w:rPr>
                <w:rFonts w:eastAsia="Times New Roman" w:cs="Times New Roman"/>
                <w:b/>
                <w:bCs/>
                <w:i/>
                <w:sz w:val="18"/>
                <w:szCs w:val="18"/>
                <w:lang w:eastAsia="uk-UA"/>
              </w:rPr>
              <w:t>Кількість залучених осіб</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E4737" w:rsidRPr="00793F4F" w:rsidRDefault="007E4737">
            <w:pPr>
              <w:jc w:val="right"/>
              <w:rPr>
                <w:rFonts w:ascii="Calibri" w:hAnsi="Calibri" w:cs="Arial"/>
                <w:b/>
                <w:bCs/>
                <w:i/>
                <w:iCs/>
                <w:color w:val="000000"/>
                <w:sz w:val="20"/>
                <w:szCs w:val="20"/>
              </w:rPr>
            </w:pPr>
            <w:r w:rsidRPr="00793F4F">
              <w:rPr>
                <w:rFonts w:ascii="Calibri" w:hAnsi="Calibri" w:cs="Arial"/>
                <w:b/>
                <w:bCs/>
                <w:i/>
                <w:iCs/>
                <w:color w:val="000000"/>
                <w:sz w:val="20"/>
                <w:szCs w:val="20"/>
              </w:rPr>
              <w:t>12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E4737" w:rsidRPr="002301CE" w:rsidRDefault="00793F4F" w:rsidP="00FF57CC">
            <w:pPr>
              <w:spacing w:after="0" w:line="240" w:lineRule="auto"/>
              <w:jc w:val="center"/>
              <w:rPr>
                <w:b/>
                <w:sz w:val="18"/>
                <w:szCs w:val="18"/>
              </w:rPr>
            </w:pPr>
            <w:r>
              <w:rPr>
                <w:b/>
                <w:sz w:val="18"/>
                <w:szCs w:val="18"/>
              </w:rPr>
              <w:t>15</w:t>
            </w:r>
          </w:p>
        </w:tc>
        <w:tc>
          <w:tcPr>
            <w:tcW w:w="1843" w:type="dxa"/>
            <w:tcBorders>
              <w:top w:val="single" w:sz="4" w:space="0" w:color="auto"/>
              <w:left w:val="single" w:sz="4" w:space="0" w:color="auto"/>
              <w:bottom w:val="single" w:sz="4" w:space="0" w:color="auto"/>
              <w:right w:val="single" w:sz="4" w:space="0" w:color="auto"/>
            </w:tcBorders>
          </w:tcPr>
          <w:p w:rsidR="007E4737" w:rsidRPr="00115E53" w:rsidRDefault="007E4737" w:rsidP="009837F1">
            <w:pPr>
              <w:spacing w:after="0" w:line="240" w:lineRule="auto"/>
              <w:jc w:val="center"/>
              <w:rPr>
                <w:rFonts w:eastAsia="Times New Roman" w:cs="Times New Roman"/>
                <w:color w:val="FF0000"/>
                <w:sz w:val="16"/>
                <w:szCs w:val="16"/>
                <w:lang w:eastAsia="uk-UA"/>
              </w:rPr>
            </w:pPr>
          </w:p>
        </w:tc>
      </w:tr>
      <w:tr w:rsidR="007E4737" w:rsidRPr="00ED7620" w:rsidTr="00A43BF8">
        <w:trPr>
          <w:trHeight w:val="270"/>
        </w:trPr>
        <w:tc>
          <w:tcPr>
            <w:tcW w:w="709" w:type="dxa"/>
            <w:vMerge/>
            <w:tcBorders>
              <w:left w:val="single" w:sz="4" w:space="0" w:color="auto"/>
              <w:right w:val="single" w:sz="4" w:space="0" w:color="auto"/>
            </w:tcBorders>
            <w:shd w:val="clear" w:color="auto" w:fill="auto"/>
            <w:vAlign w:val="center"/>
          </w:tcPr>
          <w:p w:rsidR="007E4737" w:rsidRPr="00ED7620" w:rsidRDefault="007E4737"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7E4737" w:rsidRDefault="007E4737"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7E4737" w:rsidRPr="00FD6F46" w:rsidRDefault="007E4737" w:rsidP="008E5122">
            <w:pPr>
              <w:spacing w:after="0" w:line="240" w:lineRule="auto"/>
              <w:jc w:val="both"/>
              <w:rPr>
                <w:rFonts w:eastAsia="Times New Roman" w:cs="Times New Roman"/>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7E4737" w:rsidRPr="00793F4F" w:rsidRDefault="007E4737">
            <w:pPr>
              <w:jc w:val="center"/>
              <w:rPr>
                <w:rFonts w:ascii="Calibri" w:hAnsi="Calibri" w:cs="Arial"/>
                <w:sz w:val="20"/>
                <w:szCs w:val="20"/>
              </w:rPr>
            </w:pPr>
            <w:r w:rsidRPr="00793F4F">
              <w:rPr>
                <w:rFonts w:ascii="Calibri" w:hAnsi="Calibri" w:cs="Arial"/>
                <w:sz w:val="20"/>
                <w:szCs w:val="20"/>
              </w:rPr>
              <w:t xml:space="preserve">Бердичівський </w:t>
            </w:r>
            <w:proofErr w:type="spellStart"/>
            <w:r w:rsidRPr="00793F4F">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E4737" w:rsidRPr="00793F4F" w:rsidRDefault="007E4737">
            <w:pPr>
              <w:jc w:val="right"/>
              <w:rPr>
                <w:rFonts w:ascii="Calibri" w:hAnsi="Calibri" w:cs="Arial"/>
                <w:color w:val="000000"/>
                <w:sz w:val="20"/>
                <w:szCs w:val="20"/>
              </w:rPr>
            </w:pPr>
            <w:r w:rsidRPr="00793F4F">
              <w:rPr>
                <w:rFonts w:ascii="Calibri" w:hAnsi="Calibri" w:cs="Arial"/>
                <w:color w:val="000000"/>
                <w:sz w:val="20"/>
                <w:szCs w:val="20"/>
              </w:rPr>
              <w:t>7</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E4737" w:rsidRPr="002301CE" w:rsidRDefault="009616D2" w:rsidP="00FF57CC">
            <w:pPr>
              <w:spacing w:after="0" w:line="240" w:lineRule="auto"/>
              <w:jc w:val="center"/>
              <w:rPr>
                <w:b/>
                <w:sz w:val="18"/>
                <w:szCs w:val="18"/>
              </w:rPr>
            </w:pPr>
            <w:r>
              <w:rPr>
                <w:b/>
                <w:sz w:val="18"/>
                <w:szCs w:val="18"/>
              </w:rPr>
              <w:t>7</w:t>
            </w:r>
          </w:p>
        </w:tc>
        <w:tc>
          <w:tcPr>
            <w:tcW w:w="1843" w:type="dxa"/>
            <w:tcBorders>
              <w:top w:val="single" w:sz="4" w:space="0" w:color="auto"/>
              <w:left w:val="single" w:sz="4" w:space="0" w:color="auto"/>
              <w:bottom w:val="single" w:sz="4" w:space="0" w:color="auto"/>
              <w:right w:val="single" w:sz="4" w:space="0" w:color="auto"/>
            </w:tcBorders>
          </w:tcPr>
          <w:p w:rsidR="007E4737" w:rsidRPr="00115E53" w:rsidRDefault="007E4737" w:rsidP="009837F1">
            <w:pPr>
              <w:spacing w:after="0" w:line="240" w:lineRule="auto"/>
              <w:jc w:val="center"/>
              <w:rPr>
                <w:rFonts w:eastAsia="Times New Roman" w:cs="Times New Roman"/>
                <w:color w:val="FF0000"/>
                <w:sz w:val="16"/>
                <w:szCs w:val="16"/>
                <w:lang w:eastAsia="uk-UA"/>
              </w:rPr>
            </w:pPr>
          </w:p>
        </w:tc>
      </w:tr>
      <w:tr w:rsidR="007E4737" w:rsidRPr="00ED7620" w:rsidTr="00A43BF8">
        <w:trPr>
          <w:trHeight w:val="270"/>
        </w:trPr>
        <w:tc>
          <w:tcPr>
            <w:tcW w:w="709" w:type="dxa"/>
            <w:vMerge/>
            <w:tcBorders>
              <w:left w:val="single" w:sz="4" w:space="0" w:color="auto"/>
              <w:right w:val="single" w:sz="4" w:space="0" w:color="auto"/>
            </w:tcBorders>
            <w:shd w:val="clear" w:color="auto" w:fill="auto"/>
            <w:vAlign w:val="center"/>
          </w:tcPr>
          <w:p w:rsidR="007E4737" w:rsidRPr="00ED7620" w:rsidRDefault="007E4737"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7E4737" w:rsidRDefault="007E4737"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7E4737" w:rsidRPr="00FD6F46" w:rsidRDefault="007E4737" w:rsidP="008E5122">
            <w:pPr>
              <w:spacing w:after="0" w:line="240" w:lineRule="auto"/>
              <w:jc w:val="both"/>
              <w:rPr>
                <w:rFonts w:eastAsia="Times New Roman" w:cs="Times New Roman"/>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7E4737" w:rsidRPr="00793F4F" w:rsidRDefault="007E4737">
            <w:pPr>
              <w:jc w:val="center"/>
              <w:rPr>
                <w:rFonts w:ascii="Calibri" w:hAnsi="Calibri" w:cs="Arial"/>
                <w:sz w:val="20"/>
                <w:szCs w:val="20"/>
              </w:rPr>
            </w:pPr>
            <w:r w:rsidRPr="00793F4F">
              <w:rPr>
                <w:rFonts w:ascii="Calibri" w:hAnsi="Calibri" w:cs="Arial"/>
                <w:sz w:val="20"/>
                <w:szCs w:val="20"/>
              </w:rPr>
              <w:t xml:space="preserve">Житомирський </w:t>
            </w:r>
            <w:proofErr w:type="spellStart"/>
            <w:r w:rsidRPr="00793F4F">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E4737" w:rsidRPr="00793F4F" w:rsidRDefault="007E4737">
            <w:pPr>
              <w:jc w:val="right"/>
              <w:rPr>
                <w:rFonts w:ascii="Calibri" w:hAnsi="Calibri" w:cs="Arial"/>
                <w:color w:val="000000"/>
                <w:sz w:val="20"/>
                <w:szCs w:val="20"/>
              </w:rPr>
            </w:pPr>
            <w:r w:rsidRPr="00793F4F">
              <w:rPr>
                <w:rFonts w:ascii="Calibri" w:hAnsi="Calibri" w:cs="Arial"/>
                <w:color w:val="000000"/>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E4737" w:rsidRPr="002301CE" w:rsidRDefault="005A4342" w:rsidP="00FF57CC">
            <w:pPr>
              <w:spacing w:after="0" w:line="240" w:lineRule="auto"/>
              <w:jc w:val="center"/>
              <w:rPr>
                <w:b/>
                <w:sz w:val="18"/>
                <w:szCs w:val="18"/>
              </w:rPr>
            </w:pPr>
            <w:r>
              <w:rPr>
                <w:b/>
                <w:sz w:val="18"/>
                <w:szCs w:val="18"/>
              </w:rPr>
              <w:t>4</w:t>
            </w:r>
          </w:p>
        </w:tc>
        <w:tc>
          <w:tcPr>
            <w:tcW w:w="1843" w:type="dxa"/>
            <w:tcBorders>
              <w:top w:val="single" w:sz="4" w:space="0" w:color="auto"/>
              <w:left w:val="single" w:sz="4" w:space="0" w:color="auto"/>
              <w:bottom w:val="single" w:sz="4" w:space="0" w:color="auto"/>
              <w:right w:val="single" w:sz="4" w:space="0" w:color="auto"/>
            </w:tcBorders>
          </w:tcPr>
          <w:p w:rsidR="007E4737" w:rsidRPr="00115E53" w:rsidRDefault="007E4737" w:rsidP="009837F1">
            <w:pPr>
              <w:spacing w:after="0" w:line="240" w:lineRule="auto"/>
              <w:jc w:val="center"/>
              <w:rPr>
                <w:rFonts w:eastAsia="Times New Roman" w:cs="Times New Roman"/>
                <w:color w:val="FF0000"/>
                <w:sz w:val="16"/>
                <w:szCs w:val="16"/>
                <w:lang w:eastAsia="uk-UA"/>
              </w:rPr>
            </w:pPr>
          </w:p>
        </w:tc>
      </w:tr>
      <w:tr w:rsidR="007E4737" w:rsidRPr="00ED7620" w:rsidTr="00A43BF8">
        <w:trPr>
          <w:trHeight w:val="270"/>
        </w:trPr>
        <w:tc>
          <w:tcPr>
            <w:tcW w:w="709" w:type="dxa"/>
            <w:vMerge/>
            <w:tcBorders>
              <w:left w:val="single" w:sz="4" w:space="0" w:color="auto"/>
              <w:right w:val="single" w:sz="4" w:space="0" w:color="auto"/>
            </w:tcBorders>
            <w:shd w:val="clear" w:color="auto" w:fill="auto"/>
            <w:vAlign w:val="center"/>
          </w:tcPr>
          <w:p w:rsidR="007E4737" w:rsidRPr="00ED7620" w:rsidRDefault="007E4737"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7E4737" w:rsidRDefault="007E4737"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7E4737" w:rsidRPr="00FD6F46" w:rsidRDefault="007E4737" w:rsidP="008E5122">
            <w:pPr>
              <w:spacing w:after="0" w:line="240" w:lineRule="auto"/>
              <w:jc w:val="both"/>
              <w:rPr>
                <w:rFonts w:eastAsia="Times New Roman" w:cs="Times New Roman"/>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7E4737" w:rsidRPr="00793F4F" w:rsidRDefault="007E4737">
            <w:pPr>
              <w:jc w:val="center"/>
              <w:rPr>
                <w:rFonts w:ascii="Calibri" w:hAnsi="Calibri" w:cs="Arial"/>
                <w:sz w:val="20"/>
                <w:szCs w:val="20"/>
              </w:rPr>
            </w:pPr>
            <w:proofErr w:type="spellStart"/>
            <w:r w:rsidRPr="00793F4F">
              <w:rPr>
                <w:rFonts w:ascii="Calibri" w:hAnsi="Calibri" w:cs="Arial"/>
                <w:sz w:val="20"/>
                <w:szCs w:val="20"/>
              </w:rPr>
              <w:t>Коростенський</w:t>
            </w:r>
            <w:proofErr w:type="spellEnd"/>
            <w:r w:rsidRPr="00793F4F">
              <w:rPr>
                <w:rFonts w:ascii="Calibri" w:hAnsi="Calibri" w:cs="Arial"/>
                <w:sz w:val="20"/>
                <w:szCs w:val="20"/>
              </w:rPr>
              <w:t xml:space="preserve"> </w:t>
            </w:r>
            <w:proofErr w:type="spellStart"/>
            <w:r w:rsidRPr="00793F4F">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E4737" w:rsidRPr="00793F4F" w:rsidRDefault="007E4737">
            <w:pPr>
              <w:jc w:val="right"/>
              <w:rPr>
                <w:rFonts w:ascii="Calibri" w:hAnsi="Calibri" w:cs="Arial"/>
                <w:color w:val="000000"/>
                <w:sz w:val="20"/>
                <w:szCs w:val="20"/>
              </w:rPr>
            </w:pPr>
            <w:r w:rsidRPr="00793F4F">
              <w:rPr>
                <w:rFonts w:ascii="Calibri" w:hAnsi="Calibri" w:cs="Arial"/>
                <w:color w:val="000000"/>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E4737" w:rsidRPr="002301CE" w:rsidRDefault="005A7697" w:rsidP="00FF57CC">
            <w:pPr>
              <w:spacing w:after="0" w:line="240" w:lineRule="auto"/>
              <w:jc w:val="center"/>
              <w:rPr>
                <w:b/>
                <w:sz w:val="18"/>
                <w:szCs w:val="18"/>
              </w:rPr>
            </w:pPr>
            <w:r>
              <w:rPr>
                <w:b/>
                <w:sz w:val="18"/>
                <w:szCs w:val="18"/>
              </w:rPr>
              <w:t>1</w:t>
            </w:r>
          </w:p>
        </w:tc>
        <w:tc>
          <w:tcPr>
            <w:tcW w:w="1843" w:type="dxa"/>
            <w:tcBorders>
              <w:top w:val="single" w:sz="4" w:space="0" w:color="auto"/>
              <w:left w:val="single" w:sz="4" w:space="0" w:color="auto"/>
              <w:bottom w:val="single" w:sz="4" w:space="0" w:color="auto"/>
              <w:right w:val="single" w:sz="4" w:space="0" w:color="auto"/>
            </w:tcBorders>
          </w:tcPr>
          <w:p w:rsidR="007E4737" w:rsidRPr="00115E53" w:rsidRDefault="007E4737" w:rsidP="009837F1">
            <w:pPr>
              <w:spacing w:after="0" w:line="240" w:lineRule="auto"/>
              <w:jc w:val="center"/>
              <w:rPr>
                <w:rFonts w:eastAsia="Times New Roman" w:cs="Times New Roman"/>
                <w:color w:val="FF0000"/>
                <w:sz w:val="16"/>
                <w:szCs w:val="16"/>
                <w:lang w:eastAsia="uk-UA"/>
              </w:rPr>
            </w:pPr>
          </w:p>
        </w:tc>
      </w:tr>
      <w:tr w:rsidR="007E4737" w:rsidRPr="00ED7620" w:rsidTr="00A43BF8">
        <w:trPr>
          <w:trHeight w:val="270"/>
        </w:trPr>
        <w:tc>
          <w:tcPr>
            <w:tcW w:w="709" w:type="dxa"/>
            <w:vMerge/>
            <w:tcBorders>
              <w:left w:val="single" w:sz="4" w:space="0" w:color="auto"/>
              <w:right w:val="single" w:sz="4" w:space="0" w:color="auto"/>
            </w:tcBorders>
            <w:shd w:val="clear" w:color="auto" w:fill="auto"/>
            <w:vAlign w:val="center"/>
          </w:tcPr>
          <w:p w:rsidR="007E4737" w:rsidRPr="00ED7620" w:rsidRDefault="007E4737"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7E4737" w:rsidRDefault="007E4737"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7E4737" w:rsidRPr="00FD6F46" w:rsidRDefault="007E4737" w:rsidP="008E5122">
            <w:pPr>
              <w:spacing w:after="0" w:line="240" w:lineRule="auto"/>
              <w:jc w:val="both"/>
              <w:rPr>
                <w:rFonts w:eastAsia="Times New Roman" w:cs="Times New Roman"/>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7E4737" w:rsidRPr="00793F4F" w:rsidRDefault="007E4737">
            <w:pPr>
              <w:jc w:val="center"/>
              <w:rPr>
                <w:rFonts w:ascii="Calibri" w:hAnsi="Calibri" w:cs="Arial"/>
                <w:sz w:val="20"/>
                <w:szCs w:val="20"/>
              </w:rPr>
            </w:pPr>
            <w:r w:rsidRPr="00793F4F">
              <w:rPr>
                <w:rFonts w:ascii="Calibri" w:hAnsi="Calibri" w:cs="Arial"/>
                <w:sz w:val="20"/>
                <w:szCs w:val="20"/>
              </w:rPr>
              <w:t xml:space="preserve">Новоград </w:t>
            </w:r>
            <w:proofErr w:type="spellStart"/>
            <w:r w:rsidRPr="00793F4F">
              <w:rPr>
                <w:rFonts w:ascii="Calibri" w:hAnsi="Calibri" w:cs="Arial"/>
                <w:sz w:val="20"/>
                <w:szCs w:val="20"/>
              </w:rPr>
              <w:t>-Волинський</w:t>
            </w:r>
            <w:proofErr w:type="spellEnd"/>
            <w:r w:rsidRPr="00793F4F">
              <w:rPr>
                <w:rFonts w:ascii="Calibri" w:hAnsi="Calibri" w:cs="Arial"/>
                <w:sz w:val="20"/>
                <w:szCs w:val="20"/>
              </w:rPr>
              <w:t xml:space="preserve"> </w:t>
            </w:r>
            <w:proofErr w:type="spellStart"/>
            <w:r w:rsidRPr="00793F4F">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E4737" w:rsidRPr="00793F4F" w:rsidRDefault="007E4737">
            <w:pPr>
              <w:jc w:val="right"/>
              <w:rPr>
                <w:rFonts w:ascii="Calibri" w:hAnsi="Calibri" w:cs="Arial"/>
                <w:color w:val="000000"/>
                <w:sz w:val="20"/>
                <w:szCs w:val="20"/>
              </w:rPr>
            </w:pPr>
            <w:r w:rsidRPr="00793F4F">
              <w:rPr>
                <w:rFonts w:ascii="Calibri" w:hAnsi="Calibri" w:cs="Arial"/>
                <w:color w:val="000000"/>
                <w:sz w:val="20"/>
                <w:szCs w:val="20"/>
              </w:rPr>
              <w:t>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E4737" w:rsidRPr="003D66AC" w:rsidRDefault="003D66AC" w:rsidP="00FF57CC">
            <w:pPr>
              <w:spacing w:after="0" w:line="240" w:lineRule="auto"/>
              <w:jc w:val="center"/>
              <w:rPr>
                <w:b/>
                <w:sz w:val="18"/>
                <w:szCs w:val="18"/>
                <w:lang w:val="en-US"/>
              </w:rPr>
            </w:pPr>
            <w:r>
              <w:rPr>
                <w:b/>
                <w:sz w:val="18"/>
                <w:szCs w:val="18"/>
                <w:lang w:val="en-US"/>
              </w:rPr>
              <w:t>3</w:t>
            </w:r>
          </w:p>
        </w:tc>
        <w:tc>
          <w:tcPr>
            <w:tcW w:w="1843" w:type="dxa"/>
            <w:tcBorders>
              <w:top w:val="single" w:sz="4" w:space="0" w:color="auto"/>
              <w:left w:val="single" w:sz="4" w:space="0" w:color="auto"/>
              <w:bottom w:val="single" w:sz="4" w:space="0" w:color="auto"/>
              <w:right w:val="single" w:sz="4" w:space="0" w:color="auto"/>
            </w:tcBorders>
          </w:tcPr>
          <w:p w:rsidR="007E4737" w:rsidRPr="00115E53" w:rsidRDefault="007E4737" w:rsidP="009837F1">
            <w:pPr>
              <w:spacing w:after="0" w:line="240" w:lineRule="auto"/>
              <w:jc w:val="center"/>
              <w:rPr>
                <w:rFonts w:eastAsia="Times New Roman" w:cs="Times New Roman"/>
                <w:color w:val="FF0000"/>
                <w:sz w:val="16"/>
                <w:szCs w:val="16"/>
                <w:lang w:eastAsia="uk-UA"/>
              </w:rPr>
            </w:pPr>
          </w:p>
        </w:tc>
      </w:tr>
      <w:tr w:rsidR="007E4737" w:rsidRPr="00ED7620" w:rsidTr="00A43BF8">
        <w:trPr>
          <w:trHeight w:val="270"/>
        </w:trPr>
        <w:tc>
          <w:tcPr>
            <w:tcW w:w="709" w:type="dxa"/>
            <w:vMerge/>
            <w:tcBorders>
              <w:left w:val="single" w:sz="4" w:space="0" w:color="auto"/>
              <w:right w:val="single" w:sz="4" w:space="0" w:color="auto"/>
            </w:tcBorders>
            <w:shd w:val="clear" w:color="auto" w:fill="auto"/>
            <w:vAlign w:val="center"/>
          </w:tcPr>
          <w:p w:rsidR="007E4737" w:rsidRPr="00ED7620" w:rsidRDefault="007E4737" w:rsidP="009837F1">
            <w:pPr>
              <w:spacing w:after="0" w:line="240" w:lineRule="auto"/>
              <w:rPr>
                <w:rFonts w:eastAsia="Times New Roman" w:cs="Times New Roman"/>
                <w:sz w:val="18"/>
                <w:szCs w:val="18"/>
                <w:lang w:eastAsia="uk-UA"/>
              </w:rPr>
            </w:pPr>
          </w:p>
        </w:tc>
        <w:tc>
          <w:tcPr>
            <w:tcW w:w="1984" w:type="dxa"/>
            <w:vMerge w:val="restart"/>
            <w:tcBorders>
              <w:top w:val="single" w:sz="4" w:space="0" w:color="auto"/>
              <w:left w:val="single" w:sz="4" w:space="0" w:color="auto"/>
              <w:right w:val="single" w:sz="4" w:space="0" w:color="auto"/>
            </w:tcBorders>
            <w:shd w:val="clear" w:color="auto" w:fill="auto"/>
            <w:vAlign w:val="center"/>
          </w:tcPr>
          <w:p w:rsidR="007E4737" w:rsidRPr="00E91BA3" w:rsidRDefault="007E4737" w:rsidP="009837F1">
            <w:pPr>
              <w:spacing w:after="0" w:line="240" w:lineRule="auto"/>
              <w:rPr>
                <w:rFonts w:eastAsia="Times New Roman" w:cs="Times New Roman"/>
                <w:b/>
                <w:bCs/>
                <w:sz w:val="18"/>
                <w:szCs w:val="18"/>
                <w:highlight w:val="yellow"/>
                <w:lang w:eastAsia="uk-UA"/>
              </w:rPr>
            </w:pPr>
            <w:r w:rsidRPr="00793F4F">
              <w:rPr>
                <w:rFonts w:eastAsia="Times New Roman" w:cs="Times New Roman"/>
                <w:b/>
                <w:bCs/>
                <w:sz w:val="18"/>
                <w:szCs w:val="18"/>
                <w:lang w:eastAsia="uk-UA"/>
              </w:rPr>
              <w:t>Завдання 2.2 Підвищення рівня довіри людей до системи надання безоплатної правової допомоги</w:t>
            </w:r>
          </w:p>
        </w:tc>
        <w:tc>
          <w:tcPr>
            <w:tcW w:w="2977" w:type="dxa"/>
            <w:vMerge w:val="restart"/>
            <w:tcBorders>
              <w:left w:val="single" w:sz="4" w:space="0" w:color="auto"/>
              <w:right w:val="single" w:sz="4" w:space="0" w:color="auto"/>
            </w:tcBorders>
            <w:shd w:val="clear" w:color="auto" w:fill="auto"/>
          </w:tcPr>
          <w:p w:rsidR="007E4737" w:rsidRPr="00793F4F" w:rsidRDefault="007E4737" w:rsidP="00E91BA3">
            <w:pPr>
              <w:spacing w:after="0" w:line="240" w:lineRule="auto"/>
              <w:rPr>
                <w:rFonts w:eastAsia="Times New Roman" w:cs="Times New Roman"/>
                <w:b/>
                <w:sz w:val="18"/>
                <w:szCs w:val="18"/>
                <w:lang w:eastAsia="uk-UA"/>
              </w:rPr>
            </w:pPr>
            <w:r w:rsidRPr="00793F4F">
              <w:rPr>
                <w:rFonts w:eastAsia="Times New Roman" w:cs="Times New Roman"/>
                <w:b/>
                <w:sz w:val="18"/>
                <w:szCs w:val="18"/>
                <w:lang w:eastAsia="uk-UA"/>
              </w:rPr>
              <w:t xml:space="preserve">Захід 2.2.1.1 Участь працівників місцевих центрів у навчанні щодо розвитку навичок </w:t>
            </w:r>
            <w:proofErr w:type="spellStart"/>
            <w:r w:rsidRPr="00793F4F">
              <w:rPr>
                <w:rFonts w:eastAsia="Times New Roman" w:cs="Times New Roman"/>
                <w:b/>
                <w:sz w:val="18"/>
                <w:szCs w:val="18"/>
                <w:lang w:eastAsia="uk-UA"/>
              </w:rPr>
              <w:t>клієнтоорієнтованості</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7E4737" w:rsidRPr="00793F4F" w:rsidRDefault="007E4737">
            <w:pPr>
              <w:rPr>
                <w:rFonts w:ascii="Calibri" w:hAnsi="Calibri" w:cs="Arial"/>
                <w:b/>
                <w:bCs/>
                <w:i/>
                <w:iCs/>
                <w:sz w:val="20"/>
                <w:szCs w:val="20"/>
              </w:rPr>
            </w:pPr>
            <w:r w:rsidRPr="00793F4F">
              <w:rPr>
                <w:rFonts w:ascii="Calibri" w:hAnsi="Calibri" w:cs="Arial"/>
                <w:b/>
                <w:bCs/>
                <w:i/>
                <w:iCs/>
                <w:sz w:val="20"/>
                <w:szCs w:val="20"/>
              </w:rPr>
              <w:t>Кількість працівників, які пройшли навчання</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E4737" w:rsidRPr="00793F4F" w:rsidRDefault="007E4737">
            <w:pPr>
              <w:rPr>
                <w:rFonts w:ascii="Calibri" w:hAnsi="Calibri" w:cs="Arial"/>
                <w:b/>
                <w:bCs/>
                <w:i/>
                <w:iCs/>
                <w:sz w:val="20"/>
                <w:szCs w:val="20"/>
              </w:rPr>
            </w:pPr>
            <w:r w:rsidRPr="00793F4F">
              <w:rPr>
                <w:rFonts w:ascii="Calibri" w:hAnsi="Calibri" w:cs="Arial"/>
                <w:b/>
                <w:bCs/>
                <w:i/>
                <w:iCs/>
                <w:sz w:val="20"/>
                <w:szCs w:val="20"/>
              </w:rPr>
              <w:t xml:space="preserve">Відповідно до доручень </w:t>
            </w:r>
            <w:proofErr w:type="spellStart"/>
            <w:r w:rsidRPr="00793F4F">
              <w:rPr>
                <w:rFonts w:ascii="Calibri" w:hAnsi="Calibri" w:cs="Arial"/>
                <w:b/>
                <w:bCs/>
                <w:i/>
                <w:iCs/>
                <w:sz w:val="20"/>
                <w:szCs w:val="20"/>
              </w:rPr>
              <w:t>КЦ</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E4737" w:rsidRPr="002301CE" w:rsidRDefault="00793F4F" w:rsidP="00FF57CC">
            <w:pPr>
              <w:spacing w:after="0" w:line="240" w:lineRule="auto"/>
              <w:jc w:val="center"/>
              <w:rPr>
                <w:b/>
                <w:sz w:val="18"/>
                <w:szCs w:val="18"/>
              </w:rPr>
            </w:pPr>
            <w:r>
              <w:rPr>
                <w:b/>
                <w:sz w:val="18"/>
                <w:szCs w:val="18"/>
              </w:rPr>
              <w:t>-</w:t>
            </w:r>
          </w:p>
        </w:tc>
        <w:tc>
          <w:tcPr>
            <w:tcW w:w="1843" w:type="dxa"/>
            <w:tcBorders>
              <w:top w:val="single" w:sz="4" w:space="0" w:color="auto"/>
              <w:left w:val="single" w:sz="4" w:space="0" w:color="auto"/>
              <w:bottom w:val="single" w:sz="4" w:space="0" w:color="auto"/>
              <w:right w:val="single" w:sz="4" w:space="0" w:color="auto"/>
            </w:tcBorders>
          </w:tcPr>
          <w:p w:rsidR="007E4737" w:rsidRPr="00115E53" w:rsidRDefault="00793F4F" w:rsidP="009837F1">
            <w:pPr>
              <w:spacing w:after="0" w:line="240" w:lineRule="auto"/>
              <w:jc w:val="center"/>
              <w:rPr>
                <w:rFonts w:eastAsia="Times New Roman" w:cs="Times New Roman"/>
                <w:color w:val="FF0000"/>
                <w:sz w:val="16"/>
                <w:szCs w:val="16"/>
                <w:lang w:eastAsia="uk-UA"/>
              </w:rPr>
            </w:pPr>
            <w:proofErr w:type="spellStart"/>
            <w:r>
              <w:rPr>
                <w:rFonts w:eastAsia="Times New Roman" w:cs="Times New Roman"/>
                <w:b/>
                <w:sz w:val="20"/>
                <w:szCs w:val="20"/>
                <w:lang w:eastAsia="uk-UA"/>
              </w:rPr>
              <w:t>Невиконано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7E4737" w:rsidRPr="00ED7620" w:rsidTr="00A43BF8">
        <w:trPr>
          <w:trHeight w:val="270"/>
        </w:trPr>
        <w:tc>
          <w:tcPr>
            <w:tcW w:w="709" w:type="dxa"/>
            <w:vMerge/>
            <w:tcBorders>
              <w:left w:val="single" w:sz="4" w:space="0" w:color="auto"/>
              <w:right w:val="single" w:sz="4" w:space="0" w:color="auto"/>
            </w:tcBorders>
            <w:shd w:val="clear" w:color="auto" w:fill="auto"/>
            <w:vAlign w:val="center"/>
          </w:tcPr>
          <w:p w:rsidR="007E4737" w:rsidRPr="00ED7620" w:rsidRDefault="007E4737"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7E4737" w:rsidRPr="00E91BA3" w:rsidRDefault="007E4737" w:rsidP="009837F1">
            <w:pPr>
              <w:spacing w:after="0" w:line="240" w:lineRule="auto"/>
              <w:rPr>
                <w:rFonts w:eastAsia="Times New Roman" w:cs="Times New Roman"/>
                <w:b/>
                <w:bCs/>
                <w:sz w:val="18"/>
                <w:szCs w:val="18"/>
                <w:highlight w:val="yellow"/>
                <w:lang w:eastAsia="uk-UA"/>
              </w:rPr>
            </w:pPr>
          </w:p>
        </w:tc>
        <w:tc>
          <w:tcPr>
            <w:tcW w:w="2977" w:type="dxa"/>
            <w:vMerge/>
            <w:tcBorders>
              <w:left w:val="single" w:sz="4" w:space="0" w:color="auto"/>
              <w:right w:val="single" w:sz="4" w:space="0" w:color="auto"/>
            </w:tcBorders>
            <w:shd w:val="clear" w:color="auto" w:fill="auto"/>
            <w:vAlign w:val="center"/>
          </w:tcPr>
          <w:p w:rsidR="007E4737" w:rsidRPr="00793F4F" w:rsidRDefault="007E4737" w:rsidP="008E5122">
            <w:pPr>
              <w:spacing w:after="0" w:line="240" w:lineRule="auto"/>
              <w:jc w:val="both"/>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7E4737" w:rsidRPr="00793F4F" w:rsidRDefault="007E4737">
            <w:pPr>
              <w:jc w:val="center"/>
              <w:rPr>
                <w:rFonts w:ascii="Calibri" w:hAnsi="Calibri" w:cs="Arial"/>
                <w:sz w:val="20"/>
                <w:szCs w:val="20"/>
              </w:rPr>
            </w:pPr>
            <w:r w:rsidRPr="00793F4F">
              <w:rPr>
                <w:rFonts w:ascii="Calibri" w:hAnsi="Calibri" w:cs="Arial"/>
                <w:sz w:val="20"/>
                <w:szCs w:val="20"/>
              </w:rPr>
              <w:t xml:space="preserve">Бердичівський </w:t>
            </w:r>
            <w:proofErr w:type="spellStart"/>
            <w:r w:rsidRPr="00793F4F">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E4737" w:rsidRPr="00793F4F" w:rsidRDefault="007E4737">
            <w:pPr>
              <w:rPr>
                <w:rFonts w:ascii="Calibri" w:hAnsi="Calibri" w:cs="Arial"/>
                <w:sz w:val="20"/>
                <w:szCs w:val="20"/>
              </w:rPr>
            </w:pPr>
            <w:r w:rsidRPr="00793F4F">
              <w:rPr>
                <w:rFonts w:ascii="Calibri" w:hAnsi="Calibri" w:cs="Arial"/>
                <w:sz w:val="20"/>
                <w:szCs w:val="20"/>
              </w:rPr>
              <w:t xml:space="preserve">Відповідно до доручень </w:t>
            </w:r>
            <w:proofErr w:type="spellStart"/>
            <w:r w:rsidRPr="00793F4F">
              <w:rPr>
                <w:rFonts w:ascii="Calibri" w:hAnsi="Calibri" w:cs="Arial"/>
                <w:sz w:val="20"/>
                <w:szCs w:val="20"/>
              </w:rPr>
              <w:t>КЦ</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E4737" w:rsidRPr="002301CE" w:rsidRDefault="00793F4F" w:rsidP="00FF57CC">
            <w:pPr>
              <w:spacing w:after="0" w:line="240" w:lineRule="auto"/>
              <w:jc w:val="center"/>
              <w:rPr>
                <w:b/>
                <w:sz w:val="18"/>
                <w:szCs w:val="18"/>
              </w:rPr>
            </w:pPr>
            <w:r>
              <w:rPr>
                <w:b/>
                <w:sz w:val="18"/>
                <w:szCs w:val="18"/>
              </w:rPr>
              <w:t>-</w:t>
            </w:r>
          </w:p>
        </w:tc>
        <w:tc>
          <w:tcPr>
            <w:tcW w:w="1843" w:type="dxa"/>
            <w:tcBorders>
              <w:top w:val="single" w:sz="4" w:space="0" w:color="auto"/>
              <w:left w:val="single" w:sz="4" w:space="0" w:color="auto"/>
              <w:bottom w:val="single" w:sz="4" w:space="0" w:color="auto"/>
              <w:right w:val="single" w:sz="4" w:space="0" w:color="auto"/>
            </w:tcBorders>
          </w:tcPr>
          <w:p w:rsidR="007E4737" w:rsidRPr="00115E53" w:rsidRDefault="00793F4F" w:rsidP="009837F1">
            <w:pPr>
              <w:spacing w:after="0" w:line="240" w:lineRule="auto"/>
              <w:jc w:val="center"/>
              <w:rPr>
                <w:rFonts w:eastAsia="Times New Roman" w:cs="Times New Roman"/>
                <w:color w:val="FF0000"/>
                <w:sz w:val="16"/>
                <w:szCs w:val="16"/>
                <w:lang w:eastAsia="uk-UA"/>
              </w:rPr>
            </w:pPr>
            <w:proofErr w:type="spellStart"/>
            <w:r>
              <w:rPr>
                <w:rFonts w:eastAsia="Times New Roman" w:cs="Times New Roman"/>
                <w:b/>
                <w:sz w:val="20"/>
                <w:szCs w:val="20"/>
                <w:lang w:eastAsia="uk-UA"/>
              </w:rPr>
              <w:t>Невиконано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7E4737" w:rsidRPr="00ED7620" w:rsidTr="00A43BF8">
        <w:trPr>
          <w:trHeight w:val="270"/>
        </w:trPr>
        <w:tc>
          <w:tcPr>
            <w:tcW w:w="709" w:type="dxa"/>
            <w:vMerge/>
            <w:tcBorders>
              <w:left w:val="single" w:sz="4" w:space="0" w:color="auto"/>
              <w:right w:val="single" w:sz="4" w:space="0" w:color="auto"/>
            </w:tcBorders>
            <w:shd w:val="clear" w:color="auto" w:fill="auto"/>
            <w:vAlign w:val="center"/>
          </w:tcPr>
          <w:p w:rsidR="007E4737" w:rsidRPr="00ED7620" w:rsidRDefault="007E4737"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7E4737" w:rsidRPr="00E91BA3" w:rsidRDefault="007E4737" w:rsidP="009837F1">
            <w:pPr>
              <w:spacing w:after="0" w:line="240" w:lineRule="auto"/>
              <w:rPr>
                <w:rFonts w:eastAsia="Times New Roman" w:cs="Times New Roman"/>
                <w:b/>
                <w:bCs/>
                <w:sz w:val="18"/>
                <w:szCs w:val="18"/>
                <w:highlight w:val="yellow"/>
                <w:lang w:eastAsia="uk-UA"/>
              </w:rPr>
            </w:pPr>
          </w:p>
        </w:tc>
        <w:tc>
          <w:tcPr>
            <w:tcW w:w="2977" w:type="dxa"/>
            <w:vMerge/>
            <w:tcBorders>
              <w:left w:val="single" w:sz="4" w:space="0" w:color="auto"/>
              <w:right w:val="single" w:sz="4" w:space="0" w:color="auto"/>
            </w:tcBorders>
            <w:shd w:val="clear" w:color="auto" w:fill="auto"/>
            <w:vAlign w:val="center"/>
          </w:tcPr>
          <w:p w:rsidR="007E4737" w:rsidRPr="00793F4F" w:rsidRDefault="007E4737" w:rsidP="008E5122">
            <w:pPr>
              <w:spacing w:after="0" w:line="240" w:lineRule="auto"/>
              <w:jc w:val="both"/>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7E4737" w:rsidRPr="00793F4F" w:rsidRDefault="007E4737">
            <w:pPr>
              <w:jc w:val="center"/>
              <w:rPr>
                <w:rFonts w:ascii="Calibri" w:hAnsi="Calibri" w:cs="Arial"/>
                <w:sz w:val="20"/>
                <w:szCs w:val="20"/>
              </w:rPr>
            </w:pPr>
            <w:r w:rsidRPr="00793F4F">
              <w:rPr>
                <w:rFonts w:ascii="Calibri" w:hAnsi="Calibri" w:cs="Arial"/>
                <w:sz w:val="20"/>
                <w:szCs w:val="20"/>
              </w:rPr>
              <w:t xml:space="preserve">Житомирський </w:t>
            </w:r>
            <w:proofErr w:type="spellStart"/>
            <w:r w:rsidRPr="00793F4F">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E4737" w:rsidRPr="00793F4F" w:rsidRDefault="007E4737">
            <w:pPr>
              <w:rPr>
                <w:rFonts w:ascii="Calibri" w:hAnsi="Calibri" w:cs="Arial"/>
                <w:sz w:val="20"/>
                <w:szCs w:val="20"/>
              </w:rPr>
            </w:pPr>
            <w:r w:rsidRPr="00793F4F">
              <w:rPr>
                <w:rFonts w:ascii="Calibri" w:hAnsi="Calibri" w:cs="Arial"/>
                <w:sz w:val="20"/>
                <w:szCs w:val="20"/>
              </w:rPr>
              <w:t xml:space="preserve">Відповідно до доручень </w:t>
            </w:r>
            <w:proofErr w:type="spellStart"/>
            <w:r w:rsidRPr="00793F4F">
              <w:rPr>
                <w:rFonts w:ascii="Calibri" w:hAnsi="Calibri" w:cs="Arial"/>
                <w:sz w:val="20"/>
                <w:szCs w:val="20"/>
              </w:rPr>
              <w:t>КЦ</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E4737" w:rsidRPr="002301CE" w:rsidRDefault="005A4342" w:rsidP="00FF57CC">
            <w:pPr>
              <w:spacing w:after="0" w:line="240" w:lineRule="auto"/>
              <w:jc w:val="center"/>
              <w:rPr>
                <w:b/>
                <w:sz w:val="18"/>
                <w:szCs w:val="18"/>
              </w:rPr>
            </w:pPr>
            <w:r>
              <w:rPr>
                <w:b/>
                <w:sz w:val="18"/>
                <w:szCs w:val="18"/>
              </w:rPr>
              <w:t>-</w:t>
            </w:r>
          </w:p>
        </w:tc>
        <w:tc>
          <w:tcPr>
            <w:tcW w:w="1843" w:type="dxa"/>
            <w:tcBorders>
              <w:top w:val="single" w:sz="4" w:space="0" w:color="auto"/>
              <w:left w:val="single" w:sz="4" w:space="0" w:color="auto"/>
              <w:bottom w:val="single" w:sz="4" w:space="0" w:color="auto"/>
              <w:right w:val="single" w:sz="4" w:space="0" w:color="auto"/>
            </w:tcBorders>
          </w:tcPr>
          <w:p w:rsidR="007E4737" w:rsidRPr="00115E53" w:rsidRDefault="005A4342" w:rsidP="009837F1">
            <w:pPr>
              <w:spacing w:after="0" w:line="240" w:lineRule="auto"/>
              <w:jc w:val="center"/>
              <w:rPr>
                <w:rFonts w:eastAsia="Times New Roman" w:cs="Times New Roman"/>
                <w:color w:val="FF0000"/>
                <w:sz w:val="16"/>
                <w:szCs w:val="16"/>
                <w:lang w:eastAsia="uk-UA"/>
              </w:rPr>
            </w:pPr>
            <w:proofErr w:type="spellStart"/>
            <w:r>
              <w:rPr>
                <w:rFonts w:eastAsia="Times New Roman" w:cs="Times New Roman"/>
                <w:b/>
                <w:sz w:val="20"/>
                <w:szCs w:val="20"/>
                <w:lang w:eastAsia="uk-UA"/>
              </w:rPr>
              <w:t>Невиконано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7E4737" w:rsidRPr="00ED7620" w:rsidTr="00A43BF8">
        <w:trPr>
          <w:trHeight w:val="270"/>
        </w:trPr>
        <w:tc>
          <w:tcPr>
            <w:tcW w:w="709" w:type="dxa"/>
            <w:vMerge/>
            <w:tcBorders>
              <w:left w:val="single" w:sz="4" w:space="0" w:color="auto"/>
              <w:right w:val="single" w:sz="4" w:space="0" w:color="auto"/>
            </w:tcBorders>
            <w:shd w:val="clear" w:color="auto" w:fill="auto"/>
            <w:vAlign w:val="center"/>
          </w:tcPr>
          <w:p w:rsidR="007E4737" w:rsidRPr="00ED7620" w:rsidRDefault="007E4737"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7E4737" w:rsidRPr="00E91BA3" w:rsidRDefault="007E4737" w:rsidP="009837F1">
            <w:pPr>
              <w:spacing w:after="0" w:line="240" w:lineRule="auto"/>
              <w:rPr>
                <w:rFonts w:eastAsia="Times New Roman" w:cs="Times New Roman"/>
                <w:b/>
                <w:bCs/>
                <w:sz w:val="18"/>
                <w:szCs w:val="18"/>
                <w:highlight w:val="yellow"/>
                <w:lang w:eastAsia="uk-UA"/>
              </w:rPr>
            </w:pPr>
          </w:p>
        </w:tc>
        <w:tc>
          <w:tcPr>
            <w:tcW w:w="2977" w:type="dxa"/>
            <w:vMerge/>
            <w:tcBorders>
              <w:left w:val="single" w:sz="4" w:space="0" w:color="auto"/>
              <w:right w:val="single" w:sz="4" w:space="0" w:color="auto"/>
            </w:tcBorders>
            <w:shd w:val="clear" w:color="auto" w:fill="auto"/>
            <w:vAlign w:val="center"/>
          </w:tcPr>
          <w:p w:rsidR="007E4737" w:rsidRPr="00793F4F" w:rsidRDefault="007E4737" w:rsidP="008E5122">
            <w:pPr>
              <w:spacing w:after="0" w:line="240" w:lineRule="auto"/>
              <w:jc w:val="both"/>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7E4737" w:rsidRPr="00793F4F" w:rsidRDefault="007E4737">
            <w:pPr>
              <w:jc w:val="center"/>
              <w:rPr>
                <w:rFonts w:ascii="Calibri" w:hAnsi="Calibri" w:cs="Arial"/>
                <w:sz w:val="20"/>
                <w:szCs w:val="20"/>
              </w:rPr>
            </w:pPr>
            <w:proofErr w:type="spellStart"/>
            <w:r w:rsidRPr="00793F4F">
              <w:rPr>
                <w:rFonts w:ascii="Calibri" w:hAnsi="Calibri" w:cs="Arial"/>
                <w:sz w:val="20"/>
                <w:szCs w:val="20"/>
              </w:rPr>
              <w:t>Коростенський</w:t>
            </w:r>
            <w:proofErr w:type="spellEnd"/>
            <w:r w:rsidRPr="00793F4F">
              <w:rPr>
                <w:rFonts w:ascii="Calibri" w:hAnsi="Calibri" w:cs="Arial"/>
                <w:sz w:val="20"/>
                <w:szCs w:val="20"/>
              </w:rPr>
              <w:t xml:space="preserve"> </w:t>
            </w:r>
            <w:proofErr w:type="spellStart"/>
            <w:r w:rsidRPr="00793F4F">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E4737" w:rsidRPr="00793F4F" w:rsidRDefault="007E4737">
            <w:pPr>
              <w:rPr>
                <w:rFonts w:ascii="Calibri" w:hAnsi="Calibri" w:cs="Arial"/>
                <w:sz w:val="20"/>
                <w:szCs w:val="20"/>
              </w:rPr>
            </w:pPr>
            <w:r w:rsidRPr="00793F4F">
              <w:rPr>
                <w:rFonts w:ascii="Calibri" w:hAnsi="Calibri" w:cs="Arial"/>
                <w:sz w:val="20"/>
                <w:szCs w:val="20"/>
              </w:rPr>
              <w:t xml:space="preserve">Відповідно до доручень </w:t>
            </w:r>
            <w:proofErr w:type="spellStart"/>
            <w:r w:rsidRPr="00793F4F">
              <w:rPr>
                <w:rFonts w:ascii="Calibri" w:hAnsi="Calibri" w:cs="Arial"/>
                <w:sz w:val="20"/>
                <w:szCs w:val="20"/>
              </w:rPr>
              <w:t>КЦ</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E4737" w:rsidRPr="002301CE" w:rsidRDefault="005A7697" w:rsidP="00FF57CC">
            <w:pPr>
              <w:spacing w:after="0" w:line="240" w:lineRule="auto"/>
              <w:jc w:val="center"/>
              <w:rPr>
                <w:b/>
                <w:sz w:val="18"/>
                <w:szCs w:val="18"/>
              </w:rPr>
            </w:pPr>
            <w:r>
              <w:rPr>
                <w:b/>
                <w:sz w:val="18"/>
                <w:szCs w:val="18"/>
              </w:rPr>
              <w:t>-</w:t>
            </w:r>
          </w:p>
        </w:tc>
        <w:tc>
          <w:tcPr>
            <w:tcW w:w="1843" w:type="dxa"/>
            <w:tcBorders>
              <w:top w:val="single" w:sz="4" w:space="0" w:color="auto"/>
              <w:left w:val="single" w:sz="4" w:space="0" w:color="auto"/>
              <w:bottom w:val="single" w:sz="4" w:space="0" w:color="auto"/>
              <w:right w:val="single" w:sz="4" w:space="0" w:color="auto"/>
            </w:tcBorders>
          </w:tcPr>
          <w:p w:rsidR="007E4737" w:rsidRPr="00115E53" w:rsidRDefault="005A7697" w:rsidP="009837F1">
            <w:pPr>
              <w:spacing w:after="0" w:line="240" w:lineRule="auto"/>
              <w:jc w:val="center"/>
              <w:rPr>
                <w:rFonts w:eastAsia="Times New Roman" w:cs="Times New Roman"/>
                <w:color w:val="FF0000"/>
                <w:sz w:val="16"/>
                <w:szCs w:val="16"/>
                <w:lang w:eastAsia="uk-UA"/>
              </w:rPr>
            </w:pPr>
            <w:proofErr w:type="spellStart"/>
            <w:r>
              <w:rPr>
                <w:rFonts w:eastAsia="Times New Roman" w:cs="Times New Roman"/>
                <w:b/>
                <w:sz w:val="20"/>
                <w:szCs w:val="20"/>
                <w:lang w:eastAsia="uk-UA"/>
              </w:rPr>
              <w:t>Невиконано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7E4737" w:rsidRPr="00ED7620" w:rsidTr="00A43BF8">
        <w:trPr>
          <w:trHeight w:val="270"/>
        </w:trPr>
        <w:tc>
          <w:tcPr>
            <w:tcW w:w="709" w:type="dxa"/>
            <w:vMerge/>
            <w:tcBorders>
              <w:left w:val="single" w:sz="4" w:space="0" w:color="auto"/>
              <w:right w:val="single" w:sz="4" w:space="0" w:color="auto"/>
            </w:tcBorders>
            <w:shd w:val="clear" w:color="auto" w:fill="auto"/>
            <w:vAlign w:val="center"/>
          </w:tcPr>
          <w:p w:rsidR="007E4737" w:rsidRPr="00ED7620" w:rsidRDefault="007E4737"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7E4737" w:rsidRPr="00E91BA3" w:rsidRDefault="007E4737" w:rsidP="009837F1">
            <w:pPr>
              <w:spacing w:after="0" w:line="240" w:lineRule="auto"/>
              <w:rPr>
                <w:rFonts w:eastAsia="Times New Roman" w:cs="Times New Roman"/>
                <w:b/>
                <w:bCs/>
                <w:sz w:val="18"/>
                <w:szCs w:val="18"/>
                <w:highlight w:val="yellow"/>
                <w:lang w:eastAsia="uk-UA"/>
              </w:rPr>
            </w:pPr>
          </w:p>
        </w:tc>
        <w:tc>
          <w:tcPr>
            <w:tcW w:w="2977" w:type="dxa"/>
            <w:vMerge/>
            <w:tcBorders>
              <w:left w:val="single" w:sz="4" w:space="0" w:color="auto"/>
              <w:right w:val="single" w:sz="4" w:space="0" w:color="auto"/>
            </w:tcBorders>
            <w:shd w:val="clear" w:color="auto" w:fill="auto"/>
          </w:tcPr>
          <w:p w:rsidR="007E4737" w:rsidRPr="00793F4F" w:rsidRDefault="007E4737" w:rsidP="008E5122">
            <w:pPr>
              <w:spacing w:after="0" w:line="240" w:lineRule="auto"/>
              <w:jc w:val="both"/>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7E4737" w:rsidRPr="00793F4F" w:rsidRDefault="007E4737">
            <w:pPr>
              <w:jc w:val="center"/>
              <w:rPr>
                <w:rFonts w:ascii="Calibri" w:hAnsi="Calibri" w:cs="Arial"/>
                <w:sz w:val="20"/>
                <w:szCs w:val="20"/>
              </w:rPr>
            </w:pPr>
            <w:r w:rsidRPr="00793F4F">
              <w:rPr>
                <w:rFonts w:ascii="Calibri" w:hAnsi="Calibri" w:cs="Arial"/>
                <w:sz w:val="20"/>
                <w:szCs w:val="20"/>
              </w:rPr>
              <w:t xml:space="preserve">Новоград </w:t>
            </w:r>
            <w:proofErr w:type="spellStart"/>
            <w:r w:rsidRPr="00793F4F">
              <w:rPr>
                <w:rFonts w:ascii="Calibri" w:hAnsi="Calibri" w:cs="Arial"/>
                <w:sz w:val="20"/>
                <w:szCs w:val="20"/>
              </w:rPr>
              <w:t>-Волинський</w:t>
            </w:r>
            <w:proofErr w:type="spellEnd"/>
            <w:r w:rsidRPr="00793F4F">
              <w:rPr>
                <w:rFonts w:ascii="Calibri" w:hAnsi="Calibri" w:cs="Arial"/>
                <w:sz w:val="20"/>
                <w:szCs w:val="20"/>
              </w:rPr>
              <w:t xml:space="preserve"> </w:t>
            </w:r>
            <w:proofErr w:type="spellStart"/>
            <w:r w:rsidRPr="00793F4F">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E4737" w:rsidRPr="00793F4F" w:rsidRDefault="007E4737">
            <w:pPr>
              <w:rPr>
                <w:rFonts w:ascii="Calibri" w:hAnsi="Calibri" w:cs="Arial"/>
                <w:sz w:val="20"/>
                <w:szCs w:val="20"/>
              </w:rPr>
            </w:pPr>
            <w:r w:rsidRPr="00793F4F">
              <w:rPr>
                <w:rFonts w:ascii="Calibri" w:hAnsi="Calibri" w:cs="Arial"/>
                <w:sz w:val="20"/>
                <w:szCs w:val="20"/>
              </w:rPr>
              <w:t xml:space="preserve">Відповідно до доручення </w:t>
            </w:r>
            <w:proofErr w:type="spellStart"/>
            <w:r w:rsidRPr="00793F4F">
              <w:rPr>
                <w:rFonts w:ascii="Calibri" w:hAnsi="Calibri" w:cs="Arial"/>
                <w:sz w:val="20"/>
                <w:szCs w:val="20"/>
              </w:rPr>
              <w:t>КЦ</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E4737" w:rsidRPr="003D66AC" w:rsidRDefault="003D66AC" w:rsidP="00FF57CC">
            <w:pPr>
              <w:spacing w:after="0" w:line="240" w:lineRule="auto"/>
              <w:jc w:val="center"/>
              <w:rPr>
                <w:b/>
                <w:sz w:val="18"/>
                <w:szCs w:val="18"/>
                <w:lang w:val="en-US"/>
              </w:rPr>
            </w:pPr>
            <w:r>
              <w:rPr>
                <w:b/>
                <w:sz w:val="18"/>
                <w:szCs w:val="18"/>
                <w:lang w:val="en-US"/>
              </w:rPr>
              <w:t>-</w:t>
            </w:r>
          </w:p>
        </w:tc>
        <w:tc>
          <w:tcPr>
            <w:tcW w:w="1843" w:type="dxa"/>
            <w:tcBorders>
              <w:top w:val="single" w:sz="4" w:space="0" w:color="auto"/>
              <w:left w:val="single" w:sz="4" w:space="0" w:color="auto"/>
              <w:bottom w:val="single" w:sz="4" w:space="0" w:color="auto"/>
              <w:right w:val="single" w:sz="4" w:space="0" w:color="auto"/>
            </w:tcBorders>
          </w:tcPr>
          <w:p w:rsidR="007E4737" w:rsidRPr="00115E53" w:rsidRDefault="00793F4F" w:rsidP="009837F1">
            <w:pPr>
              <w:spacing w:after="0" w:line="240" w:lineRule="auto"/>
              <w:jc w:val="center"/>
              <w:rPr>
                <w:rFonts w:eastAsia="Times New Roman" w:cs="Times New Roman"/>
                <w:color w:val="FF0000"/>
                <w:sz w:val="16"/>
                <w:szCs w:val="16"/>
                <w:lang w:eastAsia="uk-UA"/>
              </w:rPr>
            </w:pPr>
            <w:proofErr w:type="spellStart"/>
            <w:r>
              <w:rPr>
                <w:rFonts w:eastAsia="Times New Roman" w:cs="Times New Roman"/>
                <w:b/>
                <w:sz w:val="20"/>
                <w:szCs w:val="20"/>
                <w:lang w:eastAsia="uk-UA"/>
              </w:rPr>
              <w:t>Невиконано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7E4737" w:rsidRPr="00ED7620" w:rsidTr="00A43BF8">
        <w:trPr>
          <w:trHeight w:val="270"/>
        </w:trPr>
        <w:tc>
          <w:tcPr>
            <w:tcW w:w="709" w:type="dxa"/>
            <w:vMerge/>
            <w:tcBorders>
              <w:left w:val="single" w:sz="4" w:space="0" w:color="auto"/>
              <w:right w:val="single" w:sz="4" w:space="0" w:color="auto"/>
            </w:tcBorders>
            <w:shd w:val="clear" w:color="auto" w:fill="auto"/>
            <w:vAlign w:val="center"/>
          </w:tcPr>
          <w:p w:rsidR="007E4737" w:rsidRPr="00ED7620" w:rsidRDefault="007E4737"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7E4737" w:rsidRDefault="007E4737" w:rsidP="009837F1">
            <w:pPr>
              <w:spacing w:after="0" w:line="240" w:lineRule="auto"/>
              <w:rPr>
                <w:rFonts w:eastAsia="Times New Roman" w:cs="Times New Roman"/>
                <w:b/>
                <w:bCs/>
                <w:sz w:val="18"/>
                <w:szCs w:val="18"/>
                <w:lang w:eastAsia="uk-UA"/>
              </w:rPr>
            </w:pPr>
          </w:p>
        </w:tc>
        <w:tc>
          <w:tcPr>
            <w:tcW w:w="2977" w:type="dxa"/>
            <w:vMerge w:val="restart"/>
            <w:tcBorders>
              <w:left w:val="single" w:sz="4" w:space="0" w:color="auto"/>
              <w:right w:val="single" w:sz="4" w:space="0" w:color="auto"/>
            </w:tcBorders>
            <w:shd w:val="clear" w:color="auto" w:fill="auto"/>
          </w:tcPr>
          <w:p w:rsidR="007E4737" w:rsidRPr="00581198" w:rsidRDefault="007E4737" w:rsidP="00581198">
            <w:pPr>
              <w:spacing w:after="0" w:line="240" w:lineRule="auto"/>
              <w:rPr>
                <w:rFonts w:eastAsia="Times New Roman" w:cs="Times New Roman"/>
                <w:b/>
                <w:sz w:val="18"/>
                <w:szCs w:val="18"/>
                <w:highlight w:val="yellow"/>
                <w:lang w:eastAsia="uk-UA"/>
              </w:rPr>
            </w:pPr>
            <w:r w:rsidRPr="00793F4F">
              <w:rPr>
                <w:rFonts w:eastAsia="Times New Roman" w:cs="Times New Roman"/>
                <w:b/>
                <w:sz w:val="18"/>
                <w:szCs w:val="18"/>
                <w:lang w:eastAsia="uk-UA"/>
              </w:rPr>
              <w:t xml:space="preserve">Захід 2.2.1.2 Участь працівників центрів у навчанні з питань гендерної рівності з метою формування та вдосконалення </w:t>
            </w:r>
            <w:proofErr w:type="spellStart"/>
            <w:r w:rsidRPr="00793F4F">
              <w:rPr>
                <w:rFonts w:eastAsia="Times New Roman" w:cs="Times New Roman"/>
                <w:b/>
                <w:sz w:val="18"/>
                <w:szCs w:val="18"/>
                <w:lang w:eastAsia="uk-UA"/>
              </w:rPr>
              <w:t>компетенцій</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7E4737" w:rsidRPr="00793F4F" w:rsidRDefault="007E4737">
            <w:pPr>
              <w:rPr>
                <w:rFonts w:ascii="Calibri" w:hAnsi="Calibri" w:cs="Arial"/>
                <w:b/>
                <w:bCs/>
                <w:i/>
                <w:iCs/>
                <w:sz w:val="20"/>
                <w:szCs w:val="20"/>
              </w:rPr>
            </w:pPr>
            <w:r w:rsidRPr="00793F4F">
              <w:rPr>
                <w:rFonts w:ascii="Calibri" w:hAnsi="Calibri" w:cs="Arial"/>
                <w:b/>
                <w:bCs/>
                <w:i/>
                <w:iCs/>
                <w:sz w:val="20"/>
                <w:szCs w:val="20"/>
              </w:rPr>
              <w:t>Кількість працівників, які пройшли навчання</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E4737" w:rsidRPr="00793F4F" w:rsidRDefault="007E4737" w:rsidP="00D622E3">
            <w:pPr>
              <w:rPr>
                <w:rFonts w:ascii="Calibri" w:hAnsi="Calibri" w:cs="Arial"/>
                <w:b/>
                <w:bCs/>
                <w:i/>
                <w:iCs/>
                <w:sz w:val="20"/>
                <w:szCs w:val="20"/>
              </w:rPr>
            </w:pPr>
            <w:r w:rsidRPr="00793F4F">
              <w:rPr>
                <w:rFonts w:ascii="Calibri" w:hAnsi="Calibri" w:cs="Arial"/>
                <w:b/>
                <w:bCs/>
                <w:i/>
                <w:iCs/>
                <w:sz w:val="20"/>
                <w:szCs w:val="20"/>
              </w:rPr>
              <w:t xml:space="preserve">Відповідно до доручень </w:t>
            </w:r>
            <w:proofErr w:type="spellStart"/>
            <w:r w:rsidRPr="00793F4F">
              <w:rPr>
                <w:rFonts w:ascii="Calibri" w:hAnsi="Calibri" w:cs="Arial"/>
                <w:b/>
                <w:bCs/>
                <w:i/>
                <w:iCs/>
                <w:sz w:val="20"/>
                <w:szCs w:val="20"/>
              </w:rPr>
              <w:t>КЦ</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E4737" w:rsidRPr="002301CE" w:rsidRDefault="00793F4F" w:rsidP="00FF57CC">
            <w:pPr>
              <w:spacing w:after="0" w:line="240" w:lineRule="auto"/>
              <w:jc w:val="center"/>
              <w:rPr>
                <w:b/>
                <w:sz w:val="18"/>
                <w:szCs w:val="18"/>
              </w:rPr>
            </w:pPr>
            <w:r>
              <w:rPr>
                <w:b/>
                <w:sz w:val="18"/>
                <w:szCs w:val="18"/>
              </w:rPr>
              <w:t xml:space="preserve">Доручення </w:t>
            </w:r>
            <w:proofErr w:type="spellStart"/>
            <w:r>
              <w:rPr>
                <w:b/>
                <w:sz w:val="18"/>
                <w:szCs w:val="18"/>
              </w:rPr>
              <w:t>КЦ</w:t>
            </w:r>
            <w:proofErr w:type="spellEnd"/>
            <w:r>
              <w:rPr>
                <w:b/>
                <w:sz w:val="18"/>
                <w:szCs w:val="18"/>
              </w:rPr>
              <w:t xml:space="preserve"> відсутнє</w:t>
            </w:r>
          </w:p>
        </w:tc>
        <w:tc>
          <w:tcPr>
            <w:tcW w:w="1843" w:type="dxa"/>
            <w:tcBorders>
              <w:top w:val="single" w:sz="4" w:space="0" w:color="auto"/>
              <w:left w:val="single" w:sz="4" w:space="0" w:color="auto"/>
              <w:bottom w:val="single" w:sz="4" w:space="0" w:color="auto"/>
              <w:right w:val="single" w:sz="4" w:space="0" w:color="auto"/>
            </w:tcBorders>
          </w:tcPr>
          <w:p w:rsidR="007E4737" w:rsidRPr="003C172F" w:rsidRDefault="007E4737" w:rsidP="009837F1">
            <w:pPr>
              <w:spacing w:after="0" w:line="240" w:lineRule="auto"/>
              <w:jc w:val="center"/>
              <w:rPr>
                <w:rFonts w:eastAsia="Times New Roman" w:cs="Times New Roman"/>
                <w:color w:val="FF0000"/>
                <w:sz w:val="16"/>
                <w:szCs w:val="16"/>
                <w:lang w:eastAsia="uk-UA"/>
              </w:rPr>
            </w:pPr>
          </w:p>
        </w:tc>
      </w:tr>
      <w:tr w:rsidR="007E4737" w:rsidRPr="00ED7620" w:rsidTr="00A43BF8">
        <w:trPr>
          <w:trHeight w:val="270"/>
        </w:trPr>
        <w:tc>
          <w:tcPr>
            <w:tcW w:w="709" w:type="dxa"/>
            <w:vMerge/>
            <w:tcBorders>
              <w:left w:val="single" w:sz="4" w:space="0" w:color="auto"/>
              <w:right w:val="single" w:sz="4" w:space="0" w:color="auto"/>
            </w:tcBorders>
            <w:shd w:val="clear" w:color="auto" w:fill="auto"/>
            <w:vAlign w:val="center"/>
          </w:tcPr>
          <w:p w:rsidR="007E4737" w:rsidRPr="00ED7620" w:rsidRDefault="007E4737"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7E4737" w:rsidRDefault="007E4737"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7E4737" w:rsidRDefault="007E4737" w:rsidP="008E5122">
            <w:pPr>
              <w:spacing w:after="0" w:line="240" w:lineRule="auto"/>
              <w:jc w:val="both"/>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7E4737" w:rsidRPr="00793F4F" w:rsidRDefault="007E4737">
            <w:pPr>
              <w:jc w:val="center"/>
              <w:rPr>
                <w:rFonts w:ascii="Calibri" w:hAnsi="Calibri" w:cs="Arial"/>
                <w:sz w:val="20"/>
                <w:szCs w:val="20"/>
              </w:rPr>
            </w:pPr>
            <w:r w:rsidRPr="00793F4F">
              <w:rPr>
                <w:rFonts w:ascii="Calibri" w:hAnsi="Calibri" w:cs="Arial"/>
                <w:sz w:val="20"/>
                <w:szCs w:val="20"/>
              </w:rPr>
              <w:t>РЦ з надання БВПД</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E4737" w:rsidRPr="00793F4F" w:rsidRDefault="007E4737" w:rsidP="00D622E3">
            <w:pPr>
              <w:rPr>
                <w:rFonts w:ascii="Calibri" w:hAnsi="Calibri" w:cs="Arial"/>
                <w:sz w:val="20"/>
                <w:szCs w:val="20"/>
              </w:rPr>
            </w:pPr>
            <w:r w:rsidRPr="00793F4F">
              <w:rPr>
                <w:rFonts w:ascii="Calibri" w:hAnsi="Calibri" w:cs="Arial"/>
                <w:sz w:val="20"/>
                <w:szCs w:val="20"/>
              </w:rPr>
              <w:t xml:space="preserve">Відповідно до доручень </w:t>
            </w:r>
            <w:proofErr w:type="spellStart"/>
            <w:r w:rsidRPr="00793F4F">
              <w:rPr>
                <w:rFonts w:ascii="Calibri" w:hAnsi="Calibri" w:cs="Arial"/>
                <w:sz w:val="20"/>
                <w:szCs w:val="20"/>
              </w:rPr>
              <w:t>КЦ</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E4737" w:rsidRPr="002301CE" w:rsidRDefault="00793F4F" w:rsidP="00FF57CC">
            <w:pPr>
              <w:spacing w:after="0" w:line="240" w:lineRule="auto"/>
              <w:jc w:val="center"/>
              <w:rPr>
                <w:b/>
                <w:sz w:val="18"/>
                <w:szCs w:val="18"/>
              </w:rPr>
            </w:pPr>
            <w:r>
              <w:rPr>
                <w:b/>
                <w:sz w:val="18"/>
                <w:szCs w:val="18"/>
              </w:rPr>
              <w:t>Не залучались</w:t>
            </w:r>
          </w:p>
        </w:tc>
        <w:tc>
          <w:tcPr>
            <w:tcW w:w="1843" w:type="dxa"/>
            <w:tcBorders>
              <w:top w:val="single" w:sz="4" w:space="0" w:color="auto"/>
              <w:left w:val="single" w:sz="4" w:space="0" w:color="auto"/>
              <w:bottom w:val="single" w:sz="4" w:space="0" w:color="auto"/>
              <w:right w:val="single" w:sz="4" w:space="0" w:color="auto"/>
            </w:tcBorders>
          </w:tcPr>
          <w:p w:rsidR="007E4737" w:rsidRPr="003C172F" w:rsidRDefault="007E4737" w:rsidP="009837F1">
            <w:pPr>
              <w:spacing w:after="0" w:line="240" w:lineRule="auto"/>
              <w:jc w:val="center"/>
              <w:rPr>
                <w:rFonts w:eastAsia="Times New Roman" w:cs="Times New Roman"/>
                <w:color w:val="FF0000"/>
                <w:sz w:val="16"/>
                <w:szCs w:val="16"/>
                <w:lang w:eastAsia="uk-UA"/>
              </w:rPr>
            </w:pPr>
          </w:p>
        </w:tc>
      </w:tr>
      <w:tr w:rsidR="007E4737" w:rsidRPr="00ED7620" w:rsidTr="00A43BF8">
        <w:trPr>
          <w:trHeight w:val="270"/>
        </w:trPr>
        <w:tc>
          <w:tcPr>
            <w:tcW w:w="709" w:type="dxa"/>
            <w:vMerge/>
            <w:tcBorders>
              <w:left w:val="single" w:sz="4" w:space="0" w:color="auto"/>
              <w:right w:val="single" w:sz="4" w:space="0" w:color="auto"/>
            </w:tcBorders>
            <w:shd w:val="clear" w:color="auto" w:fill="auto"/>
            <w:vAlign w:val="center"/>
          </w:tcPr>
          <w:p w:rsidR="007E4737" w:rsidRPr="00ED7620" w:rsidRDefault="007E4737"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7E4737" w:rsidRDefault="007E4737"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7E4737" w:rsidRDefault="007E4737" w:rsidP="008E5122">
            <w:pPr>
              <w:spacing w:after="0" w:line="240" w:lineRule="auto"/>
              <w:jc w:val="both"/>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7E4737" w:rsidRPr="00793F4F" w:rsidRDefault="007E4737">
            <w:pPr>
              <w:jc w:val="center"/>
              <w:rPr>
                <w:rFonts w:ascii="Calibri" w:hAnsi="Calibri" w:cs="Arial"/>
                <w:sz w:val="20"/>
                <w:szCs w:val="20"/>
              </w:rPr>
            </w:pPr>
            <w:r w:rsidRPr="00793F4F">
              <w:rPr>
                <w:rFonts w:ascii="Calibri" w:hAnsi="Calibri" w:cs="Arial"/>
                <w:sz w:val="20"/>
                <w:szCs w:val="20"/>
              </w:rPr>
              <w:t xml:space="preserve">Бердичівський </w:t>
            </w:r>
            <w:proofErr w:type="spellStart"/>
            <w:r w:rsidRPr="00793F4F">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E4737" w:rsidRPr="00793F4F" w:rsidRDefault="007E4737" w:rsidP="00D622E3">
            <w:pPr>
              <w:rPr>
                <w:rFonts w:ascii="Calibri" w:hAnsi="Calibri" w:cs="Arial"/>
                <w:sz w:val="20"/>
                <w:szCs w:val="20"/>
              </w:rPr>
            </w:pPr>
            <w:r w:rsidRPr="00793F4F">
              <w:rPr>
                <w:rFonts w:ascii="Calibri" w:hAnsi="Calibri" w:cs="Arial"/>
                <w:sz w:val="20"/>
                <w:szCs w:val="20"/>
              </w:rPr>
              <w:t xml:space="preserve">Відповідно до доручень </w:t>
            </w:r>
            <w:proofErr w:type="spellStart"/>
            <w:r w:rsidRPr="00793F4F">
              <w:rPr>
                <w:rFonts w:ascii="Calibri" w:hAnsi="Calibri" w:cs="Arial"/>
                <w:sz w:val="20"/>
                <w:szCs w:val="20"/>
              </w:rPr>
              <w:t>КЦ</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E4737" w:rsidRPr="002301CE" w:rsidRDefault="00793F4F" w:rsidP="00FF57CC">
            <w:pPr>
              <w:spacing w:after="0" w:line="240" w:lineRule="auto"/>
              <w:jc w:val="center"/>
              <w:rPr>
                <w:b/>
                <w:sz w:val="18"/>
                <w:szCs w:val="18"/>
              </w:rPr>
            </w:pPr>
            <w:r>
              <w:rPr>
                <w:b/>
                <w:sz w:val="18"/>
                <w:szCs w:val="18"/>
              </w:rPr>
              <w:t>Не залучались</w:t>
            </w:r>
          </w:p>
        </w:tc>
        <w:tc>
          <w:tcPr>
            <w:tcW w:w="1843" w:type="dxa"/>
            <w:tcBorders>
              <w:top w:val="single" w:sz="4" w:space="0" w:color="auto"/>
              <w:left w:val="single" w:sz="4" w:space="0" w:color="auto"/>
              <w:bottom w:val="single" w:sz="4" w:space="0" w:color="auto"/>
              <w:right w:val="single" w:sz="4" w:space="0" w:color="auto"/>
            </w:tcBorders>
          </w:tcPr>
          <w:p w:rsidR="007E4737" w:rsidRPr="003C172F" w:rsidRDefault="007E4737" w:rsidP="009837F1">
            <w:pPr>
              <w:spacing w:after="0" w:line="240" w:lineRule="auto"/>
              <w:jc w:val="center"/>
              <w:rPr>
                <w:rFonts w:eastAsia="Times New Roman" w:cs="Times New Roman"/>
                <w:color w:val="FF0000"/>
                <w:sz w:val="16"/>
                <w:szCs w:val="16"/>
                <w:lang w:eastAsia="uk-UA"/>
              </w:rPr>
            </w:pPr>
          </w:p>
        </w:tc>
      </w:tr>
      <w:tr w:rsidR="007E4737" w:rsidRPr="00ED7620" w:rsidTr="00A43BF8">
        <w:trPr>
          <w:trHeight w:val="270"/>
        </w:trPr>
        <w:tc>
          <w:tcPr>
            <w:tcW w:w="709" w:type="dxa"/>
            <w:vMerge/>
            <w:tcBorders>
              <w:left w:val="single" w:sz="4" w:space="0" w:color="auto"/>
              <w:right w:val="single" w:sz="4" w:space="0" w:color="auto"/>
            </w:tcBorders>
            <w:shd w:val="clear" w:color="auto" w:fill="auto"/>
            <w:vAlign w:val="center"/>
          </w:tcPr>
          <w:p w:rsidR="007E4737" w:rsidRPr="00ED7620" w:rsidRDefault="007E4737"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7E4737" w:rsidRDefault="007E4737"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7E4737" w:rsidRDefault="007E4737" w:rsidP="008E5122">
            <w:pPr>
              <w:spacing w:after="0" w:line="240" w:lineRule="auto"/>
              <w:jc w:val="both"/>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7E4737" w:rsidRPr="00793F4F" w:rsidRDefault="007E4737">
            <w:pPr>
              <w:jc w:val="center"/>
              <w:rPr>
                <w:rFonts w:ascii="Calibri" w:hAnsi="Calibri" w:cs="Arial"/>
                <w:sz w:val="20"/>
                <w:szCs w:val="20"/>
              </w:rPr>
            </w:pPr>
            <w:r w:rsidRPr="00793F4F">
              <w:rPr>
                <w:rFonts w:ascii="Calibri" w:hAnsi="Calibri" w:cs="Arial"/>
                <w:sz w:val="20"/>
                <w:szCs w:val="20"/>
              </w:rPr>
              <w:t xml:space="preserve">Житомирський </w:t>
            </w:r>
            <w:proofErr w:type="spellStart"/>
            <w:r w:rsidRPr="00793F4F">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E4737" w:rsidRPr="00793F4F" w:rsidRDefault="007E4737" w:rsidP="00D622E3">
            <w:pPr>
              <w:rPr>
                <w:rFonts w:ascii="Calibri" w:hAnsi="Calibri" w:cs="Arial"/>
                <w:sz w:val="20"/>
                <w:szCs w:val="20"/>
              </w:rPr>
            </w:pPr>
            <w:r w:rsidRPr="00793F4F">
              <w:rPr>
                <w:rFonts w:ascii="Calibri" w:hAnsi="Calibri" w:cs="Arial"/>
                <w:sz w:val="20"/>
                <w:szCs w:val="20"/>
              </w:rPr>
              <w:t xml:space="preserve">Відповідно до доручень </w:t>
            </w:r>
            <w:proofErr w:type="spellStart"/>
            <w:r w:rsidRPr="00793F4F">
              <w:rPr>
                <w:rFonts w:ascii="Calibri" w:hAnsi="Calibri" w:cs="Arial"/>
                <w:sz w:val="20"/>
                <w:szCs w:val="20"/>
              </w:rPr>
              <w:t>КЦ</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E4737" w:rsidRPr="002301CE" w:rsidRDefault="005A4342" w:rsidP="00FF57CC">
            <w:pPr>
              <w:spacing w:after="0" w:line="240" w:lineRule="auto"/>
              <w:jc w:val="center"/>
              <w:rPr>
                <w:b/>
                <w:sz w:val="18"/>
                <w:szCs w:val="18"/>
              </w:rPr>
            </w:pPr>
            <w:r>
              <w:rPr>
                <w:b/>
                <w:sz w:val="18"/>
                <w:szCs w:val="18"/>
              </w:rPr>
              <w:t>Не залучались</w:t>
            </w:r>
          </w:p>
        </w:tc>
        <w:tc>
          <w:tcPr>
            <w:tcW w:w="1843" w:type="dxa"/>
            <w:tcBorders>
              <w:top w:val="single" w:sz="4" w:space="0" w:color="auto"/>
              <w:left w:val="single" w:sz="4" w:space="0" w:color="auto"/>
              <w:bottom w:val="single" w:sz="4" w:space="0" w:color="auto"/>
              <w:right w:val="single" w:sz="4" w:space="0" w:color="auto"/>
            </w:tcBorders>
          </w:tcPr>
          <w:p w:rsidR="007E4737" w:rsidRPr="003C172F" w:rsidRDefault="007E4737" w:rsidP="009837F1">
            <w:pPr>
              <w:spacing w:after="0" w:line="240" w:lineRule="auto"/>
              <w:jc w:val="center"/>
              <w:rPr>
                <w:rFonts w:eastAsia="Times New Roman" w:cs="Times New Roman"/>
                <w:color w:val="FF0000"/>
                <w:sz w:val="16"/>
                <w:szCs w:val="16"/>
                <w:lang w:eastAsia="uk-UA"/>
              </w:rPr>
            </w:pPr>
          </w:p>
        </w:tc>
      </w:tr>
      <w:tr w:rsidR="007E4737" w:rsidRPr="00ED7620" w:rsidTr="00A43BF8">
        <w:trPr>
          <w:trHeight w:val="270"/>
        </w:trPr>
        <w:tc>
          <w:tcPr>
            <w:tcW w:w="709" w:type="dxa"/>
            <w:vMerge/>
            <w:tcBorders>
              <w:left w:val="single" w:sz="4" w:space="0" w:color="auto"/>
              <w:right w:val="single" w:sz="4" w:space="0" w:color="auto"/>
            </w:tcBorders>
            <w:shd w:val="clear" w:color="auto" w:fill="auto"/>
            <w:vAlign w:val="center"/>
          </w:tcPr>
          <w:p w:rsidR="007E4737" w:rsidRPr="00ED7620" w:rsidRDefault="007E4737"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7E4737" w:rsidRDefault="007E4737"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7E4737" w:rsidRDefault="007E4737" w:rsidP="008E5122">
            <w:pPr>
              <w:spacing w:after="0" w:line="240" w:lineRule="auto"/>
              <w:jc w:val="both"/>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7E4737" w:rsidRPr="00793F4F" w:rsidRDefault="007E4737">
            <w:pPr>
              <w:jc w:val="center"/>
              <w:rPr>
                <w:rFonts w:ascii="Calibri" w:hAnsi="Calibri" w:cs="Arial"/>
                <w:sz w:val="20"/>
                <w:szCs w:val="20"/>
              </w:rPr>
            </w:pPr>
            <w:proofErr w:type="spellStart"/>
            <w:r w:rsidRPr="00793F4F">
              <w:rPr>
                <w:rFonts w:ascii="Calibri" w:hAnsi="Calibri" w:cs="Arial"/>
                <w:sz w:val="20"/>
                <w:szCs w:val="20"/>
              </w:rPr>
              <w:t>Коростенський</w:t>
            </w:r>
            <w:proofErr w:type="spellEnd"/>
            <w:r w:rsidRPr="00793F4F">
              <w:rPr>
                <w:rFonts w:ascii="Calibri" w:hAnsi="Calibri" w:cs="Arial"/>
                <w:sz w:val="20"/>
                <w:szCs w:val="20"/>
              </w:rPr>
              <w:t xml:space="preserve"> </w:t>
            </w:r>
            <w:proofErr w:type="spellStart"/>
            <w:r w:rsidRPr="00793F4F">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E4737" w:rsidRPr="00793F4F" w:rsidRDefault="007E4737" w:rsidP="00D622E3">
            <w:pPr>
              <w:rPr>
                <w:rFonts w:ascii="Calibri" w:hAnsi="Calibri" w:cs="Arial"/>
                <w:sz w:val="20"/>
                <w:szCs w:val="20"/>
              </w:rPr>
            </w:pPr>
            <w:r w:rsidRPr="00793F4F">
              <w:rPr>
                <w:rFonts w:ascii="Calibri" w:hAnsi="Calibri" w:cs="Arial"/>
                <w:sz w:val="20"/>
                <w:szCs w:val="20"/>
              </w:rPr>
              <w:t xml:space="preserve">Відповідно до доручення </w:t>
            </w:r>
            <w:proofErr w:type="spellStart"/>
            <w:r w:rsidRPr="00793F4F">
              <w:rPr>
                <w:rFonts w:ascii="Calibri" w:hAnsi="Calibri" w:cs="Arial"/>
                <w:sz w:val="20"/>
                <w:szCs w:val="20"/>
              </w:rPr>
              <w:t>КЦ</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E4737" w:rsidRPr="002301CE" w:rsidRDefault="005A7697" w:rsidP="00FF57CC">
            <w:pPr>
              <w:spacing w:after="0" w:line="240" w:lineRule="auto"/>
              <w:jc w:val="center"/>
              <w:rPr>
                <w:b/>
                <w:sz w:val="18"/>
                <w:szCs w:val="18"/>
              </w:rPr>
            </w:pPr>
            <w:r>
              <w:rPr>
                <w:b/>
                <w:sz w:val="18"/>
                <w:szCs w:val="18"/>
              </w:rPr>
              <w:t>Не залучались</w:t>
            </w:r>
          </w:p>
        </w:tc>
        <w:tc>
          <w:tcPr>
            <w:tcW w:w="1843" w:type="dxa"/>
            <w:tcBorders>
              <w:top w:val="single" w:sz="4" w:space="0" w:color="auto"/>
              <w:left w:val="single" w:sz="4" w:space="0" w:color="auto"/>
              <w:bottom w:val="single" w:sz="4" w:space="0" w:color="auto"/>
              <w:right w:val="single" w:sz="4" w:space="0" w:color="auto"/>
            </w:tcBorders>
          </w:tcPr>
          <w:p w:rsidR="007E4737" w:rsidRPr="003C172F" w:rsidRDefault="007E4737" w:rsidP="009837F1">
            <w:pPr>
              <w:spacing w:after="0" w:line="240" w:lineRule="auto"/>
              <w:jc w:val="center"/>
              <w:rPr>
                <w:rFonts w:eastAsia="Times New Roman" w:cs="Times New Roman"/>
                <w:color w:val="FF0000"/>
                <w:sz w:val="16"/>
                <w:szCs w:val="16"/>
                <w:lang w:eastAsia="uk-UA"/>
              </w:rPr>
            </w:pPr>
          </w:p>
        </w:tc>
      </w:tr>
      <w:tr w:rsidR="007E4737" w:rsidRPr="00ED7620" w:rsidTr="00A43BF8">
        <w:trPr>
          <w:trHeight w:val="270"/>
        </w:trPr>
        <w:tc>
          <w:tcPr>
            <w:tcW w:w="709" w:type="dxa"/>
            <w:vMerge/>
            <w:tcBorders>
              <w:left w:val="single" w:sz="4" w:space="0" w:color="auto"/>
              <w:bottom w:val="single" w:sz="4" w:space="0" w:color="auto"/>
              <w:right w:val="single" w:sz="4" w:space="0" w:color="auto"/>
            </w:tcBorders>
            <w:shd w:val="clear" w:color="auto" w:fill="auto"/>
            <w:vAlign w:val="center"/>
          </w:tcPr>
          <w:p w:rsidR="007E4737" w:rsidRPr="00ED7620" w:rsidRDefault="007E4737" w:rsidP="009837F1">
            <w:pPr>
              <w:spacing w:after="0" w:line="240" w:lineRule="auto"/>
              <w:rPr>
                <w:rFonts w:eastAsia="Times New Roman" w:cs="Times New Roman"/>
                <w:sz w:val="18"/>
                <w:szCs w:val="18"/>
                <w:lang w:eastAsia="uk-UA"/>
              </w:rPr>
            </w:pPr>
          </w:p>
        </w:tc>
        <w:tc>
          <w:tcPr>
            <w:tcW w:w="1984" w:type="dxa"/>
            <w:vMerge/>
            <w:tcBorders>
              <w:left w:val="single" w:sz="4" w:space="0" w:color="auto"/>
              <w:bottom w:val="single" w:sz="4" w:space="0" w:color="auto"/>
              <w:right w:val="single" w:sz="4" w:space="0" w:color="auto"/>
            </w:tcBorders>
            <w:shd w:val="clear" w:color="auto" w:fill="auto"/>
            <w:vAlign w:val="center"/>
          </w:tcPr>
          <w:p w:rsidR="007E4737" w:rsidRDefault="007E4737" w:rsidP="009837F1">
            <w:pPr>
              <w:spacing w:after="0" w:line="240" w:lineRule="auto"/>
              <w:rPr>
                <w:rFonts w:eastAsia="Times New Roman" w:cs="Times New Roman"/>
                <w:b/>
                <w:bCs/>
                <w:sz w:val="18"/>
                <w:szCs w:val="18"/>
                <w:lang w:eastAsia="uk-UA"/>
              </w:rPr>
            </w:pPr>
          </w:p>
        </w:tc>
        <w:tc>
          <w:tcPr>
            <w:tcW w:w="2977" w:type="dxa"/>
            <w:vMerge/>
            <w:tcBorders>
              <w:left w:val="single" w:sz="4" w:space="0" w:color="auto"/>
              <w:bottom w:val="single" w:sz="4" w:space="0" w:color="auto"/>
              <w:right w:val="single" w:sz="4" w:space="0" w:color="auto"/>
            </w:tcBorders>
            <w:shd w:val="clear" w:color="auto" w:fill="auto"/>
            <w:vAlign w:val="center"/>
          </w:tcPr>
          <w:p w:rsidR="007E4737" w:rsidRDefault="007E4737" w:rsidP="008E5122">
            <w:pPr>
              <w:spacing w:after="0" w:line="240" w:lineRule="auto"/>
              <w:jc w:val="both"/>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7E4737" w:rsidRPr="00793F4F" w:rsidRDefault="007E4737">
            <w:pPr>
              <w:jc w:val="center"/>
              <w:rPr>
                <w:rFonts w:ascii="Calibri" w:hAnsi="Calibri" w:cs="Arial"/>
                <w:sz w:val="20"/>
                <w:szCs w:val="20"/>
              </w:rPr>
            </w:pPr>
            <w:r w:rsidRPr="00793F4F">
              <w:rPr>
                <w:rFonts w:ascii="Calibri" w:hAnsi="Calibri" w:cs="Arial"/>
                <w:sz w:val="20"/>
                <w:szCs w:val="20"/>
              </w:rPr>
              <w:t xml:space="preserve">Новоград </w:t>
            </w:r>
            <w:proofErr w:type="spellStart"/>
            <w:r w:rsidRPr="00793F4F">
              <w:rPr>
                <w:rFonts w:ascii="Calibri" w:hAnsi="Calibri" w:cs="Arial"/>
                <w:sz w:val="20"/>
                <w:szCs w:val="20"/>
              </w:rPr>
              <w:t>-Волинський</w:t>
            </w:r>
            <w:proofErr w:type="spellEnd"/>
            <w:r w:rsidRPr="00793F4F">
              <w:rPr>
                <w:rFonts w:ascii="Calibri" w:hAnsi="Calibri" w:cs="Arial"/>
                <w:sz w:val="20"/>
                <w:szCs w:val="20"/>
              </w:rPr>
              <w:t xml:space="preserve"> </w:t>
            </w:r>
            <w:proofErr w:type="spellStart"/>
            <w:r w:rsidRPr="00793F4F">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E4737" w:rsidRPr="00793F4F" w:rsidRDefault="007E4737" w:rsidP="00D622E3">
            <w:pPr>
              <w:rPr>
                <w:rFonts w:ascii="Calibri" w:hAnsi="Calibri" w:cs="Arial"/>
                <w:bCs/>
                <w:i/>
                <w:iCs/>
                <w:sz w:val="20"/>
                <w:szCs w:val="20"/>
              </w:rPr>
            </w:pPr>
            <w:r w:rsidRPr="00793F4F">
              <w:rPr>
                <w:rFonts w:ascii="Calibri" w:hAnsi="Calibri" w:cs="Arial"/>
                <w:bCs/>
                <w:i/>
                <w:iCs/>
                <w:sz w:val="20"/>
                <w:szCs w:val="20"/>
              </w:rPr>
              <w:t xml:space="preserve">Відповідно до доручень </w:t>
            </w:r>
            <w:proofErr w:type="spellStart"/>
            <w:r w:rsidRPr="00793F4F">
              <w:rPr>
                <w:rFonts w:ascii="Calibri" w:hAnsi="Calibri" w:cs="Arial"/>
                <w:bCs/>
                <w:i/>
                <w:iCs/>
                <w:sz w:val="20"/>
                <w:szCs w:val="20"/>
              </w:rPr>
              <w:t>КЦ</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E4737" w:rsidRPr="002301CE" w:rsidRDefault="003D66AC" w:rsidP="00FF57CC">
            <w:pPr>
              <w:spacing w:after="0" w:line="240" w:lineRule="auto"/>
              <w:jc w:val="center"/>
              <w:rPr>
                <w:b/>
                <w:sz w:val="18"/>
                <w:szCs w:val="18"/>
              </w:rPr>
            </w:pPr>
            <w:r>
              <w:rPr>
                <w:b/>
                <w:sz w:val="18"/>
                <w:szCs w:val="18"/>
              </w:rPr>
              <w:t>Не залучались</w:t>
            </w:r>
          </w:p>
        </w:tc>
        <w:tc>
          <w:tcPr>
            <w:tcW w:w="1843" w:type="dxa"/>
            <w:tcBorders>
              <w:top w:val="single" w:sz="4" w:space="0" w:color="auto"/>
              <w:left w:val="single" w:sz="4" w:space="0" w:color="auto"/>
              <w:bottom w:val="single" w:sz="4" w:space="0" w:color="auto"/>
              <w:right w:val="single" w:sz="4" w:space="0" w:color="auto"/>
            </w:tcBorders>
          </w:tcPr>
          <w:p w:rsidR="007E4737" w:rsidRPr="003C172F" w:rsidRDefault="007E4737" w:rsidP="009837F1">
            <w:pPr>
              <w:spacing w:after="0" w:line="240" w:lineRule="auto"/>
              <w:jc w:val="center"/>
              <w:rPr>
                <w:rFonts w:eastAsia="Times New Roman" w:cs="Times New Roman"/>
                <w:color w:val="FF0000"/>
                <w:sz w:val="16"/>
                <w:szCs w:val="16"/>
                <w:lang w:eastAsia="uk-UA"/>
              </w:rPr>
            </w:pPr>
          </w:p>
        </w:tc>
      </w:tr>
      <w:tr w:rsidR="0018712A" w:rsidRPr="00ED7620" w:rsidTr="00D10B66">
        <w:trPr>
          <w:trHeight w:val="270"/>
        </w:trPr>
        <w:tc>
          <w:tcPr>
            <w:tcW w:w="709" w:type="dxa"/>
            <w:vMerge w:val="restart"/>
            <w:tcBorders>
              <w:left w:val="single" w:sz="4" w:space="0" w:color="auto"/>
              <w:right w:val="single" w:sz="4" w:space="0" w:color="auto"/>
            </w:tcBorders>
            <w:shd w:val="clear" w:color="auto" w:fill="auto"/>
            <w:vAlign w:val="center"/>
          </w:tcPr>
          <w:p w:rsidR="0018712A" w:rsidRDefault="0018712A" w:rsidP="009837F1">
            <w:pPr>
              <w:spacing w:after="0" w:line="240" w:lineRule="auto"/>
              <w:rPr>
                <w:rFonts w:eastAsia="Times New Roman" w:cs="Times New Roman"/>
                <w:sz w:val="18"/>
                <w:szCs w:val="18"/>
                <w:lang w:val="ru-RU" w:eastAsia="uk-UA"/>
              </w:rPr>
            </w:pPr>
          </w:p>
          <w:p w:rsidR="0018712A" w:rsidRPr="00ED7620" w:rsidRDefault="0018712A" w:rsidP="009837F1">
            <w:pPr>
              <w:spacing w:after="0" w:line="240" w:lineRule="auto"/>
              <w:rPr>
                <w:rFonts w:eastAsia="Times New Roman" w:cs="Times New Roman"/>
                <w:sz w:val="18"/>
                <w:szCs w:val="18"/>
                <w:lang w:eastAsia="uk-UA"/>
              </w:rPr>
            </w:pPr>
          </w:p>
        </w:tc>
        <w:tc>
          <w:tcPr>
            <w:tcW w:w="1984" w:type="dxa"/>
            <w:vMerge w:val="restart"/>
            <w:tcBorders>
              <w:left w:val="single" w:sz="4" w:space="0" w:color="auto"/>
              <w:right w:val="single" w:sz="4" w:space="0" w:color="auto"/>
            </w:tcBorders>
            <w:shd w:val="clear" w:color="auto" w:fill="auto"/>
            <w:vAlign w:val="center"/>
          </w:tcPr>
          <w:p w:rsidR="0018712A" w:rsidRDefault="0018712A" w:rsidP="009837F1">
            <w:pPr>
              <w:spacing w:after="0" w:line="240" w:lineRule="auto"/>
              <w:rPr>
                <w:rFonts w:eastAsia="Times New Roman" w:cs="Times New Roman"/>
                <w:b/>
                <w:bCs/>
                <w:sz w:val="18"/>
                <w:szCs w:val="18"/>
                <w:lang w:eastAsia="uk-UA"/>
              </w:rPr>
            </w:pPr>
            <w:r w:rsidRPr="007E4737">
              <w:rPr>
                <w:rFonts w:eastAsia="Times New Roman" w:cs="Times New Roman"/>
                <w:b/>
                <w:bCs/>
                <w:sz w:val="18"/>
                <w:szCs w:val="18"/>
                <w:lang w:eastAsia="uk-UA"/>
              </w:rPr>
              <w:t>Завдання 2.3 Мінімізація бар’єрів доступу до послуг безоплатної правової допомоги</w:t>
            </w:r>
          </w:p>
        </w:tc>
        <w:tc>
          <w:tcPr>
            <w:tcW w:w="2977" w:type="dxa"/>
            <w:vMerge w:val="restart"/>
            <w:tcBorders>
              <w:left w:val="single" w:sz="4" w:space="0" w:color="auto"/>
              <w:right w:val="single" w:sz="4" w:space="0" w:color="auto"/>
            </w:tcBorders>
            <w:shd w:val="clear" w:color="auto" w:fill="auto"/>
            <w:vAlign w:val="center"/>
          </w:tcPr>
          <w:p w:rsidR="0018712A" w:rsidRPr="007E4737" w:rsidRDefault="0018712A" w:rsidP="008E5122">
            <w:pPr>
              <w:spacing w:after="0" w:line="240" w:lineRule="auto"/>
              <w:jc w:val="both"/>
              <w:rPr>
                <w:rFonts w:eastAsia="Times New Roman" w:cs="Times New Roman"/>
                <w:b/>
                <w:sz w:val="18"/>
                <w:szCs w:val="18"/>
                <w:lang w:eastAsia="uk-UA"/>
              </w:rPr>
            </w:pPr>
            <w:r w:rsidRPr="007E4737">
              <w:rPr>
                <w:rFonts w:eastAsia="Times New Roman" w:cs="Times New Roman"/>
                <w:b/>
                <w:sz w:val="18"/>
                <w:szCs w:val="18"/>
                <w:lang w:eastAsia="uk-UA"/>
              </w:rPr>
              <w:t>Захід 2.3.1.1. Проведення виїзних правопросвітницьких заходів у місцях несвободи, визначених у статті 13 Закону України "Про Уповноваженого Верховної Ради України з прав людини",  геріатричних та психоневрологічних пансіонатах, розміщених на території області</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18712A" w:rsidRDefault="0018712A">
            <w:pPr>
              <w:rPr>
                <w:rFonts w:ascii="Calibri" w:hAnsi="Calibri" w:cs="Arial"/>
                <w:b/>
                <w:bCs/>
                <w:i/>
                <w:iCs/>
                <w:sz w:val="20"/>
                <w:szCs w:val="20"/>
              </w:rPr>
            </w:pPr>
            <w:r>
              <w:rPr>
                <w:rFonts w:ascii="Calibri" w:hAnsi="Calibri" w:cs="Arial"/>
                <w:b/>
                <w:bCs/>
                <w:i/>
                <w:iCs/>
                <w:sz w:val="20"/>
                <w:szCs w:val="20"/>
              </w:rPr>
              <w:t xml:space="preserve">Кількість виїздів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18712A" w:rsidRDefault="0018712A" w:rsidP="00D10B66">
            <w:pPr>
              <w:spacing w:after="0" w:line="240" w:lineRule="auto"/>
              <w:jc w:val="center"/>
              <w:rPr>
                <w:rFonts w:ascii="Calibri" w:hAnsi="Calibri" w:cs="Arial"/>
                <w:b/>
                <w:bCs/>
                <w:i/>
                <w:iCs/>
                <w:color w:val="000000"/>
                <w:sz w:val="20"/>
                <w:szCs w:val="20"/>
              </w:rPr>
            </w:pPr>
            <w:r>
              <w:rPr>
                <w:rFonts w:ascii="Calibri" w:hAnsi="Calibri" w:cs="Arial"/>
                <w:b/>
                <w:bCs/>
                <w:i/>
                <w:iCs/>
                <w:color w:val="000000"/>
                <w:sz w:val="20"/>
                <w:szCs w:val="20"/>
              </w:rPr>
              <w:t>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8712A" w:rsidRPr="002301CE" w:rsidRDefault="00A6038D" w:rsidP="00D10B66">
            <w:pPr>
              <w:spacing w:after="0" w:line="240" w:lineRule="auto"/>
              <w:jc w:val="center"/>
              <w:rPr>
                <w:b/>
                <w:sz w:val="18"/>
                <w:szCs w:val="18"/>
              </w:rPr>
            </w:pPr>
            <w:r>
              <w:rPr>
                <w:b/>
                <w:sz w:val="18"/>
                <w:szCs w:val="18"/>
              </w:rPr>
              <w:t>3</w:t>
            </w:r>
          </w:p>
        </w:tc>
        <w:tc>
          <w:tcPr>
            <w:tcW w:w="1843" w:type="dxa"/>
            <w:tcBorders>
              <w:top w:val="single" w:sz="4" w:space="0" w:color="auto"/>
              <w:left w:val="single" w:sz="4" w:space="0" w:color="auto"/>
              <w:bottom w:val="single" w:sz="4" w:space="0" w:color="auto"/>
              <w:right w:val="single" w:sz="4" w:space="0" w:color="auto"/>
            </w:tcBorders>
          </w:tcPr>
          <w:p w:rsidR="0018712A" w:rsidRPr="003C172F" w:rsidRDefault="00A6038D" w:rsidP="009837F1">
            <w:pPr>
              <w:spacing w:after="0" w:line="240" w:lineRule="auto"/>
              <w:jc w:val="center"/>
              <w:rPr>
                <w:rFonts w:eastAsia="Times New Roman" w:cs="Times New Roman"/>
                <w:color w:val="FF0000"/>
                <w:sz w:val="16"/>
                <w:szCs w:val="16"/>
                <w:lang w:eastAsia="uk-UA"/>
              </w:rPr>
            </w:pPr>
            <w:proofErr w:type="spellStart"/>
            <w:r>
              <w:rPr>
                <w:rFonts w:eastAsia="Times New Roman" w:cs="Times New Roman"/>
                <w:b/>
                <w:sz w:val="20"/>
                <w:szCs w:val="20"/>
                <w:lang w:eastAsia="uk-UA"/>
              </w:rPr>
              <w:t>Недовиконано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18712A" w:rsidRPr="00ED7620" w:rsidTr="00D10B66">
        <w:trPr>
          <w:trHeight w:val="270"/>
        </w:trPr>
        <w:tc>
          <w:tcPr>
            <w:tcW w:w="709" w:type="dxa"/>
            <w:vMerge/>
            <w:tcBorders>
              <w:left w:val="single" w:sz="4" w:space="0" w:color="auto"/>
              <w:right w:val="single" w:sz="4" w:space="0" w:color="auto"/>
            </w:tcBorders>
            <w:shd w:val="clear" w:color="auto" w:fill="auto"/>
            <w:vAlign w:val="center"/>
          </w:tcPr>
          <w:p w:rsidR="0018712A" w:rsidRPr="00ED7620" w:rsidRDefault="0018712A"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18712A" w:rsidRPr="007E4737" w:rsidRDefault="0018712A"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18712A" w:rsidRPr="007E4737" w:rsidRDefault="0018712A" w:rsidP="008E5122">
            <w:pPr>
              <w:spacing w:after="0" w:line="240" w:lineRule="auto"/>
              <w:jc w:val="both"/>
              <w:rPr>
                <w:rFonts w:eastAsia="Times New Roman" w:cs="Times New Roman"/>
                <w:b/>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18712A" w:rsidRDefault="0018712A">
            <w:pPr>
              <w:jc w:val="center"/>
              <w:rPr>
                <w:rFonts w:ascii="Calibri" w:hAnsi="Calibri" w:cs="Arial"/>
                <w:sz w:val="20"/>
                <w:szCs w:val="20"/>
              </w:rPr>
            </w:pPr>
            <w:r>
              <w:rPr>
                <w:rFonts w:ascii="Calibri" w:hAnsi="Calibri" w:cs="Arial"/>
                <w:sz w:val="20"/>
                <w:szCs w:val="20"/>
              </w:rPr>
              <w:t xml:space="preserve">Бердичівський </w:t>
            </w:r>
            <w:proofErr w:type="spellStart"/>
            <w:r>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18712A" w:rsidRDefault="0018712A" w:rsidP="00D10B66">
            <w:pPr>
              <w:spacing w:after="0" w:line="240" w:lineRule="auto"/>
              <w:jc w:val="center"/>
              <w:rPr>
                <w:rFonts w:ascii="Calibri" w:hAnsi="Calibri" w:cs="Arial"/>
                <w:color w:val="000000"/>
                <w:sz w:val="20"/>
                <w:szCs w:val="20"/>
              </w:rPr>
            </w:pPr>
            <w:r>
              <w:rPr>
                <w:rFonts w:ascii="Calibri" w:hAnsi="Calibri" w:cs="Arial"/>
                <w:color w:val="000000"/>
                <w:sz w:val="20"/>
                <w:szCs w:val="20"/>
              </w:rPr>
              <w:t>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8712A" w:rsidRDefault="009616D2" w:rsidP="00D10B66">
            <w:pPr>
              <w:spacing w:after="0" w:line="240" w:lineRule="auto"/>
              <w:jc w:val="center"/>
              <w:rPr>
                <w:b/>
                <w:sz w:val="18"/>
                <w:szCs w:val="18"/>
              </w:rPr>
            </w:pPr>
            <w:r>
              <w:rPr>
                <w:b/>
                <w:sz w:val="18"/>
                <w:szCs w:val="18"/>
              </w:rPr>
              <w:t>2</w:t>
            </w:r>
          </w:p>
          <w:p w:rsidR="009616D2" w:rsidRPr="002301CE" w:rsidRDefault="009616D2" w:rsidP="00D10B66">
            <w:pPr>
              <w:spacing w:after="0" w:line="240" w:lineRule="auto"/>
              <w:jc w:val="center"/>
              <w:rPr>
                <w:b/>
                <w:sz w:val="18"/>
                <w:szCs w:val="18"/>
              </w:rPr>
            </w:pPr>
            <w:proofErr w:type="spellStart"/>
            <w:r>
              <w:rPr>
                <w:b/>
                <w:sz w:val="18"/>
                <w:szCs w:val="18"/>
              </w:rPr>
              <w:t>онлайн</w:t>
            </w:r>
            <w:proofErr w:type="spellEnd"/>
          </w:p>
        </w:tc>
        <w:tc>
          <w:tcPr>
            <w:tcW w:w="1843" w:type="dxa"/>
            <w:tcBorders>
              <w:top w:val="single" w:sz="4" w:space="0" w:color="auto"/>
              <w:left w:val="single" w:sz="4" w:space="0" w:color="auto"/>
              <w:bottom w:val="single" w:sz="4" w:space="0" w:color="auto"/>
              <w:right w:val="single" w:sz="4" w:space="0" w:color="auto"/>
            </w:tcBorders>
          </w:tcPr>
          <w:p w:rsidR="0018712A" w:rsidRPr="003C172F" w:rsidRDefault="009616D2" w:rsidP="009837F1">
            <w:pPr>
              <w:spacing w:after="0" w:line="240" w:lineRule="auto"/>
              <w:jc w:val="center"/>
              <w:rPr>
                <w:rFonts w:eastAsia="Times New Roman" w:cs="Times New Roman"/>
                <w:color w:val="FF0000"/>
                <w:sz w:val="16"/>
                <w:szCs w:val="16"/>
                <w:lang w:eastAsia="uk-UA"/>
              </w:rPr>
            </w:pPr>
            <w:proofErr w:type="spellStart"/>
            <w:r>
              <w:rPr>
                <w:rFonts w:eastAsia="Times New Roman" w:cs="Times New Roman"/>
                <w:b/>
                <w:sz w:val="20"/>
                <w:szCs w:val="20"/>
                <w:lang w:eastAsia="uk-UA"/>
              </w:rPr>
              <w:t>Недовиконано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18712A" w:rsidRPr="00ED7620" w:rsidTr="00D10B66">
        <w:trPr>
          <w:trHeight w:val="270"/>
        </w:trPr>
        <w:tc>
          <w:tcPr>
            <w:tcW w:w="709" w:type="dxa"/>
            <w:vMerge/>
            <w:tcBorders>
              <w:left w:val="single" w:sz="4" w:space="0" w:color="auto"/>
              <w:right w:val="single" w:sz="4" w:space="0" w:color="auto"/>
            </w:tcBorders>
            <w:shd w:val="clear" w:color="auto" w:fill="auto"/>
            <w:vAlign w:val="center"/>
          </w:tcPr>
          <w:p w:rsidR="0018712A" w:rsidRPr="00ED7620" w:rsidRDefault="0018712A"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18712A" w:rsidRPr="007E4737" w:rsidRDefault="0018712A"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18712A" w:rsidRPr="007E4737" w:rsidRDefault="0018712A" w:rsidP="008E5122">
            <w:pPr>
              <w:spacing w:after="0" w:line="240" w:lineRule="auto"/>
              <w:jc w:val="both"/>
              <w:rPr>
                <w:rFonts w:eastAsia="Times New Roman" w:cs="Times New Roman"/>
                <w:b/>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18712A" w:rsidRDefault="0018712A">
            <w:pPr>
              <w:jc w:val="center"/>
              <w:rPr>
                <w:rFonts w:ascii="Calibri" w:hAnsi="Calibri" w:cs="Arial"/>
                <w:sz w:val="20"/>
                <w:szCs w:val="20"/>
              </w:rPr>
            </w:pPr>
            <w:r>
              <w:rPr>
                <w:rFonts w:ascii="Calibri" w:hAnsi="Calibri" w:cs="Arial"/>
                <w:sz w:val="20"/>
                <w:szCs w:val="20"/>
              </w:rPr>
              <w:t xml:space="preserve">Житомирський </w:t>
            </w:r>
            <w:proofErr w:type="spellStart"/>
            <w:r>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18712A" w:rsidRDefault="0018712A" w:rsidP="00D10B66">
            <w:pPr>
              <w:spacing w:after="0" w:line="240" w:lineRule="auto"/>
              <w:jc w:val="center"/>
              <w:rPr>
                <w:rFonts w:ascii="Calibri" w:hAnsi="Calibri" w:cs="Arial"/>
                <w:color w:val="000000"/>
                <w:sz w:val="20"/>
                <w:szCs w:val="20"/>
              </w:rPr>
            </w:pPr>
            <w:r>
              <w:rPr>
                <w:rFonts w:ascii="Calibri" w:hAnsi="Calibri" w:cs="Arial"/>
                <w:color w:val="000000"/>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8712A" w:rsidRPr="002301CE" w:rsidRDefault="005A4342" w:rsidP="00D10B66">
            <w:pPr>
              <w:spacing w:after="0" w:line="240" w:lineRule="auto"/>
              <w:jc w:val="center"/>
              <w:rPr>
                <w:b/>
                <w:sz w:val="18"/>
                <w:szCs w:val="18"/>
              </w:rPr>
            </w:pPr>
            <w:r>
              <w:rPr>
                <w:b/>
                <w:sz w:val="18"/>
                <w:szCs w:val="18"/>
              </w:rPr>
              <w:t>1</w:t>
            </w:r>
          </w:p>
        </w:tc>
        <w:tc>
          <w:tcPr>
            <w:tcW w:w="1843" w:type="dxa"/>
            <w:tcBorders>
              <w:top w:val="single" w:sz="4" w:space="0" w:color="auto"/>
              <w:left w:val="single" w:sz="4" w:space="0" w:color="auto"/>
              <w:bottom w:val="single" w:sz="4" w:space="0" w:color="auto"/>
              <w:right w:val="single" w:sz="4" w:space="0" w:color="auto"/>
            </w:tcBorders>
          </w:tcPr>
          <w:p w:rsidR="0018712A" w:rsidRPr="003C172F" w:rsidRDefault="0018712A" w:rsidP="009837F1">
            <w:pPr>
              <w:spacing w:after="0" w:line="240" w:lineRule="auto"/>
              <w:jc w:val="center"/>
              <w:rPr>
                <w:rFonts w:eastAsia="Times New Roman" w:cs="Times New Roman"/>
                <w:color w:val="FF0000"/>
                <w:sz w:val="16"/>
                <w:szCs w:val="16"/>
                <w:lang w:eastAsia="uk-UA"/>
              </w:rPr>
            </w:pPr>
          </w:p>
        </w:tc>
      </w:tr>
      <w:tr w:rsidR="0018712A" w:rsidRPr="00ED7620" w:rsidTr="00D10B66">
        <w:trPr>
          <w:trHeight w:val="270"/>
        </w:trPr>
        <w:tc>
          <w:tcPr>
            <w:tcW w:w="709" w:type="dxa"/>
            <w:vMerge/>
            <w:tcBorders>
              <w:left w:val="single" w:sz="4" w:space="0" w:color="auto"/>
              <w:right w:val="single" w:sz="4" w:space="0" w:color="auto"/>
            </w:tcBorders>
            <w:shd w:val="clear" w:color="auto" w:fill="auto"/>
            <w:vAlign w:val="center"/>
          </w:tcPr>
          <w:p w:rsidR="0018712A" w:rsidRPr="00ED7620" w:rsidRDefault="0018712A"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18712A" w:rsidRDefault="0018712A"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18712A" w:rsidRDefault="0018712A" w:rsidP="008E5122">
            <w:pPr>
              <w:spacing w:after="0" w:line="240" w:lineRule="auto"/>
              <w:jc w:val="both"/>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18712A" w:rsidRDefault="0018712A">
            <w:pPr>
              <w:jc w:val="center"/>
              <w:rPr>
                <w:rFonts w:ascii="Calibri" w:hAnsi="Calibri" w:cs="Arial"/>
                <w:sz w:val="20"/>
                <w:szCs w:val="20"/>
              </w:rPr>
            </w:pPr>
            <w:proofErr w:type="spellStart"/>
            <w:r>
              <w:rPr>
                <w:rFonts w:ascii="Calibri" w:hAnsi="Calibri" w:cs="Arial"/>
                <w:sz w:val="20"/>
                <w:szCs w:val="20"/>
              </w:rPr>
              <w:t>Коростенський</w:t>
            </w:r>
            <w:proofErr w:type="spellEnd"/>
            <w:r>
              <w:rPr>
                <w:rFonts w:ascii="Calibri" w:hAnsi="Calibri" w:cs="Arial"/>
                <w:sz w:val="20"/>
                <w:szCs w:val="20"/>
              </w:rPr>
              <w:t xml:space="preserve"> </w:t>
            </w:r>
            <w:proofErr w:type="spellStart"/>
            <w:r>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18712A" w:rsidRDefault="0018712A" w:rsidP="00D10B66">
            <w:pPr>
              <w:spacing w:after="0" w:line="240" w:lineRule="auto"/>
              <w:jc w:val="center"/>
              <w:rPr>
                <w:rFonts w:ascii="Calibri" w:hAnsi="Calibri" w:cs="Arial"/>
                <w:color w:val="000000"/>
                <w:sz w:val="20"/>
                <w:szCs w:val="20"/>
              </w:rPr>
            </w:pPr>
            <w:r>
              <w:rPr>
                <w:rFonts w:ascii="Calibri" w:hAnsi="Calibri" w:cs="Arial"/>
                <w:color w:val="000000"/>
                <w:sz w:val="20"/>
                <w:szCs w:val="20"/>
              </w:rPr>
              <w:t>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038D" w:rsidRDefault="00A6038D" w:rsidP="00D10B66">
            <w:pPr>
              <w:spacing w:after="0" w:line="240" w:lineRule="auto"/>
              <w:jc w:val="center"/>
              <w:rPr>
                <w:b/>
                <w:sz w:val="18"/>
                <w:szCs w:val="18"/>
              </w:rPr>
            </w:pPr>
          </w:p>
          <w:p w:rsidR="00A6038D" w:rsidRDefault="00A6038D" w:rsidP="00D10B66">
            <w:pPr>
              <w:spacing w:after="0" w:line="240" w:lineRule="auto"/>
              <w:jc w:val="center"/>
              <w:rPr>
                <w:b/>
                <w:sz w:val="18"/>
                <w:szCs w:val="18"/>
              </w:rPr>
            </w:pPr>
          </w:p>
          <w:p w:rsidR="0018712A" w:rsidRPr="002301CE" w:rsidRDefault="005A7697" w:rsidP="00D10B66">
            <w:pPr>
              <w:spacing w:after="0" w:line="240" w:lineRule="auto"/>
              <w:jc w:val="center"/>
              <w:rPr>
                <w:b/>
                <w:sz w:val="18"/>
                <w:szCs w:val="18"/>
              </w:rPr>
            </w:pPr>
            <w:r>
              <w:rPr>
                <w:b/>
                <w:sz w:val="18"/>
                <w:szCs w:val="18"/>
              </w:rPr>
              <w:t>0</w:t>
            </w:r>
          </w:p>
        </w:tc>
        <w:tc>
          <w:tcPr>
            <w:tcW w:w="1843" w:type="dxa"/>
            <w:tcBorders>
              <w:top w:val="single" w:sz="4" w:space="0" w:color="auto"/>
              <w:left w:val="single" w:sz="4" w:space="0" w:color="auto"/>
              <w:bottom w:val="single" w:sz="4" w:space="0" w:color="auto"/>
              <w:right w:val="single" w:sz="4" w:space="0" w:color="auto"/>
            </w:tcBorders>
          </w:tcPr>
          <w:p w:rsidR="0018712A" w:rsidRPr="003C172F" w:rsidRDefault="000F5A0A" w:rsidP="009837F1">
            <w:pPr>
              <w:spacing w:after="0" w:line="240" w:lineRule="auto"/>
              <w:jc w:val="center"/>
              <w:rPr>
                <w:rFonts w:eastAsia="Times New Roman" w:cs="Times New Roman"/>
                <w:color w:val="FF0000"/>
                <w:sz w:val="16"/>
                <w:szCs w:val="16"/>
                <w:lang w:eastAsia="uk-UA"/>
              </w:rPr>
            </w:pPr>
            <w:proofErr w:type="spellStart"/>
            <w:r>
              <w:rPr>
                <w:rFonts w:eastAsia="Times New Roman" w:cs="Times New Roman"/>
                <w:b/>
                <w:sz w:val="20"/>
                <w:szCs w:val="20"/>
                <w:lang w:eastAsia="uk-UA"/>
              </w:rPr>
              <w:t>Невиконано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18712A" w:rsidRPr="00ED7620" w:rsidTr="00D10B66">
        <w:trPr>
          <w:trHeight w:val="270"/>
        </w:trPr>
        <w:tc>
          <w:tcPr>
            <w:tcW w:w="709" w:type="dxa"/>
            <w:vMerge/>
            <w:tcBorders>
              <w:left w:val="single" w:sz="4" w:space="0" w:color="auto"/>
              <w:right w:val="single" w:sz="4" w:space="0" w:color="auto"/>
            </w:tcBorders>
            <w:shd w:val="clear" w:color="auto" w:fill="auto"/>
            <w:vAlign w:val="center"/>
          </w:tcPr>
          <w:p w:rsidR="0018712A" w:rsidRPr="00ED7620" w:rsidRDefault="0018712A"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18712A" w:rsidRDefault="0018712A" w:rsidP="009837F1">
            <w:pPr>
              <w:spacing w:after="0" w:line="240" w:lineRule="auto"/>
              <w:rPr>
                <w:rFonts w:eastAsia="Times New Roman" w:cs="Times New Roman"/>
                <w:b/>
                <w:bCs/>
                <w:sz w:val="18"/>
                <w:szCs w:val="18"/>
                <w:lang w:eastAsia="uk-UA"/>
              </w:rPr>
            </w:pPr>
          </w:p>
        </w:tc>
        <w:tc>
          <w:tcPr>
            <w:tcW w:w="2977" w:type="dxa"/>
            <w:vMerge/>
            <w:tcBorders>
              <w:left w:val="single" w:sz="4" w:space="0" w:color="auto"/>
              <w:bottom w:val="single" w:sz="4" w:space="0" w:color="auto"/>
              <w:right w:val="single" w:sz="4" w:space="0" w:color="auto"/>
            </w:tcBorders>
            <w:shd w:val="clear" w:color="auto" w:fill="auto"/>
            <w:vAlign w:val="center"/>
          </w:tcPr>
          <w:p w:rsidR="0018712A" w:rsidRDefault="0018712A" w:rsidP="008E5122">
            <w:pPr>
              <w:spacing w:after="0" w:line="240" w:lineRule="auto"/>
              <w:jc w:val="both"/>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18712A" w:rsidRDefault="0018712A">
            <w:pPr>
              <w:jc w:val="center"/>
              <w:rPr>
                <w:rFonts w:ascii="Calibri" w:hAnsi="Calibri" w:cs="Arial"/>
                <w:sz w:val="20"/>
                <w:szCs w:val="20"/>
              </w:rPr>
            </w:pPr>
            <w:r>
              <w:rPr>
                <w:rFonts w:ascii="Calibri" w:hAnsi="Calibri" w:cs="Arial"/>
                <w:sz w:val="20"/>
                <w:szCs w:val="20"/>
              </w:rPr>
              <w:t>Новоград -</w:t>
            </w:r>
            <w:r w:rsidR="00D10B66">
              <w:rPr>
                <w:rFonts w:ascii="Calibri" w:hAnsi="Calibri" w:cs="Arial"/>
                <w:sz w:val="20"/>
                <w:szCs w:val="20"/>
                <w:lang w:val="ru-RU"/>
              </w:rPr>
              <w:t xml:space="preserve"> </w:t>
            </w:r>
            <w:r>
              <w:rPr>
                <w:rFonts w:ascii="Calibri" w:hAnsi="Calibri" w:cs="Arial"/>
                <w:sz w:val="20"/>
                <w:szCs w:val="20"/>
              </w:rPr>
              <w:t xml:space="preserve">Волинський </w:t>
            </w:r>
            <w:proofErr w:type="spellStart"/>
            <w:r>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18712A" w:rsidRDefault="0018712A" w:rsidP="00D10B66">
            <w:pPr>
              <w:spacing w:after="0" w:line="240" w:lineRule="auto"/>
              <w:jc w:val="center"/>
              <w:rPr>
                <w:rFonts w:ascii="Calibri" w:hAnsi="Calibri" w:cs="Arial"/>
                <w:color w:val="000000"/>
                <w:sz w:val="20"/>
                <w:szCs w:val="20"/>
              </w:rPr>
            </w:pPr>
            <w:r>
              <w:rPr>
                <w:rFonts w:ascii="Calibri" w:hAnsi="Calibri" w:cs="Arial"/>
                <w:color w:val="000000"/>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038D" w:rsidRDefault="00A6038D" w:rsidP="00D10B66">
            <w:pPr>
              <w:spacing w:after="0" w:line="240" w:lineRule="auto"/>
              <w:jc w:val="center"/>
              <w:rPr>
                <w:b/>
                <w:sz w:val="18"/>
                <w:szCs w:val="18"/>
              </w:rPr>
            </w:pPr>
          </w:p>
          <w:p w:rsidR="00A6038D" w:rsidRDefault="00A6038D" w:rsidP="00D10B66">
            <w:pPr>
              <w:spacing w:after="0" w:line="240" w:lineRule="auto"/>
              <w:jc w:val="center"/>
              <w:rPr>
                <w:b/>
                <w:sz w:val="18"/>
                <w:szCs w:val="18"/>
              </w:rPr>
            </w:pPr>
          </w:p>
          <w:p w:rsidR="0018712A" w:rsidRPr="003D66AC" w:rsidRDefault="003D66AC" w:rsidP="00D10B66">
            <w:pPr>
              <w:spacing w:after="0" w:line="240" w:lineRule="auto"/>
              <w:jc w:val="center"/>
              <w:rPr>
                <w:b/>
                <w:sz w:val="18"/>
                <w:szCs w:val="18"/>
                <w:lang w:val="en-US"/>
              </w:rPr>
            </w:pPr>
            <w:r>
              <w:rPr>
                <w:b/>
                <w:sz w:val="18"/>
                <w:szCs w:val="18"/>
                <w:lang w:val="en-US"/>
              </w:rPr>
              <w:t>0</w:t>
            </w:r>
          </w:p>
        </w:tc>
        <w:tc>
          <w:tcPr>
            <w:tcW w:w="1843" w:type="dxa"/>
            <w:tcBorders>
              <w:top w:val="single" w:sz="4" w:space="0" w:color="auto"/>
              <w:left w:val="single" w:sz="4" w:space="0" w:color="auto"/>
              <w:bottom w:val="single" w:sz="4" w:space="0" w:color="auto"/>
              <w:right w:val="single" w:sz="4" w:space="0" w:color="auto"/>
            </w:tcBorders>
          </w:tcPr>
          <w:p w:rsidR="0018712A" w:rsidRPr="003C172F" w:rsidRDefault="003D66AC" w:rsidP="009837F1">
            <w:pPr>
              <w:spacing w:after="0" w:line="240" w:lineRule="auto"/>
              <w:jc w:val="center"/>
              <w:rPr>
                <w:rFonts w:eastAsia="Times New Roman" w:cs="Times New Roman"/>
                <w:color w:val="FF0000"/>
                <w:sz w:val="16"/>
                <w:szCs w:val="16"/>
                <w:lang w:eastAsia="uk-UA"/>
              </w:rPr>
            </w:pPr>
            <w:proofErr w:type="spellStart"/>
            <w:r>
              <w:rPr>
                <w:rFonts w:eastAsia="Times New Roman" w:cs="Times New Roman"/>
                <w:b/>
                <w:sz w:val="20"/>
                <w:szCs w:val="20"/>
                <w:lang w:eastAsia="uk-UA"/>
              </w:rPr>
              <w:t>Невиконано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18712A" w:rsidRPr="00ED7620" w:rsidTr="00A43BF8">
        <w:trPr>
          <w:trHeight w:val="270"/>
        </w:trPr>
        <w:tc>
          <w:tcPr>
            <w:tcW w:w="709" w:type="dxa"/>
            <w:vMerge/>
            <w:tcBorders>
              <w:left w:val="single" w:sz="4" w:space="0" w:color="auto"/>
              <w:right w:val="single" w:sz="4" w:space="0" w:color="auto"/>
            </w:tcBorders>
            <w:shd w:val="clear" w:color="auto" w:fill="auto"/>
            <w:vAlign w:val="center"/>
          </w:tcPr>
          <w:p w:rsidR="0018712A" w:rsidRPr="00ED7620" w:rsidRDefault="0018712A"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18712A" w:rsidRDefault="0018712A" w:rsidP="009837F1">
            <w:pPr>
              <w:spacing w:after="0" w:line="240" w:lineRule="auto"/>
              <w:rPr>
                <w:rFonts w:eastAsia="Times New Roman" w:cs="Times New Roman"/>
                <w:b/>
                <w:bCs/>
                <w:sz w:val="18"/>
                <w:szCs w:val="18"/>
                <w:lang w:eastAsia="uk-UA"/>
              </w:rPr>
            </w:pPr>
          </w:p>
        </w:tc>
        <w:tc>
          <w:tcPr>
            <w:tcW w:w="2977" w:type="dxa"/>
            <w:vMerge w:val="restart"/>
            <w:tcBorders>
              <w:left w:val="single" w:sz="4" w:space="0" w:color="auto"/>
              <w:right w:val="single" w:sz="4" w:space="0" w:color="auto"/>
            </w:tcBorders>
            <w:shd w:val="clear" w:color="auto" w:fill="auto"/>
          </w:tcPr>
          <w:p w:rsidR="0018712A" w:rsidRPr="00A6038D" w:rsidRDefault="0018712A" w:rsidP="007E4737">
            <w:pPr>
              <w:spacing w:after="0" w:line="240" w:lineRule="auto"/>
              <w:rPr>
                <w:rFonts w:eastAsia="Times New Roman" w:cs="Times New Roman"/>
                <w:b/>
                <w:sz w:val="18"/>
                <w:szCs w:val="18"/>
                <w:lang w:eastAsia="uk-UA"/>
              </w:rPr>
            </w:pPr>
            <w:r w:rsidRPr="00A6038D">
              <w:rPr>
                <w:rFonts w:eastAsia="Times New Roman" w:cs="Times New Roman"/>
                <w:b/>
                <w:sz w:val="18"/>
                <w:szCs w:val="18"/>
                <w:lang w:eastAsia="uk-UA"/>
              </w:rPr>
              <w:t>Захід 2.3.1.2. Забезпечення стану приміщень у відповідності до вимог державних будівельних норм стосовно доступності для осіб з інвалідністю (кнопка виклику, пандус, надання фізичної допомоги особам з інвалідністю)</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18712A" w:rsidRPr="00A6038D" w:rsidRDefault="0018712A">
            <w:pPr>
              <w:rPr>
                <w:rFonts w:ascii="Calibri" w:hAnsi="Calibri" w:cs="Arial"/>
                <w:b/>
                <w:bCs/>
                <w:i/>
                <w:iCs/>
                <w:sz w:val="20"/>
                <w:szCs w:val="20"/>
              </w:rPr>
            </w:pPr>
            <w:r w:rsidRPr="00A6038D">
              <w:rPr>
                <w:rFonts w:ascii="Calibri" w:hAnsi="Calibri" w:cs="Arial"/>
                <w:b/>
                <w:bCs/>
                <w:i/>
                <w:iCs/>
                <w:sz w:val="20"/>
                <w:szCs w:val="20"/>
              </w:rPr>
              <w:t>Кількість встановлень</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18712A" w:rsidRPr="000E0C62" w:rsidRDefault="0018712A" w:rsidP="00764A3A">
            <w:pPr>
              <w:spacing w:after="0" w:line="240" w:lineRule="auto"/>
              <w:jc w:val="center"/>
              <w:rPr>
                <w:b/>
                <w:sz w:val="18"/>
                <w:szCs w:val="18"/>
                <w:highlight w:val="yellow"/>
              </w:rPr>
            </w:pPr>
            <w:r w:rsidRPr="00A6038D">
              <w:rPr>
                <w:b/>
                <w:sz w:val="18"/>
                <w:szCs w:val="18"/>
              </w:rPr>
              <w:t>При потребі та за наявності коштів</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8712A" w:rsidRPr="002301CE" w:rsidRDefault="00A6038D" w:rsidP="00FF57CC">
            <w:pPr>
              <w:spacing w:after="0" w:line="240" w:lineRule="auto"/>
              <w:jc w:val="center"/>
              <w:rPr>
                <w:b/>
                <w:sz w:val="18"/>
                <w:szCs w:val="18"/>
              </w:rPr>
            </w:pPr>
            <w:r>
              <w:rPr>
                <w:b/>
                <w:sz w:val="18"/>
                <w:szCs w:val="18"/>
              </w:rPr>
              <w:t>забезпечується</w:t>
            </w:r>
          </w:p>
        </w:tc>
        <w:tc>
          <w:tcPr>
            <w:tcW w:w="1843" w:type="dxa"/>
            <w:tcBorders>
              <w:top w:val="single" w:sz="4" w:space="0" w:color="auto"/>
              <w:left w:val="single" w:sz="4" w:space="0" w:color="auto"/>
              <w:bottom w:val="single" w:sz="4" w:space="0" w:color="auto"/>
              <w:right w:val="single" w:sz="4" w:space="0" w:color="auto"/>
            </w:tcBorders>
          </w:tcPr>
          <w:p w:rsidR="0018712A" w:rsidRPr="003C172F" w:rsidRDefault="0018712A" w:rsidP="009837F1">
            <w:pPr>
              <w:spacing w:after="0" w:line="240" w:lineRule="auto"/>
              <w:jc w:val="center"/>
              <w:rPr>
                <w:rFonts w:eastAsia="Times New Roman" w:cs="Times New Roman"/>
                <w:color w:val="FF0000"/>
                <w:sz w:val="16"/>
                <w:szCs w:val="16"/>
                <w:lang w:eastAsia="uk-UA"/>
              </w:rPr>
            </w:pPr>
          </w:p>
        </w:tc>
      </w:tr>
      <w:tr w:rsidR="0018712A" w:rsidRPr="00ED7620" w:rsidTr="00A43BF8">
        <w:trPr>
          <w:trHeight w:val="270"/>
        </w:trPr>
        <w:tc>
          <w:tcPr>
            <w:tcW w:w="709" w:type="dxa"/>
            <w:vMerge/>
            <w:tcBorders>
              <w:left w:val="single" w:sz="4" w:space="0" w:color="auto"/>
              <w:right w:val="single" w:sz="4" w:space="0" w:color="auto"/>
            </w:tcBorders>
            <w:shd w:val="clear" w:color="auto" w:fill="auto"/>
            <w:vAlign w:val="center"/>
          </w:tcPr>
          <w:p w:rsidR="0018712A" w:rsidRPr="00ED7620" w:rsidRDefault="0018712A"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18712A" w:rsidRDefault="0018712A"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18712A" w:rsidRPr="00A6038D" w:rsidRDefault="0018712A" w:rsidP="008E5122">
            <w:pPr>
              <w:spacing w:after="0" w:line="240" w:lineRule="auto"/>
              <w:jc w:val="both"/>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18712A" w:rsidRPr="00A6038D" w:rsidRDefault="0018712A">
            <w:pPr>
              <w:jc w:val="center"/>
              <w:rPr>
                <w:rFonts w:ascii="Calibri" w:hAnsi="Calibri" w:cs="Arial"/>
                <w:sz w:val="20"/>
                <w:szCs w:val="20"/>
              </w:rPr>
            </w:pPr>
            <w:r w:rsidRPr="00A6038D">
              <w:rPr>
                <w:rFonts w:ascii="Calibri" w:hAnsi="Calibri" w:cs="Arial"/>
                <w:sz w:val="20"/>
                <w:szCs w:val="20"/>
              </w:rPr>
              <w:t>РЦ з надання БВПД</w:t>
            </w:r>
          </w:p>
        </w:tc>
        <w:tc>
          <w:tcPr>
            <w:tcW w:w="2551" w:type="dxa"/>
            <w:vMerge/>
            <w:tcBorders>
              <w:left w:val="single" w:sz="4" w:space="0" w:color="auto"/>
              <w:right w:val="single" w:sz="4" w:space="0" w:color="auto"/>
            </w:tcBorders>
            <w:shd w:val="clear" w:color="auto" w:fill="auto"/>
          </w:tcPr>
          <w:p w:rsidR="0018712A" w:rsidRPr="000E0C62" w:rsidRDefault="0018712A" w:rsidP="00FF57CC">
            <w:pPr>
              <w:spacing w:after="0" w:line="240" w:lineRule="auto"/>
              <w:jc w:val="center"/>
              <w:rPr>
                <w:b/>
                <w:sz w:val="18"/>
                <w:szCs w:val="18"/>
                <w:highlight w:val="yellow"/>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8712A" w:rsidRPr="002301CE" w:rsidRDefault="00A6038D" w:rsidP="00FF57CC">
            <w:pPr>
              <w:spacing w:after="0" w:line="240" w:lineRule="auto"/>
              <w:jc w:val="center"/>
              <w:rPr>
                <w:b/>
                <w:sz w:val="18"/>
                <w:szCs w:val="18"/>
              </w:rPr>
            </w:pPr>
            <w:r>
              <w:rPr>
                <w:b/>
                <w:sz w:val="18"/>
                <w:szCs w:val="18"/>
              </w:rPr>
              <w:t>Кнопка виклику та пандус в наявності</w:t>
            </w:r>
          </w:p>
        </w:tc>
        <w:tc>
          <w:tcPr>
            <w:tcW w:w="1843" w:type="dxa"/>
            <w:tcBorders>
              <w:top w:val="single" w:sz="4" w:space="0" w:color="auto"/>
              <w:left w:val="single" w:sz="4" w:space="0" w:color="auto"/>
              <w:bottom w:val="single" w:sz="4" w:space="0" w:color="auto"/>
              <w:right w:val="single" w:sz="4" w:space="0" w:color="auto"/>
            </w:tcBorders>
          </w:tcPr>
          <w:p w:rsidR="0018712A" w:rsidRPr="003C172F" w:rsidRDefault="0018712A" w:rsidP="009837F1">
            <w:pPr>
              <w:spacing w:after="0" w:line="240" w:lineRule="auto"/>
              <w:jc w:val="center"/>
              <w:rPr>
                <w:rFonts w:eastAsia="Times New Roman" w:cs="Times New Roman"/>
                <w:color w:val="FF0000"/>
                <w:sz w:val="16"/>
                <w:szCs w:val="16"/>
                <w:lang w:eastAsia="uk-UA"/>
              </w:rPr>
            </w:pPr>
          </w:p>
        </w:tc>
      </w:tr>
      <w:tr w:rsidR="0018712A" w:rsidRPr="00ED7620" w:rsidTr="00A43BF8">
        <w:trPr>
          <w:trHeight w:val="270"/>
        </w:trPr>
        <w:tc>
          <w:tcPr>
            <w:tcW w:w="709" w:type="dxa"/>
            <w:vMerge/>
            <w:tcBorders>
              <w:left w:val="single" w:sz="4" w:space="0" w:color="auto"/>
              <w:right w:val="single" w:sz="4" w:space="0" w:color="auto"/>
            </w:tcBorders>
            <w:shd w:val="clear" w:color="auto" w:fill="auto"/>
            <w:vAlign w:val="center"/>
          </w:tcPr>
          <w:p w:rsidR="0018712A" w:rsidRPr="00ED7620" w:rsidRDefault="0018712A"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18712A" w:rsidRDefault="0018712A"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18712A" w:rsidRPr="00A6038D" w:rsidRDefault="0018712A" w:rsidP="008E5122">
            <w:pPr>
              <w:spacing w:after="0" w:line="240" w:lineRule="auto"/>
              <w:jc w:val="both"/>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18712A" w:rsidRPr="00A6038D" w:rsidRDefault="0018712A">
            <w:pPr>
              <w:jc w:val="center"/>
              <w:rPr>
                <w:rFonts w:ascii="Calibri" w:hAnsi="Calibri" w:cs="Arial"/>
                <w:sz w:val="20"/>
                <w:szCs w:val="20"/>
              </w:rPr>
            </w:pPr>
            <w:r w:rsidRPr="00A6038D">
              <w:rPr>
                <w:rFonts w:ascii="Calibri" w:hAnsi="Calibri" w:cs="Arial"/>
                <w:sz w:val="20"/>
                <w:szCs w:val="20"/>
              </w:rPr>
              <w:t xml:space="preserve">Бердичівський </w:t>
            </w:r>
            <w:proofErr w:type="spellStart"/>
            <w:r w:rsidRPr="00A6038D">
              <w:rPr>
                <w:rFonts w:ascii="Calibri" w:hAnsi="Calibri" w:cs="Arial"/>
                <w:sz w:val="20"/>
                <w:szCs w:val="20"/>
              </w:rPr>
              <w:t>МЦ</w:t>
            </w:r>
            <w:proofErr w:type="spellEnd"/>
          </w:p>
        </w:tc>
        <w:tc>
          <w:tcPr>
            <w:tcW w:w="2551" w:type="dxa"/>
            <w:vMerge/>
            <w:tcBorders>
              <w:left w:val="single" w:sz="4" w:space="0" w:color="auto"/>
              <w:right w:val="single" w:sz="4" w:space="0" w:color="auto"/>
            </w:tcBorders>
            <w:shd w:val="clear" w:color="auto" w:fill="auto"/>
          </w:tcPr>
          <w:p w:rsidR="0018712A" w:rsidRPr="000E0C62" w:rsidRDefault="0018712A" w:rsidP="00FF57CC">
            <w:pPr>
              <w:spacing w:after="0" w:line="240" w:lineRule="auto"/>
              <w:jc w:val="center"/>
              <w:rPr>
                <w:b/>
                <w:sz w:val="18"/>
                <w:szCs w:val="18"/>
                <w:highlight w:val="yellow"/>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8712A" w:rsidRPr="002301CE" w:rsidRDefault="00A6038D" w:rsidP="00FF57CC">
            <w:pPr>
              <w:spacing w:after="0" w:line="240" w:lineRule="auto"/>
              <w:jc w:val="center"/>
              <w:rPr>
                <w:b/>
                <w:sz w:val="18"/>
                <w:szCs w:val="18"/>
              </w:rPr>
            </w:pPr>
            <w:r>
              <w:rPr>
                <w:b/>
                <w:sz w:val="18"/>
                <w:szCs w:val="18"/>
              </w:rPr>
              <w:t>забезпечується</w:t>
            </w:r>
          </w:p>
        </w:tc>
        <w:tc>
          <w:tcPr>
            <w:tcW w:w="1843" w:type="dxa"/>
            <w:tcBorders>
              <w:top w:val="single" w:sz="4" w:space="0" w:color="auto"/>
              <w:left w:val="single" w:sz="4" w:space="0" w:color="auto"/>
              <w:bottom w:val="single" w:sz="4" w:space="0" w:color="auto"/>
              <w:right w:val="single" w:sz="4" w:space="0" w:color="auto"/>
            </w:tcBorders>
          </w:tcPr>
          <w:p w:rsidR="0018712A" w:rsidRPr="003C172F" w:rsidRDefault="0018712A" w:rsidP="009837F1">
            <w:pPr>
              <w:spacing w:after="0" w:line="240" w:lineRule="auto"/>
              <w:jc w:val="center"/>
              <w:rPr>
                <w:rFonts w:eastAsia="Times New Roman" w:cs="Times New Roman"/>
                <w:color w:val="FF0000"/>
                <w:sz w:val="16"/>
                <w:szCs w:val="16"/>
                <w:lang w:eastAsia="uk-UA"/>
              </w:rPr>
            </w:pPr>
          </w:p>
        </w:tc>
      </w:tr>
      <w:tr w:rsidR="0018712A" w:rsidRPr="00ED7620" w:rsidTr="00A43BF8">
        <w:trPr>
          <w:trHeight w:val="270"/>
        </w:trPr>
        <w:tc>
          <w:tcPr>
            <w:tcW w:w="709" w:type="dxa"/>
            <w:vMerge/>
            <w:tcBorders>
              <w:left w:val="single" w:sz="4" w:space="0" w:color="auto"/>
              <w:right w:val="single" w:sz="4" w:space="0" w:color="auto"/>
            </w:tcBorders>
            <w:shd w:val="clear" w:color="auto" w:fill="auto"/>
            <w:vAlign w:val="center"/>
          </w:tcPr>
          <w:p w:rsidR="0018712A" w:rsidRPr="00ED7620" w:rsidRDefault="0018712A"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18712A" w:rsidRDefault="0018712A"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18712A" w:rsidRPr="00A6038D" w:rsidRDefault="0018712A" w:rsidP="008E5122">
            <w:pPr>
              <w:spacing w:after="0" w:line="240" w:lineRule="auto"/>
              <w:jc w:val="both"/>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18712A" w:rsidRPr="00A6038D" w:rsidRDefault="0018712A">
            <w:pPr>
              <w:jc w:val="center"/>
              <w:rPr>
                <w:rFonts w:ascii="Calibri" w:hAnsi="Calibri" w:cs="Arial"/>
                <w:sz w:val="20"/>
                <w:szCs w:val="20"/>
              </w:rPr>
            </w:pPr>
            <w:r w:rsidRPr="00A6038D">
              <w:rPr>
                <w:rFonts w:ascii="Calibri" w:hAnsi="Calibri" w:cs="Arial"/>
                <w:sz w:val="20"/>
                <w:szCs w:val="20"/>
              </w:rPr>
              <w:t xml:space="preserve">Житомирський </w:t>
            </w:r>
            <w:proofErr w:type="spellStart"/>
            <w:r w:rsidRPr="00A6038D">
              <w:rPr>
                <w:rFonts w:ascii="Calibri" w:hAnsi="Calibri" w:cs="Arial"/>
                <w:sz w:val="20"/>
                <w:szCs w:val="20"/>
              </w:rPr>
              <w:t>МЦ</w:t>
            </w:r>
            <w:proofErr w:type="spellEnd"/>
          </w:p>
        </w:tc>
        <w:tc>
          <w:tcPr>
            <w:tcW w:w="2551" w:type="dxa"/>
            <w:vMerge/>
            <w:tcBorders>
              <w:left w:val="single" w:sz="4" w:space="0" w:color="auto"/>
              <w:right w:val="single" w:sz="4" w:space="0" w:color="auto"/>
            </w:tcBorders>
            <w:shd w:val="clear" w:color="auto" w:fill="auto"/>
          </w:tcPr>
          <w:p w:rsidR="0018712A" w:rsidRPr="000E0C62" w:rsidRDefault="0018712A" w:rsidP="00FF57CC">
            <w:pPr>
              <w:spacing w:after="0" w:line="240" w:lineRule="auto"/>
              <w:jc w:val="center"/>
              <w:rPr>
                <w:b/>
                <w:sz w:val="18"/>
                <w:szCs w:val="18"/>
                <w:highlight w:val="yellow"/>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8712A" w:rsidRPr="002301CE" w:rsidRDefault="005A4342" w:rsidP="00FF57CC">
            <w:pPr>
              <w:spacing w:after="0" w:line="240" w:lineRule="auto"/>
              <w:jc w:val="center"/>
              <w:rPr>
                <w:b/>
                <w:sz w:val="18"/>
                <w:szCs w:val="18"/>
              </w:rPr>
            </w:pPr>
            <w:r>
              <w:rPr>
                <w:b/>
                <w:sz w:val="18"/>
                <w:szCs w:val="18"/>
              </w:rPr>
              <w:t>забезпечується</w:t>
            </w:r>
          </w:p>
        </w:tc>
        <w:tc>
          <w:tcPr>
            <w:tcW w:w="1843" w:type="dxa"/>
            <w:tcBorders>
              <w:top w:val="single" w:sz="4" w:space="0" w:color="auto"/>
              <w:left w:val="single" w:sz="4" w:space="0" w:color="auto"/>
              <w:bottom w:val="single" w:sz="4" w:space="0" w:color="auto"/>
              <w:right w:val="single" w:sz="4" w:space="0" w:color="auto"/>
            </w:tcBorders>
          </w:tcPr>
          <w:p w:rsidR="0018712A" w:rsidRPr="003C172F" w:rsidRDefault="0018712A" w:rsidP="009837F1">
            <w:pPr>
              <w:spacing w:after="0" w:line="240" w:lineRule="auto"/>
              <w:jc w:val="center"/>
              <w:rPr>
                <w:rFonts w:eastAsia="Times New Roman" w:cs="Times New Roman"/>
                <w:color w:val="FF0000"/>
                <w:sz w:val="16"/>
                <w:szCs w:val="16"/>
                <w:lang w:eastAsia="uk-UA"/>
              </w:rPr>
            </w:pPr>
          </w:p>
        </w:tc>
      </w:tr>
      <w:tr w:rsidR="0018712A" w:rsidRPr="00ED7620" w:rsidTr="00A43BF8">
        <w:trPr>
          <w:trHeight w:val="270"/>
        </w:trPr>
        <w:tc>
          <w:tcPr>
            <w:tcW w:w="709" w:type="dxa"/>
            <w:vMerge/>
            <w:tcBorders>
              <w:left w:val="single" w:sz="4" w:space="0" w:color="auto"/>
              <w:right w:val="single" w:sz="4" w:space="0" w:color="auto"/>
            </w:tcBorders>
            <w:shd w:val="clear" w:color="auto" w:fill="auto"/>
            <w:vAlign w:val="center"/>
          </w:tcPr>
          <w:p w:rsidR="0018712A" w:rsidRPr="00ED7620" w:rsidRDefault="0018712A"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18712A" w:rsidRDefault="0018712A"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18712A" w:rsidRPr="00A6038D" w:rsidRDefault="0018712A" w:rsidP="008E5122">
            <w:pPr>
              <w:spacing w:after="0" w:line="240" w:lineRule="auto"/>
              <w:jc w:val="both"/>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18712A" w:rsidRPr="00A6038D" w:rsidRDefault="0018712A">
            <w:pPr>
              <w:jc w:val="center"/>
              <w:rPr>
                <w:rFonts w:ascii="Calibri" w:hAnsi="Calibri" w:cs="Arial"/>
                <w:sz w:val="20"/>
                <w:szCs w:val="20"/>
              </w:rPr>
            </w:pPr>
            <w:proofErr w:type="spellStart"/>
            <w:r w:rsidRPr="00A6038D">
              <w:rPr>
                <w:rFonts w:ascii="Calibri" w:hAnsi="Calibri" w:cs="Arial"/>
                <w:sz w:val="20"/>
                <w:szCs w:val="20"/>
              </w:rPr>
              <w:t>Коростенський</w:t>
            </w:r>
            <w:proofErr w:type="spellEnd"/>
            <w:r w:rsidRPr="00A6038D">
              <w:rPr>
                <w:rFonts w:ascii="Calibri" w:hAnsi="Calibri" w:cs="Arial"/>
                <w:sz w:val="20"/>
                <w:szCs w:val="20"/>
              </w:rPr>
              <w:t xml:space="preserve"> </w:t>
            </w:r>
            <w:proofErr w:type="spellStart"/>
            <w:r w:rsidRPr="00A6038D">
              <w:rPr>
                <w:rFonts w:ascii="Calibri" w:hAnsi="Calibri" w:cs="Arial"/>
                <w:sz w:val="20"/>
                <w:szCs w:val="20"/>
              </w:rPr>
              <w:t>МЦ</w:t>
            </w:r>
            <w:proofErr w:type="spellEnd"/>
          </w:p>
        </w:tc>
        <w:tc>
          <w:tcPr>
            <w:tcW w:w="2551" w:type="dxa"/>
            <w:vMerge/>
            <w:tcBorders>
              <w:left w:val="single" w:sz="4" w:space="0" w:color="auto"/>
              <w:right w:val="single" w:sz="4" w:space="0" w:color="auto"/>
            </w:tcBorders>
            <w:shd w:val="clear" w:color="auto" w:fill="auto"/>
          </w:tcPr>
          <w:p w:rsidR="0018712A" w:rsidRPr="000E0C62" w:rsidRDefault="0018712A" w:rsidP="00FF57CC">
            <w:pPr>
              <w:spacing w:after="0" w:line="240" w:lineRule="auto"/>
              <w:jc w:val="center"/>
              <w:rPr>
                <w:b/>
                <w:sz w:val="18"/>
                <w:szCs w:val="18"/>
                <w:highlight w:val="yellow"/>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8712A" w:rsidRPr="002301CE" w:rsidRDefault="000F5A0A" w:rsidP="00FF57CC">
            <w:pPr>
              <w:spacing w:after="0" w:line="240" w:lineRule="auto"/>
              <w:jc w:val="center"/>
              <w:rPr>
                <w:b/>
                <w:sz w:val="18"/>
                <w:szCs w:val="18"/>
              </w:rPr>
            </w:pPr>
            <w:r>
              <w:rPr>
                <w:b/>
                <w:sz w:val="18"/>
                <w:szCs w:val="18"/>
              </w:rPr>
              <w:t>забезпечується</w:t>
            </w:r>
          </w:p>
        </w:tc>
        <w:tc>
          <w:tcPr>
            <w:tcW w:w="1843" w:type="dxa"/>
            <w:tcBorders>
              <w:top w:val="single" w:sz="4" w:space="0" w:color="auto"/>
              <w:left w:val="single" w:sz="4" w:space="0" w:color="auto"/>
              <w:bottom w:val="single" w:sz="4" w:space="0" w:color="auto"/>
              <w:right w:val="single" w:sz="4" w:space="0" w:color="auto"/>
            </w:tcBorders>
          </w:tcPr>
          <w:p w:rsidR="0018712A" w:rsidRPr="003C172F" w:rsidRDefault="0018712A" w:rsidP="009837F1">
            <w:pPr>
              <w:spacing w:after="0" w:line="240" w:lineRule="auto"/>
              <w:jc w:val="center"/>
              <w:rPr>
                <w:rFonts w:eastAsia="Times New Roman" w:cs="Times New Roman"/>
                <w:color w:val="FF0000"/>
                <w:sz w:val="16"/>
                <w:szCs w:val="16"/>
                <w:lang w:eastAsia="uk-UA"/>
              </w:rPr>
            </w:pPr>
          </w:p>
        </w:tc>
      </w:tr>
      <w:tr w:rsidR="0018712A" w:rsidRPr="00ED7620" w:rsidTr="00A43BF8">
        <w:trPr>
          <w:trHeight w:val="270"/>
        </w:trPr>
        <w:tc>
          <w:tcPr>
            <w:tcW w:w="709" w:type="dxa"/>
            <w:vMerge/>
            <w:tcBorders>
              <w:left w:val="single" w:sz="4" w:space="0" w:color="auto"/>
              <w:right w:val="single" w:sz="4" w:space="0" w:color="auto"/>
            </w:tcBorders>
            <w:shd w:val="clear" w:color="auto" w:fill="auto"/>
            <w:vAlign w:val="center"/>
          </w:tcPr>
          <w:p w:rsidR="0018712A" w:rsidRPr="007E4737" w:rsidRDefault="0018712A" w:rsidP="009837F1">
            <w:pPr>
              <w:spacing w:after="0" w:line="240" w:lineRule="auto"/>
              <w:rPr>
                <w:rFonts w:eastAsia="Times New Roman" w:cs="Times New Roman"/>
                <w:sz w:val="18"/>
                <w:szCs w:val="18"/>
                <w:lang w:val="ru-RU" w:eastAsia="uk-UA"/>
              </w:rPr>
            </w:pPr>
          </w:p>
        </w:tc>
        <w:tc>
          <w:tcPr>
            <w:tcW w:w="1984" w:type="dxa"/>
            <w:vMerge/>
            <w:tcBorders>
              <w:left w:val="single" w:sz="4" w:space="0" w:color="auto"/>
              <w:right w:val="single" w:sz="4" w:space="0" w:color="auto"/>
            </w:tcBorders>
            <w:shd w:val="clear" w:color="auto" w:fill="auto"/>
            <w:vAlign w:val="center"/>
          </w:tcPr>
          <w:p w:rsidR="0018712A" w:rsidRDefault="0018712A" w:rsidP="009837F1">
            <w:pPr>
              <w:spacing w:after="0" w:line="240" w:lineRule="auto"/>
              <w:rPr>
                <w:rFonts w:eastAsia="Times New Roman" w:cs="Times New Roman"/>
                <w:b/>
                <w:bCs/>
                <w:sz w:val="18"/>
                <w:szCs w:val="18"/>
                <w:lang w:eastAsia="uk-UA"/>
              </w:rPr>
            </w:pPr>
          </w:p>
        </w:tc>
        <w:tc>
          <w:tcPr>
            <w:tcW w:w="2977" w:type="dxa"/>
            <w:vMerge/>
            <w:tcBorders>
              <w:left w:val="single" w:sz="4" w:space="0" w:color="auto"/>
              <w:bottom w:val="single" w:sz="4" w:space="0" w:color="auto"/>
              <w:right w:val="single" w:sz="4" w:space="0" w:color="auto"/>
            </w:tcBorders>
            <w:shd w:val="clear" w:color="auto" w:fill="auto"/>
            <w:vAlign w:val="center"/>
          </w:tcPr>
          <w:p w:rsidR="0018712A" w:rsidRPr="00A6038D" w:rsidRDefault="0018712A" w:rsidP="008E5122">
            <w:pPr>
              <w:spacing w:after="0" w:line="240" w:lineRule="auto"/>
              <w:jc w:val="both"/>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18712A" w:rsidRPr="00A6038D" w:rsidRDefault="0018712A">
            <w:pPr>
              <w:jc w:val="center"/>
              <w:rPr>
                <w:rFonts w:ascii="Calibri" w:hAnsi="Calibri" w:cs="Arial"/>
                <w:sz w:val="20"/>
                <w:szCs w:val="20"/>
              </w:rPr>
            </w:pPr>
            <w:r w:rsidRPr="00A6038D">
              <w:rPr>
                <w:rFonts w:ascii="Calibri" w:hAnsi="Calibri" w:cs="Arial"/>
                <w:sz w:val="20"/>
                <w:szCs w:val="20"/>
              </w:rPr>
              <w:t xml:space="preserve">Новоград </w:t>
            </w:r>
            <w:proofErr w:type="spellStart"/>
            <w:r w:rsidRPr="00A6038D">
              <w:rPr>
                <w:rFonts w:ascii="Calibri" w:hAnsi="Calibri" w:cs="Arial"/>
                <w:sz w:val="20"/>
                <w:szCs w:val="20"/>
              </w:rPr>
              <w:t>-Волинський</w:t>
            </w:r>
            <w:proofErr w:type="spellEnd"/>
            <w:r w:rsidRPr="00A6038D">
              <w:rPr>
                <w:rFonts w:ascii="Calibri" w:hAnsi="Calibri" w:cs="Arial"/>
                <w:sz w:val="20"/>
                <w:szCs w:val="20"/>
              </w:rPr>
              <w:t xml:space="preserve"> </w:t>
            </w:r>
            <w:proofErr w:type="spellStart"/>
            <w:r w:rsidRPr="00A6038D">
              <w:rPr>
                <w:rFonts w:ascii="Calibri" w:hAnsi="Calibri" w:cs="Arial"/>
                <w:sz w:val="20"/>
                <w:szCs w:val="20"/>
              </w:rPr>
              <w:t>МЦ</w:t>
            </w:r>
            <w:proofErr w:type="spellEnd"/>
          </w:p>
        </w:tc>
        <w:tc>
          <w:tcPr>
            <w:tcW w:w="2551" w:type="dxa"/>
            <w:vMerge/>
            <w:tcBorders>
              <w:left w:val="single" w:sz="4" w:space="0" w:color="auto"/>
              <w:bottom w:val="single" w:sz="4" w:space="0" w:color="auto"/>
              <w:right w:val="single" w:sz="4" w:space="0" w:color="auto"/>
            </w:tcBorders>
            <w:shd w:val="clear" w:color="auto" w:fill="auto"/>
          </w:tcPr>
          <w:p w:rsidR="0018712A" w:rsidRPr="000E0C62" w:rsidRDefault="0018712A" w:rsidP="00FF57CC">
            <w:pPr>
              <w:spacing w:after="0" w:line="240" w:lineRule="auto"/>
              <w:jc w:val="center"/>
              <w:rPr>
                <w:b/>
                <w:sz w:val="18"/>
                <w:szCs w:val="18"/>
                <w:highlight w:val="yellow"/>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8712A" w:rsidRPr="003D66AC" w:rsidRDefault="00A6038D" w:rsidP="00FF57CC">
            <w:pPr>
              <w:spacing w:after="0" w:line="240" w:lineRule="auto"/>
              <w:jc w:val="center"/>
              <w:rPr>
                <w:b/>
                <w:sz w:val="18"/>
                <w:szCs w:val="18"/>
              </w:rPr>
            </w:pPr>
            <w:r>
              <w:rPr>
                <w:b/>
                <w:sz w:val="18"/>
                <w:szCs w:val="18"/>
              </w:rPr>
              <w:t>забезпечується</w:t>
            </w:r>
          </w:p>
        </w:tc>
        <w:tc>
          <w:tcPr>
            <w:tcW w:w="1843" w:type="dxa"/>
            <w:tcBorders>
              <w:top w:val="single" w:sz="4" w:space="0" w:color="auto"/>
              <w:left w:val="single" w:sz="4" w:space="0" w:color="auto"/>
              <w:bottom w:val="single" w:sz="4" w:space="0" w:color="auto"/>
              <w:right w:val="single" w:sz="4" w:space="0" w:color="auto"/>
            </w:tcBorders>
          </w:tcPr>
          <w:p w:rsidR="0018712A" w:rsidRPr="003C172F" w:rsidRDefault="0018712A" w:rsidP="009837F1">
            <w:pPr>
              <w:spacing w:after="0" w:line="240" w:lineRule="auto"/>
              <w:jc w:val="center"/>
              <w:rPr>
                <w:rFonts w:eastAsia="Times New Roman" w:cs="Times New Roman"/>
                <w:color w:val="FF0000"/>
                <w:sz w:val="16"/>
                <w:szCs w:val="16"/>
                <w:lang w:eastAsia="uk-UA"/>
              </w:rPr>
            </w:pPr>
          </w:p>
        </w:tc>
      </w:tr>
      <w:tr w:rsidR="0018712A" w:rsidRPr="00ED7620" w:rsidTr="00A43BF8">
        <w:trPr>
          <w:trHeight w:val="270"/>
        </w:trPr>
        <w:tc>
          <w:tcPr>
            <w:tcW w:w="709" w:type="dxa"/>
            <w:vMerge/>
            <w:tcBorders>
              <w:left w:val="single" w:sz="4" w:space="0" w:color="auto"/>
              <w:right w:val="single" w:sz="4" w:space="0" w:color="auto"/>
            </w:tcBorders>
            <w:shd w:val="clear" w:color="auto" w:fill="auto"/>
            <w:vAlign w:val="center"/>
          </w:tcPr>
          <w:p w:rsidR="0018712A" w:rsidRPr="007E4737" w:rsidRDefault="0018712A" w:rsidP="009837F1">
            <w:pPr>
              <w:spacing w:after="0" w:line="240" w:lineRule="auto"/>
              <w:rPr>
                <w:rFonts w:eastAsia="Times New Roman" w:cs="Times New Roman"/>
                <w:sz w:val="18"/>
                <w:szCs w:val="18"/>
                <w:lang w:val="ru-RU" w:eastAsia="uk-UA"/>
              </w:rPr>
            </w:pPr>
          </w:p>
        </w:tc>
        <w:tc>
          <w:tcPr>
            <w:tcW w:w="1984" w:type="dxa"/>
            <w:vMerge/>
            <w:tcBorders>
              <w:left w:val="single" w:sz="4" w:space="0" w:color="auto"/>
              <w:right w:val="single" w:sz="4" w:space="0" w:color="auto"/>
            </w:tcBorders>
            <w:shd w:val="clear" w:color="auto" w:fill="auto"/>
            <w:vAlign w:val="center"/>
          </w:tcPr>
          <w:p w:rsidR="0018712A" w:rsidRDefault="0018712A" w:rsidP="009837F1">
            <w:pPr>
              <w:spacing w:after="0" w:line="240" w:lineRule="auto"/>
              <w:rPr>
                <w:rFonts w:eastAsia="Times New Roman" w:cs="Times New Roman"/>
                <w:b/>
                <w:bCs/>
                <w:sz w:val="18"/>
                <w:szCs w:val="18"/>
                <w:lang w:eastAsia="uk-UA"/>
              </w:rPr>
            </w:pPr>
          </w:p>
        </w:tc>
        <w:tc>
          <w:tcPr>
            <w:tcW w:w="2977" w:type="dxa"/>
            <w:vMerge w:val="restart"/>
            <w:tcBorders>
              <w:left w:val="single" w:sz="4" w:space="0" w:color="auto"/>
              <w:right w:val="single" w:sz="4" w:space="0" w:color="auto"/>
            </w:tcBorders>
            <w:shd w:val="clear" w:color="auto" w:fill="auto"/>
          </w:tcPr>
          <w:p w:rsidR="0018712A" w:rsidRPr="000E0C62" w:rsidRDefault="0018712A" w:rsidP="000E0C62">
            <w:pPr>
              <w:spacing w:after="0" w:line="240" w:lineRule="auto"/>
              <w:rPr>
                <w:rFonts w:eastAsia="Times New Roman" w:cs="Times New Roman"/>
                <w:b/>
                <w:sz w:val="18"/>
                <w:szCs w:val="18"/>
                <w:highlight w:val="yellow"/>
                <w:lang w:eastAsia="uk-UA"/>
              </w:rPr>
            </w:pPr>
            <w:r w:rsidRPr="00A6038D">
              <w:rPr>
                <w:rFonts w:eastAsia="Times New Roman" w:cs="Times New Roman"/>
                <w:b/>
                <w:sz w:val="18"/>
                <w:szCs w:val="18"/>
                <w:lang w:eastAsia="uk-UA"/>
              </w:rPr>
              <w:t xml:space="preserve">Захід 2.3.1.3. Адресна правова допомога особам, що позбавлені можливості пересування, потребують безоплатної правової допомоги та не мають можливості самостійно прибути до </w:t>
            </w:r>
            <w:proofErr w:type="spellStart"/>
            <w:r w:rsidRPr="00A6038D">
              <w:rPr>
                <w:rFonts w:eastAsia="Times New Roman" w:cs="Times New Roman"/>
                <w:b/>
                <w:sz w:val="18"/>
                <w:szCs w:val="18"/>
                <w:lang w:eastAsia="uk-UA"/>
              </w:rPr>
              <w:t>МЦ</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18712A" w:rsidRPr="00A6038D" w:rsidRDefault="0018712A">
            <w:pPr>
              <w:rPr>
                <w:rFonts w:ascii="Calibri" w:hAnsi="Calibri" w:cs="Arial"/>
                <w:b/>
                <w:bCs/>
                <w:i/>
                <w:iCs/>
                <w:sz w:val="20"/>
                <w:szCs w:val="20"/>
              </w:rPr>
            </w:pPr>
            <w:r w:rsidRPr="00A6038D">
              <w:rPr>
                <w:rFonts w:ascii="Calibri" w:hAnsi="Calibri" w:cs="Arial"/>
                <w:b/>
                <w:bCs/>
                <w:i/>
                <w:iCs/>
                <w:sz w:val="20"/>
                <w:szCs w:val="20"/>
              </w:rPr>
              <w:t>Кількість осіб, яким надано адресну допомогу</w:t>
            </w:r>
          </w:p>
        </w:tc>
        <w:tc>
          <w:tcPr>
            <w:tcW w:w="2551" w:type="dxa"/>
            <w:tcBorders>
              <w:left w:val="single" w:sz="4" w:space="0" w:color="auto"/>
              <w:bottom w:val="single" w:sz="4" w:space="0" w:color="auto"/>
              <w:right w:val="single" w:sz="4" w:space="0" w:color="auto"/>
            </w:tcBorders>
            <w:shd w:val="clear" w:color="auto" w:fill="auto"/>
          </w:tcPr>
          <w:p w:rsidR="0018712A" w:rsidRPr="00A6038D" w:rsidRDefault="0018712A">
            <w:pPr>
              <w:rPr>
                <w:rFonts w:ascii="Calibri" w:hAnsi="Calibri" w:cs="Arial"/>
                <w:b/>
                <w:bCs/>
                <w:i/>
                <w:iCs/>
                <w:sz w:val="20"/>
                <w:szCs w:val="20"/>
              </w:rPr>
            </w:pPr>
            <w:r w:rsidRPr="00A6038D">
              <w:rPr>
                <w:rFonts w:ascii="Calibri" w:hAnsi="Calibri" w:cs="Arial"/>
                <w:b/>
                <w:bCs/>
                <w:i/>
                <w:iCs/>
                <w:sz w:val="20"/>
                <w:szCs w:val="20"/>
              </w:rPr>
              <w:t>Постійно (за потреби)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8712A" w:rsidRPr="002301CE" w:rsidRDefault="00A6038D" w:rsidP="00FF57CC">
            <w:pPr>
              <w:spacing w:after="0" w:line="240" w:lineRule="auto"/>
              <w:jc w:val="center"/>
              <w:rPr>
                <w:b/>
                <w:sz w:val="18"/>
                <w:szCs w:val="18"/>
              </w:rPr>
            </w:pPr>
            <w:r>
              <w:rPr>
                <w:b/>
                <w:sz w:val="18"/>
                <w:szCs w:val="18"/>
              </w:rPr>
              <w:t>1</w:t>
            </w:r>
          </w:p>
        </w:tc>
        <w:tc>
          <w:tcPr>
            <w:tcW w:w="1843" w:type="dxa"/>
            <w:tcBorders>
              <w:top w:val="single" w:sz="4" w:space="0" w:color="auto"/>
              <w:left w:val="single" w:sz="4" w:space="0" w:color="auto"/>
              <w:bottom w:val="single" w:sz="4" w:space="0" w:color="auto"/>
              <w:right w:val="single" w:sz="4" w:space="0" w:color="auto"/>
            </w:tcBorders>
          </w:tcPr>
          <w:p w:rsidR="0018712A" w:rsidRPr="003C172F" w:rsidRDefault="0018712A" w:rsidP="009837F1">
            <w:pPr>
              <w:spacing w:after="0" w:line="240" w:lineRule="auto"/>
              <w:jc w:val="center"/>
              <w:rPr>
                <w:rFonts w:eastAsia="Times New Roman" w:cs="Times New Roman"/>
                <w:color w:val="FF0000"/>
                <w:sz w:val="16"/>
                <w:szCs w:val="16"/>
                <w:lang w:eastAsia="uk-UA"/>
              </w:rPr>
            </w:pPr>
          </w:p>
        </w:tc>
      </w:tr>
      <w:tr w:rsidR="0018712A" w:rsidRPr="00ED7620" w:rsidTr="00A43BF8">
        <w:trPr>
          <w:trHeight w:val="270"/>
        </w:trPr>
        <w:tc>
          <w:tcPr>
            <w:tcW w:w="709" w:type="dxa"/>
            <w:vMerge/>
            <w:tcBorders>
              <w:left w:val="single" w:sz="4" w:space="0" w:color="auto"/>
              <w:right w:val="single" w:sz="4" w:space="0" w:color="auto"/>
            </w:tcBorders>
            <w:shd w:val="clear" w:color="auto" w:fill="auto"/>
            <w:vAlign w:val="center"/>
          </w:tcPr>
          <w:p w:rsidR="0018712A" w:rsidRPr="007E4737" w:rsidRDefault="0018712A" w:rsidP="009837F1">
            <w:pPr>
              <w:spacing w:after="0" w:line="240" w:lineRule="auto"/>
              <w:rPr>
                <w:rFonts w:eastAsia="Times New Roman" w:cs="Times New Roman"/>
                <w:sz w:val="18"/>
                <w:szCs w:val="18"/>
                <w:lang w:val="ru-RU" w:eastAsia="uk-UA"/>
              </w:rPr>
            </w:pPr>
          </w:p>
        </w:tc>
        <w:tc>
          <w:tcPr>
            <w:tcW w:w="1984" w:type="dxa"/>
            <w:vMerge/>
            <w:tcBorders>
              <w:left w:val="single" w:sz="4" w:space="0" w:color="auto"/>
              <w:right w:val="single" w:sz="4" w:space="0" w:color="auto"/>
            </w:tcBorders>
            <w:shd w:val="clear" w:color="auto" w:fill="auto"/>
            <w:vAlign w:val="center"/>
          </w:tcPr>
          <w:p w:rsidR="0018712A" w:rsidRDefault="0018712A"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18712A" w:rsidRPr="000E0C62" w:rsidRDefault="0018712A" w:rsidP="008E5122">
            <w:pPr>
              <w:spacing w:after="0" w:line="240" w:lineRule="auto"/>
              <w:jc w:val="both"/>
              <w:rPr>
                <w:rFonts w:eastAsia="Times New Roman" w:cs="Times New Roman"/>
                <w:b/>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18712A" w:rsidRPr="00A6038D" w:rsidRDefault="0018712A">
            <w:pPr>
              <w:jc w:val="center"/>
              <w:rPr>
                <w:rFonts w:ascii="Calibri" w:hAnsi="Calibri" w:cs="Arial"/>
                <w:sz w:val="20"/>
                <w:szCs w:val="20"/>
              </w:rPr>
            </w:pPr>
            <w:r w:rsidRPr="00A6038D">
              <w:rPr>
                <w:rFonts w:ascii="Calibri" w:hAnsi="Calibri" w:cs="Arial"/>
                <w:sz w:val="20"/>
                <w:szCs w:val="20"/>
              </w:rPr>
              <w:t xml:space="preserve">Бердичівський </w:t>
            </w:r>
            <w:proofErr w:type="spellStart"/>
            <w:r w:rsidRPr="00A6038D">
              <w:rPr>
                <w:rFonts w:ascii="Calibri" w:hAnsi="Calibri" w:cs="Arial"/>
                <w:sz w:val="20"/>
                <w:szCs w:val="20"/>
              </w:rPr>
              <w:t>МЦ</w:t>
            </w:r>
            <w:proofErr w:type="spellEnd"/>
          </w:p>
        </w:tc>
        <w:tc>
          <w:tcPr>
            <w:tcW w:w="2551" w:type="dxa"/>
            <w:tcBorders>
              <w:left w:val="single" w:sz="4" w:space="0" w:color="auto"/>
              <w:bottom w:val="single" w:sz="4" w:space="0" w:color="auto"/>
              <w:right w:val="single" w:sz="4" w:space="0" w:color="auto"/>
            </w:tcBorders>
            <w:shd w:val="clear" w:color="auto" w:fill="auto"/>
            <w:vAlign w:val="bottom"/>
          </w:tcPr>
          <w:p w:rsidR="0018712A" w:rsidRPr="00A6038D" w:rsidRDefault="0018712A">
            <w:pPr>
              <w:jc w:val="center"/>
              <w:rPr>
                <w:rFonts w:ascii="Calibri" w:hAnsi="Calibri" w:cs="Arial"/>
                <w:sz w:val="20"/>
                <w:szCs w:val="20"/>
              </w:rPr>
            </w:pPr>
            <w:r w:rsidRPr="00A6038D">
              <w:rPr>
                <w:rFonts w:ascii="Calibri" w:hAnsi="Calibri" w:cs="Arial"/>
                <w:sz w:val="20"/>
                <w:szCs w:val="20"/>
              </w:rPr>
              <w:t>Постійно (за потреби)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8712A" w:rsidRPr="002301CE" w:rsidRDefault="00A6038D" w:rsidP="00FF57CC">
            <w:pPr>
              <w:spacing w:after="0" w:line="240" w:lineRule="auto"/>
              <w:jc w:val="center"/>
              <w:rPr>
                <w:b/>
                <w:sz w:val="18"/>
                <w:szCs w:val="18"/>
              </w:rPr>
            </w:pPr>
            <w:r>
              <w:rPr>
                <w:b/>
                <w:sz w:val="18"/>
                <w:szCs w:val="18"/>
              </w:rPr>
              <w:t>Потреб не виникало</w:t>
            </w:r>
          </w:p>
        </w:tc>
        <w:tc>
          <w:tcPr>
            <w:tcW w:w="1843" w:type="dxa"/>
            <w:tcBorders>
              <w:top w:val="single" w:sz="4" w:space="0" w:color="auto"/>
              <w:left w:val="single" w:sz="4" w:space="0" w:color="auto"/>
              <w:bottom w:val="single" w:sz="4" w:space="0" w:color="auto"/>
              <w:right w:val="single" w:sz="4" w:space="0" w:color="auto"/>
            </w:tcBorders>
          </w:tcPr>
          <w:p w:rsidR="0018712A" w:rsidRPr="003C172F" w:rsidRDefault="0018712A" w:rsidP="009837F1">
            <w:pPr>
              <w:spacing w:after="0" w:line="240" w:lineRule="auto"/>
              <w:jc w:val="center"/>
              <w:rPr>
                <w:rFonts w:eastAsia="Times New Roman" w:cs="Times New Roman"/>
                <w:color w:val="FF0000"/>
                <w:sz w:val="16"/>
                <w:szCs w:val="16"/>
                <w:lang w:eastAsia="uk-UA"/>
              </w:rPr>
            </w:pPr>
          </w:p>
        </w:tc>
      </w:tr>
      <w:tr w:rsidR="0018712A" w:rsidRPr="00ED7620" w:rsidTr="00A43BF8">
        <w:trPr>
          <w:trHeight w:val="270"/>
        </w:trPr>
        <w:tc>
          <w:tcPr>
            <w:tcW w:w="709" w:type="dxa"/>
            <w:vMerge/>
            <w:tcBorders>
              <w:left w:val="single" w:sz="4" w:space="0" w:color="auto"/>
              <w:right w:val="single" w:sz="4" w:space="0" w:color="auto"/>
            </w:tcBorders>
            <w:shd w:val="clear" w:color="auto" w:fill="auto"/>
            <w:vAlign w:val="center"/>
          </w:tcPr>
          <w:p w:rsidR="0018712A" w:rsidRPr="007E4737" w:rsidRDefault="0018712A" w:rsidP="009837F1">
            <w:pPr>
              <w:spacing w:after="0" w:line="240" w:lineRule="auto"/>
              <w:rPr>
                <w:rFonts w:eastAsia="Times New Roman" w:cs="Times New Roman"/>
                <w:sz w:val="18"/>
                <w:szCs w:val="18"/>
                <w:lang w:val="ru-RU" w:eastAsia="uk-UA"/>
              </w:rPr>
            </w:pPr>
          </w:p>
        </w:tc>
        <w:tc>
          <w:tcPr>
            <w:tcW w:w="1984" w:type="dxa"/>
            <w:vMerge/>
            <w:tcBorders>
              <w:left w:val="single" w:sz="4" w:space="0" w:color="auto"/>
              <w:right w:val="single" w:sz="4" w:space="0" w:color="auto"/>
            </w:tcBorders>
            <w:shd w:val="clear" w:color="auto" w:fill="auto"/>
            <w:vAlign w:val="center"/>
          </w:tcPr>
          <w:p w:rsidR="0018712A" w:rsidRDefault="0018712A"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18712A" w:rsidRPr="000E0C62" w:rsidRDefault="0018712A" w:rsidP="008E5122">
            <w:pPr>
              <w:spacing w:after="0" w:line="240" w:lineRule="auto"/>
              <w:jc w:val="both"/>
              <w:rPr>
                <w:rFonts w:eastAsia="Times New Roman" w:cs="Times New Roman"/>
                <w:b/>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18712A" w:rsidRPr="00A6038D" w:rsidRDefault="0018712A">
            <w:pPr>
              <w:jc w:val="center"/>
              <w:rPr>
                <w:rFonts w:ascii="Calibri" w:hAnsi="Calibri" w:cs="Arial"/>
                <w:sz w:val="20"/>
                <w:szCs w:val="20"/>
              </w:rPr>
            </w:pPr>
            <w:r w:rsidRPr="00A6038D">
              <w:rPr>
                <w:rFonts w:ascii="Calibri" w:hAnsi="Calibri" w:cs="Arial"/>
                <w:sz w:val="20"/>
                <w:szCs w:val="20"/>
              </w:rPr>
              <w:t xml:space="preserve">Житомирський </w:t>
            </w:r>
            <w:proofErr w:type="spellStart"/>
            <w:r w:rsidRPr="00A6038D">
              <w:rPr>
                <w:rFonts w:ascii="Calibri" w:hAnsi="Calibri" w:cs="Arial"/>
                <w:sz w:val="20"/>
                <w:szCs w:val="20"/>
              </w:rPr>
              <w:t>МЦ</w:t>
            </w:r>
            <w:proofErr w:type="spellEnd"/>
          </w:p>
        </w:tc>
        <w:tc>
          <w:tcPr>
            <w:tcW w:w="2551" w:type="dxa"/>
            <w:tcBorders>
              <w:left w:val="single" w:sz="4" w:space="0" w:color="auto"/>
              <w:bottom w:val="single" w:sz="4" w:space="0" w:color="auto"/>
              <w:right w:val="single" w:sz="4" w:space="0" w:color="auto"/>
            </w:tcBorders>
            <w:shd w:val="clear" w:color="auto" w:fill="auto"/>
            <w:vAlign w:val="bottom"/>
          </w:tcPr>
          <w:p w:rsidR="0018712A" w:rsidRPr="00A6038D" w:rsidRDefault="0018712A">
            <w:pPr>
              <w:jc w:val="center"/>
              <w:rPr>
                <w:rFonts w:ascii="Calibri" w:hAnsi="Calibri" w:cs="Arial"/>
                <w:sz w:val="20"/>
                <w:szCs w:val="20"/>
              </w:rPr>
            </w:pPr>
            <w:r w:rsidRPr="00A6038D">
              <w:rPr>
                <w:rFonts w:ascii="Calibri" w:hAnsi="Calibri" w:cs="Arial"/>
                <w:sz w:val="20"/>
                <w:szCs w:val="20"/>
              </w:rPr>
              <w:t>Постійно (за потреби)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8712A" w:rsidRPr="002301CE" w:rsidRDefault="005A4342" w:rsidP="00FF57CC">
            <w:pPr>
              <w:spacing w:after="0" w:line="240" w:lineRule="auto"/>
              <w:jc w:val="center"/>
              <w:rPr>
                <w:b/>
                <w:sz w:val="18"/>
                <w:szCs w:val="18"/>
              </w:rPr>
            </w:pPr>
            <w:r>
              <w:rPr>
                <w:b/>
                <w:sz w:val="18"/>
                <w:szCs w:val="18"/>
              </w:rPr>
              <w:t>Потреб не виникало</w:t>
            </w:r>
          </w:p>
        </w:tc>
        <w:tc>
          <w:tcPr>
            <w:tcW w:w="1843" w:type="dxa"/>
            <w:tcBorders>
              <w:top w:val="single" w:sz="4" w:space="0" w:color="auto"/>
              <w:left w:val="single" w:sz="4" w:space="0" w:color="auto"/>
              <w:bottom w:val="single" w:sz="4" w:space="0" w:color="auto"/>
              <w:right w:val="single" w:sz="4" w:space="0" w:color="auto"/>
            </w:tcBorders>
          </w:tcPr>
          <w:p w:rsidR="0018712A" w:rsidRPr="003C172F" w:rsidRDefault="0018712A" w:rsidP="009837F1">
            <w:pPr>
              <w:spacing w:after="0" w:line="240" w:lineRule="auto"/>
              <w:jc w:val="center"/>
              <w:rPr>
                <w:rFonts w:eastAsia="Times New Roman" w:cs="Times New Roman"/>
                <w:color w:val="FF0000"/>
                <w:sz w:val="16"/>
                <w:szCs w:val="16"/>
                <w:lang w:eastAsia="uk-UA"/>
              </w:rPr>
            </w:pPr>
          </w:p>
        </w:tc>
      </w:tr>
      <w:tr w:rsidR="0018712A" w:rsidRPr="00ED7620" w:rsidTr="00A43BF8">
        <w:trPr>
          <w:trHeight w:val="270"/>
        </w:trPr>
        <w:tc>
          <w:tcPr>
            <w:tcW w:w="709" w:type="dxa"/>
            <w:vMerge/>
            <w:tcBorders>
              <w:left w:val="single" w:sz="4" w:space="0" w:color="auto"/>
              <w:right w:val="single" w:sz="4" w:space="0" w:color="auto"/>
            </w:tcBorders>
            <w:shd w:val="clear" w:color="auto" w:fill="auto"/>
            <w:vAlign w:val="center"/>
          </w:tcPr>
          <w:p w:rsidR="0018712A" w:rsidRPr="007E4737" w:rsidRDefault="0018712A" w:rsidP="009837F1">
            <w:pPr>
              <w:spacing w:after="0" w:line="240" w:lineRule="auto"/>
              <w:rPr>
                <w:rFonts w:eastAsia="Times New Roman" w:cs="Times New Roman"/>
                <w:sz w:val="18"/>
                <w:szCs w:val="18"/>
                <w:lang w:val="ru-RU" w:eastAsia="uk-UA"/>
              </w:rPr>
            </w:pPr>
          </w:p>
        </w:tc>
        <w:tc>
          <w:tcPr>
            <w:tcW w:w="1984" w:type="dxa"/>
            <w:vMerge/>
            <w:tcBorders>
              <w:left w:val="single" w:sz="4" w:space="0" w:color="auto"/>
              <w:right w:val="single" w:sz="4" w:space="0" w:color="auto"/>
            </w:tcBorders>
            <w:shd w:val="clear" w:color="auto" w:fill="auto"/>
            <w:vAlign w:val="center"/>
          </w:tcPr>
          <w:p w:rsidR="0018712A" w:rsidRDefault="0018712A"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18712A" w:rsidRPr="000E0C62" w:rsidRDefault="0018712A" w:rsidP="008E5122">
            <w:pPr>
              <w:spacing w:after="0" w:line="240" w:lineRule="auto"/>
              <w:jc w:val="both"/>
              <w:rPr>
                <w:rFonts w:eastAsia="Times New Roman" w:cs="Times New Roman"/>
                <w:b/>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18712A" w:rsidRPr="00A6038D" w:rsidRDefault="0018712A">
            <w:pPr>
              <w:jc w:val="center"/>
              <w:rPr>
                <w:rFonts w:ascii="Calibri" w:hAnsi="Calibri" w:cs="Arial"/>
                <w:sz w:val="20"/>
                <w:szCs w:val="20"/>
              </w:rPr>
            </w:pPr>
            <w:proofErr w:type="spellStart"/>
            <w:r w:rsidRPr="00A6038D">
              <w:rPr>
                <w:rFonts w:ascii="Calibri" w:hAnsi="Calibri" w:cs="Arial"/>
                <w:sz w:val="20"/>
                <w:szCs w:val="20"/>
              </w:rPr>
              <w:t>Коростенський</w:t>
            </w:r>
            <w:proofErr w:type="spellEnd"/>
            <w:r w:rsidRPr="00A6038D">
              <w:rPr>
                <w:rFonts w:ascii="Calibri" w:hAnsi="Calibri" w:cs="Arial"/>
                <w:sz w:val="20"/>
                <w:szCs w:val="20"/>
              </w:rPr>
              <w:t xml:space="preserve"> </w:t>
            </w:r>
            <w:proofErr w:type="spellStart"/>
            <w:r w:rsidRPr="00A6038D">
              <w:rPr>
                <w:rFonts w:ascii="Calibri" w:hAnsi="Calibri" w:cs="Arial"/>
                <w:sz w:val="20"/>
                <w:szCs w:val="20"/>
              </w:rPr>
              <w:t>МЦ</w:t>
            </w:r>
            <w:proofErr w:type="spellEnd"/>
          </w:p>
        </w:tc>
        <w:tc>
          <w:tcPr>
            <w:tcW w:w="2551" w:type="dxa"/>
            <w:tcBorders>
              <w:left w:val="single" w:sz="4" w:space="0" w:color="auto"/>
              <w:bottom w:val="single" w:sz="4" w:space="0" w:color="auto"/>
              <w:right w:val="single" w:sz="4" w:space="0" w:color="auto"/>
            </w:tcBorders>
            <w:shd w:val="clear" w:color="auto" w:fill="auto"/>
            <w:vAlign w:val="bottom"/>
          </w:tcPr>
          <w:p w:rsidR="0018712A" w:rsidRPr="00A6038D" w:rsidRDefault="0018712A">
            <w:pPr>
              <w:jc w:val="center"/>
              <w:rPr>
                <w:rFonts w:ascii="Calibri" w:hAnsi="Calibri" w:cs="Arial"/>
                <w:sz w:val="20"/>
                <w:szCs w:val="20"/>
              </w:rPr>
            </w:pPr>
            <w:r w:rsidRPr="00A6038D">
              <w:rPr>
                <w:rFonts w:ascii="Calibri" w:hAnsi="Calibri" w:cs="Arial"/>
                <w:sz w:val="20"/>
                <w:szCs w:val="20"/>
              </w:rPr>
              <w:t>Постійно (за потреби)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8712A" w:rsidRPr="002301CE" w:rsidRDefault="00A6038D" w:rsidP="00FF57CC">
            <w:pPr>
              <w:spacing w:after="0" w:line="240" w:lineRule="auto"/>
              <w:jc w:val="center"/>
              <w:rPr>
                <w:b/>
                <w:sz w:val="18"/>
                <w:szCs w:val="18"/>
              </w:rPr>
            </w:pPr>
            <w:r>
              <w:rPr>
                <w:b/>
                <w:sz w:val="18"/>
                <w:szCs w:val="18"/>
              </w:rPr>
              <w:t>Потреб не виникало</w:t>
            </w:r>
          </w:p>
        </w:tc>
        <w:tc>
          <w:tcPr>
            <w:tcW w:w="1843" w:type="dxa"/>
            <w:tcBorders>
              <w:top w:val="single" w:sz="4" w:space="0" w:color="auto"/>
              <w:left w:val="single" w:sz="4" w:space="0" w:color="auto"/>
              <w:bottom w:val="single" w:sz="4" w:space="0" w:color="auto"/>
              <w:right w:val="single" w:sz="4" w:space="0" w:color="auto"/>
            </w:tcBorders>
          </w:tcPr>
          <w:p w:rsidR="0018712A" w:rsidRPr="003C172F" w:rsidRDefault="0018712A" w:rsidP="009837F1">
            <w:pPr>
              <w:spacing w:after="0" w:line="240" w:lineRule="auto"/>
              <w:jc w:val="center"/>
              <w:rPr>
                <w:rFonts w:eastAsia="Times New Roman" w:cs="Times New Roman"/>
                <w:color w:val="FF0000"/>
                <w:sz w:val="16"/>
                <w:szCs w:val="16"/>
                <w:lang w:eastAsia="uk-UA"/>
              </w:rPr>
            </w:pPr>
          </w:p>
        </w:tc>
      </w:tr>
      <w:tr w:rsidR="0018712A" w:rsidRPr="00ED7620" w:rsidTr="00A43BF8">
        <w:trPr>
          <w:trHeight w:val="270"/>
        </w:trPr>
        <w:tc>
          <w:tcPr>
            <w:tcW w:w="709" w:type="dxa"/>
            <w:vMerge/>
            <w:tcBorders>
              <w:left w:val="single" w:sz="4" w:space="0" w:color="auto"/>
              <w:right w:val="single" w:sz="4" w:space="0" w:color="auto"/>
            </w:tcBorders>
            <w:shd w:val="clear" w:color="auto" w:fill="auto"/>
            <w:vAlign w:val="center"/>
          </w:tcPr>
          <w:p w:rsidR="0018712A" w:rsidRPr="007E4737" w:rsidRDefault="0018712A" w:rsidP="009837F1">
            <w:pPr>
              <w:spacing w:after="0" w:line="240" w:lineRule="auto"/>
              <w:rPr>
                <w:rFonts w:eastAsia="Times New Roman" w:cs="Times New Roman"/>
                <w:sz w:val="18"/>
                <w:szCs w:val="18"/>
                <w:lang w:val="ru-RU" w:eastAsia="uk-UA"/>
              </w:rPr>
            </w:pPr>
          </w:p>
        </w:tc>
        <w:tc>
          <w:tcPr>
            <w:tcW w:w="1984" w:type="dxa"/>
            <w:vMerge/>
            <w:tcBorders>
              <w:left w:val="single" w:sz="4" w:space="0" w:color="auto"/>
              <w:right w:val="single" w:sz="4" w:space="0" w:color="auto"/>
            </w:tcBorders>
            <w:shd w:val="clear" w:color="auto" w:fill="auto"/>
            <w:vAlign w:val="center"/>
          </w:tcPr>
          <w:p w:rsidR="0018712A" w:rsidRDefault="0018712A" w:rsidP="009837F1">
            <w:pPr>
              <w:spacing w:after="0" w:line="240" w:lineRule="auto"/>
              <w:rPr>
                <w:rFonts w:eastAsia="Times New Roman" w:cs="Times New Roman"/>
                <w:b/>
                <w:bCs/>
                <w:sz w:val="18"/>
                <w:szCs w:val="18"/>
                <w:lang w:eastAsia="uk-UA"/>
              </w:rPr>
            </w:pPr>
          </w:p>
        </w:tc>
        <w:tc>
          <w:tcPr>
            <w:tcW w:w="2977" w:type="dxa"/>
            <w:vMerge/>
            <w:tcBorders>
              <w:left w:val="single" w:sz="4" w:space="0" w:color="auto"/>
              <w:bottom w:val="single" w:sz="4" w:space="0" w:color="auto"/>
              <w:right w:val="single" w:sz="4" w:space="0" w:color="auto"/>
            </w:tcBorders>
            <w:shd w:val="clear" w:color="auto" w:fill="auto"/>
            <w:vAlign w:val="center"/>
          </w:tcPr>
          <w:p w:rsidR="0018712A" w:rsidRPr="000E0C62" w:rsidRDefault="0018712A" w:rsidP="008E5122">
            <w:pPr>
              <w:spacing w:after="0" w:line="240" w:lineRule="auto"/>
              <w:jc w:val="both"/>
              <w:rPr>
                <w:rFonts w:eastAsia="Times New Roman" w:cs="Times New Roman"/>
                <w:b/>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18712A" w:rsidRPr="00A6038D" w:rsidRDefault="0018712A">
            <w:pPr>
              <w:jc w:val="center"/>
              <w:rPr>
                <w:rFonts w:ascii="Calibri" w:hAnsi="Calibri" w:cs="Arial"/>
                <w:sz w:val="20"/>
                <w:szCs w:val="20"/>
              </w:rPr>
            </w:pPr>
            <w:r w:rsidRPr="00A6038D">
              <w:rPr>
                <w:rFonts w:ascii="Calibri" w:hAnsi="Calibri" w:cs="Arial"/>
                <w:sz w:val="20"/>
                <w:szCs w:val="20"/>
              </w:rPr>
              <w:t xml:space="preserve">Новоград </w:t>
            </w:r>
            <w:proofErr w:type="spellStart"/>
            <w:r w:rsidRPr="00A6038D">
              <w:rPr>
                <w:rFonts w:ascii="Calibri" w:hAnsi="Calibri" w:cs="Arial"/>
                <w:sz w:val="20"/>
                <w:szCs w:val="20"/>
              </w:rPr>
              <w:t>-Волинський</w:t>
            </w:r>
            <w:proofErr w:type="spellEnd"/>
            <w:r w:rsidRPr="00A6038D">
              <w:rPr>
                <w:rFonts w:ascii="Calibri" w:hAnsi="Calibri" w:cs="Arial"/>
                <w:sz w:val="20"/>
                <w:szCs w:val="20"/>
              </w:rPr>
              <w:t xml:space="preserve"> </w:t>
            </w:r>
            <w:proofErr w:type="spellStart"/>
            <w:r w:rsidRPr="00A6038D">
              <w:rPr>
                <w:rFonts w:ascii="Calibri" w:hAnsi="Calibri" w:cs="Arial"/>
                <w:sz w:val="20"/>
                <w:szCs w:val="20"/>
              </w:rPr>
              <w:t>МЦ</w:t>
            </w:r>
            <w:proofErr w:type="spellEnd"/>
          </w:p>
        </w:tc>
        <w:tc>
          <w:tcPr>
            <w:tcW w:w="2551" w:type="dxa"/>
            <w:tcBorders>
              <w:left w:val="single" w:sz="4" w:space="0" w:color="auto"/>
              <w:bottom w:val="single" w:sz="4" w:space="0" w:color="auto"/>
              <w:right w:val="single" w:sz="4" w:space="0" w:color="auto"/>
            </w:tcBorders>
            <w:shd w:val="clear" w:color="auto" w:fill="auto"/>
            <w:vAlign w:val="bottom"/>
          </w:tcPr>
          <w:p w:rsidR="0018712A" w:rsidRPr="00A6038D" w:rsidRDefault="0018712A">
            <w:pPr>
              <w:jc w:val="center"/>
              <w:rPr>
                <w:rFonts w:ascii="Calibri" w:hAnsi="Calibri" w:cs="Arial"/>
                <w:sz w:val="20"/>
                <w:szCs w:val="20"/>
              </w:rPr>
            </w:pPr>
            <w:r w:rsidRPr="00A6038D">
              <w:rPr>
                <w:rFonts w:ascii="Calibri" w:hAnsi="Calibri" w:cs="Arial"/>
                <w:sz w:val="20"/>
                <w:szCs w:val="20"/>
              </w:rPr>
              <w:t>Постійно (за потреби)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8712A" w:rsidRPr="002301CE" w:rsidRDefault="003D66AC" w:rsidP="00FF57CC">
            <w:pPr>
              <w:spacing w:after="0" w:line="240" w:lineRule="auto"/>
              <w:jc w:val="center"/>
              <w:rPr>
                <w:b/>
                <w:sz w:val="18"/>
                <w:szCs w:val="18"/>
              </w:rPr>
            </w:pPr>
            <w:r>
              <w:rPr>
                <w:b/>
                <w:sz w:val="18"/>
                <w:szCs w:val="18"/>
              </w:rPr>
              <w:t>1</w:t>
            </w:r>
          </w:p>
        </w:tc>
        <w:tc>
          <w:tcPr>
            <w:tcW w:w="1843" w:type="dxa"/>
            <w:tcBorders>
              <w:top w:val="single" w:sz="4" w:space="0" w:color="auto"/>
              <w:left w:val="single" w:sz="4" w:space="0" w:color="auto"/>
              <w:bottom w:val="single" w:sz="4" w:space="0" w:color="auto"/>
              <w:right w:val="single" w:sz="4" w:space="0" w:color="auto"/>
            </w:tcBorders>
          </w:tcPr>
          <w:p w:rsidR="0018712A" w:rsidRPr="003C172F" w:rsidRDefault="0018712A" w:rsidP="009837F1">
            <w:pPr>
              <w:spacing w:after="0" w:line="240" w:lineRule="auto"/>
              <w:jc w:val="center"/>
              <w:rPr>
                <w:rFonts w:eastAsia="Times New Roman" w:cs="Times New Roman"/>
                <w:color w:val="FF0000"/>
                <w:sz w:val="16"/>
                <w:szCs w:val="16"/>
                <w:lang w:eastAsia="uk-UA"/>
              </w:rPr>
            </w:pPr>
          </w:p>
        </w:tc>
      </w:tr>
      <w:tr w:rsidR="0018712A" w:rsidRPr="00ED7620" w:rsidTr="00A43BF8">
        <w:trPr>
          <w:trHeight w:val="270"/>
        </w:trPr>
        <w:tc>
          <w:tcPr>
            <w:tcW w:w="709" w:type="dxa"/>
            <w:vMerge/>
            <w:tcBorders>
              <w:left w:val="single" w:sz="4" w:space="0" w:color="auto"/>
              <w:right w:val="single" w:sz="4" w:space="0" w:color="auto"/>
            </w:tcBorders>
            <w:shd w:val="clear" w:color="auto" w:fill="auto"/>
            <w:vAlign w:val="center"/>
          </w:tcPr>
          <w:p w:rsidR="0018712A" w:rsidRPr="007E4737" w:rsidRDefault="0018712A" w:rsidP="009837F1">
            <w:pPr>
              <w:spacing w:after="0" w:line="240" w:lineRule="auto"/>
              <w:rPr>
                <w:rFonts w:eastAsia="Times New Roman" w:cs="Times New Roman"/>
                <w:sz w:val="18"/>
                <w:szCs w:val="18"/>
                <w:lang w:val="ru-RU" w:eastAsia="uk-UA"/>
              </w:rPr>
            </w:pPr>
          </w:p>
        </w:tc>
        <w:tc>
          <w:tcPr>
            <w:tcW w:w="1984" w:type="dxa"/>
            <w:vMerge/>
            <w:tcBorders>
              <w:left w:val="single" w:sz="4" w:space="0" w:color="auto"/>
              <w:right w:val="single" w:sz="4" w:space="0" w:color="auto"/>
            </w:tcBorders>
            <w:shd w:val="clear" w:color="auto" w:fill="auto"/>
            <w:vAlign w:val="center"/>
          </w:tcPr>
          <w:p w:rsidR="0018712A" w:rsidRDefault="0018712A" w:rsidP="009837F1">
            <w:pPr>
              <w:spacing w:after="0" w:line="240" w:lineRule="auto"/>
              <w:rPr>
                <w:rFonts w:eastAsia="Times New Roman" w:cs="Times New Roman"/>
                <w:b/>
                <w:bCs/>
                <w:sz w:val="18"/>
                <w:szCs w:val="18"/>
                <w:lang w:eastAsia="uk-UA"/>
              </w:rPr>
            </w:pPr>
          </w:p>
        </w:tc>
        <w:tc>
          <w:tcPr>
            <w:tcW w:w="2977" w:type="dxa"/>
            <w:vMerge w:val="restart"/>
            <w:tcBorders>
              <w:left w:val="single" w:sz="4" w:space="0" w:color="auto"/>
              <w:right w:val="single" w:sz="4" w:space="0" w:color="auto"/>
            </w:tcBorders>
            <w:shd w:val="clear" w:color="auto" w:fill="auto"/>
          </w:tcPr>
          <w:p w:rsidR="0018712A" w:rsidRPr="00A6038D" w:rsidRDefault="0018712A" w:rsidP="000E0C62">
            <w:pPr>
              <w:spacing w:after="0" w:line="240" w:lineRule="auto"/>
              <w:jc w:val="both"/>
              <w:rPr>
                <w:rFonts w:eastAsia="Times New Roman" w:cs="Times New Roman"/>
                <w:b/>
                <w:sz w:val="18"/>
                <w:szCs w:val="18"/>
                <w:lang w:eastAsia="uk-UA"/>
              </w:rPr>
            </w:pPr>
            <w:r w:rsidRPr="00A6038D">
              <w:rPr>
                <w:rFonts w:eastAsia="Times New Roman" w:cs="Times New Roman"/>
                <w:b/>
                <w:sz w:val="18"/>
                <w:szCs w:val="18"/>
                <w:lang w:eastAsia="uk-UA"/>
              </w:rPr>
              <w:t xml:space="preserve">Захід 2.3.2.1. Оновлення інформаційних матеріалів на правову тематику, які були раніше розміщені в місцях несвободи ( службах у справах дітей, центрах </w:t>
            </w:r>
            <w:r w:rsidRPr="00A6038D">
              <w:rPr>
                <w:rFonts w:eastAsia="Times New Roman" w:cs="Times New Roman"/>
                <w:b/>
                <w:sz w:val="18"/>
                <w:szCs w:val="18"/>
                <w:lang w:eastAsia="uk-UA"/>
              </w:rPr>
              <w:lastRenderedPageBreak/>
              <w:t>соціальних служб, геріатричних пансіонатах тощо)</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18712A" w:rsidRPr="00A6038D" w:rsidRDefault="0018712A">
            <w:pPr>
              <w:rPr>
                <w:rFonts w:ascii="Calibri" w:hAnsi="Calibri" w:cs="Arial"/>
                <w:b/>
                <w:bCs/>
                <w:i/>
                <w:iCs/>
                <w:sz w:val="20"/>
                <w:szCs w:val="20"/>
              </w:rPr>
            </w:pPr>
            <w:r w:rsidRPr="00A6038D">
              <w:rPr>
                <w:rFonts w:ascii="Calibri" w:hAnsi="Calibri" w:cs="Arial"/>
                <w:b/>
                <w:bCs/>
                <w:i/>
                <w:iCs/>
                <w:sz w:val="20"/>
                <w:szCs w:val="20"/>
              </w:rPr>
              <w:lastRenderedPageBreak/>
              <w:t>Оновлення інформаційних буклетів</w:t>
            </w:r>
          </w:p>
        </w:tc>
        <w:tc>
          <w:tcPr>
            <w:tcW w:w="2551" w:type="dxa"/>
            <w:tcBorders>
              <w:left w:val="single" w:sz="4" w:space="0" w:color="auto"/>
              <w:bottom w:val="single" w:sz="4" w:space="0" w:color="auto"/>
              <w:right w:val="single" w:sz="4" w:space="0" w:color="auto"/>
            </w:tcBorders>
            <w:shd w:val="clear" w:color="auto" w:fill="auto"/>
          </w:tcPr>
          <w:p w:rsidR="0018712A" w:rsidRPr="00A6038D" w:rsidRDefault="0018712A" w:rsidP="00A6038D">
            <w:pPr>
              <w:jc w:val="center"/>
              <w:rPr>
                <w:rFonts w:ascii="Calibri" w:hAnsi="Calibri" w:cs="Arial"/>
                <w:b/>
                <w:bCs/>
                <w:i/>
                <w:iCs/>
                <w:color w:val="000000"/>
                <w:sz w:val="20"/>
                <w:szCs w:val="20"/>
              </w:rPr>
            </w:pPr>
            <w:r w:rsidRPr="00A6038D">
              <w:rPr>
                <w:rFonts w:ascii="Calibri" w:hAnsi="Calibri" w:cs="Arial"/>
                <w:b/>
                <w:bCs/>
                <w:i/>
                <w:iCs/>
                <w:color w:val="000000"/>
                <w:sz w:val="20"/>
                <w:szCs w:val="20"/>
              </w:rPr>
              <w:t>Постійно</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8712A" w:rsidRPr="002301CE" w:rsidRDefault="00A6038D" w:rsidP="00FF57CC">
            <w:pPr>
              <w:spacing w:after="0" w:line="240" w:lineRule="auto"/>
              <w:jc w:val="center"/>
              <w:rPr>
                <w:b/>
                <w:sz w:val="18"/>
                <w:szCs w:val="18"/>
              </w:rPr>
            </w:pPr>
            <w:r>
              <w:rPr>
                <w:b/>
                <w:sz w:val="18"/>
                <w:szCs w:val="18"/>
              </w:rPr>
              <w:t>постійно</w:t>
            </w:r>
          </w:p>
        </w:tc>
        <w:tc>
          <w:tcPr>
            <w:tcW w:w="1843" w:type="dxa"/>
            <w:tcBorders>
              <w:top w:val="single" w:sz="4" w:space="0" w:color="auto"/>
              <w:left w:val="single" w:sz="4" w:space="0" w:color="auto"/>
              <w:bottom w:val="single" w:sz="4" w:space="0" w:color="auto"/>
              <w:right w:val="single" w:sz="4" w:space="0" w:color="auto"/>
            </w:tcBorders>
          </w:tcPr>
          <w:p w:rsidR="0018712A" w:rsidRPr="003C172F" w:rsidRDefault="0018712A" w:rsidP="009837F1">
            <w:pPr>
              <w:spacing w:after="0" w:line="240" w:lineRule="auto"/>
              <w:jc w:val="center"/>
              <w:rPr>
                <w:rFonts w:eastAsia="Times New Roman" w:cs="Times New Roman"/>
                <w:color w:val="FF0000"/>
                <w:sz w:val="16"/>
                <w:szCs w:val="16"/>
                <w:lang w:eastAsia="uk-UA"/>
              </w:rPr>
            </w:pPr>
          </w:p>
        </w:tc>
      </w:tr>
      <w:tr w:rsidR="0018712A" w:rsidRPr="00ED7620" w:rsidTr="00A43BF8">
        <w:trPr>
          <w:trHeight w:val="270"/>
        </w:trPr>
        <w:tc>
          <w:tcPr>
            <w:tcW w:w="709" w:type="dxa"/>
            <w:vMerge/>
            <w:tcBorders>
              <w:left w:val="single" w:sz="4" w:space="0" w:color="auto"/>
              <w:right w:val="single" w:sz="4" w:space="0" w:color="auto"/>
            </w:tcBorders>
            <w:shd w:val="clear" w:color="auto" w:fill="auto"/>
            <w:vAlign w:val="center"/>
          </w:tcPr>
          <w:p w:rsidR="0018712A" w:rsidRPr="007E4737" w:rsidRDefault="0018712A" w:rsidP="009837F1">
            <w:pPr>
              <w:spacing w:after="0" w:line="240" w:lineRule="auto"/>
              <w:rPr>
                <w:rFonts w:eastAsia="Times New Roman" w:cs="Times New Roman"/>
                <w:sz w:val="18"/>
                <w:szCs w:val="18"/>
                <w:lang w:val="ru-RU" w:eastAsia="uk-UA"/>
              </w:rPr>
            </w:pPr>
          </w:p>
        </w:tc>
        <w:tc>
          <w:tcPr>
            <w:tcW w:w="1984" w:type="dxa"/>
            <w:vMerge/>
            <w:tcBorders>
              <w:left w:val="single" w:sz="4" w:space="0" w:color="auto"/>
              <w:right w:val="single" w:sz="4" w:space="0" w:color="auto"/>
            </w:tcBorders>
            <w:shd w:val="clear" w:color="auto" w:fill="auto"/>
            <w:vAlign w:val="center"/>
          </w:tcPr>
          <w:p w:rsidR="0018712A" w:rsidRDefault="0018712A"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18712A" w:rsidRPr="00A6038D" w:rsidRDefault="0018712A" w:rsidP="008E5122">
            <w:pPr>
              <w:spacing w:after="0" w:line="240" w:lineRule="auto"/>
              <w:jc w:val="both"/>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18712A" w:rsidRPr="00A6038D" w:rsidRDefault="0018712A" w:rsidP="000E0C62">
            <w:pPr>
              <w:jc w:val="center"/>
              <w:rPr>
                <w:rFonts w:ascii="Calibri" w:hAnsi="Calibri" w:cs="Arial"/>
                <w:sz w:val="20"/>
                <w:szCs w:val="20"/>
              </w:rPr>
            </w:pPr>
            <w:r w:rsidRPr="00A6038D">
              <w:rPr>
                <w:rFonts w:ascii="Calibri" w:hAnsi="Calibri" w:cs="Arial"/>
                <w:sz w:val="20"/>
                <w:szCs w:val="20"/>
              </w:rPr>
              <w:t xml:space="preserve">Бердичівський </w:t>
            </w:r>
            <w:proofErr w:type="spellStart"/>
            <w:r w:rsidRPr="00A6038D">
              <w:rPr>
                <w:rFonts w:ascii="Calibri" w:hAnsi="Calibri" w:cs="Arial"/>
                <w:sz w:val="20"/>
                <w:szCs w:val="20"/>
              </w:rPr>
              <w:t>МЦ</w:t>
            </w:r>
            <w:proofErr w:type="spellEnd"/>
          </w:p>
        </w:tc>
        <w:tc>
          <w:tcPr>
            <w:tcW w:w="2551" w:type="dxa"/>
            <w:tcBorders>
              <w:left w:val="single" w:sz="4" w:space="0" w:color="auto"/>
              <w:bottom w:val="single" w:sz="4" w:space="0" w:color="auto"/>
              <w:right w:val="single" w:sz="4" w:space="0" w:color="auto"/>
            </w:tcBorders>
            <w:shd w:val="clear" w:color="auto" w:fill="auto"/>
            <w:vAlign w:val="bottom"/>
          </w:tcPr>
          <w:p w:rsidR="0018712A" w:rsidRPr="00A6038D" w:rsidRDefault="0018712A">
            <w:pPr>
              <w:jc w:val="center"/>
              <w:rPr>
                <w:rFonts w:ascii="Calibri" w:hAnsi="Calibri" w:cs="Arial"/>
                <w:color w:val="000000"/>
                <w:sz w:val="20"/>
                <w:szCs w:val="20"/>
              </w:rPr>
            </w:pPr>
            <w:r w:rsidRPr="00A6038D">
              <w:rPr>
                <w:rFonts w:ascii="Calibri" w:hAnsi="Calibri" w:cs="Arial"/>
                <w:color w:val="000000"/>
                <w:sz w:val="20"/>
                <w:szCs w:val="20"/>
              </w:rPr>
              <w:t>Постійно</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8712A" w:rsidRPr="002301CE" w:rsidRDefault="00A6038D" w:rsidP="00FF57CC">
            <w:pPr>
              <w:spacing w:after="0" w:line="240" w:lineRule="auto"/>
              <w:jc w:val="center"/>
              <w:rPr>
                <w:b/>
                <w:sz w:val="18"/>
                <w:szCs w:val="18"/>
              </w:rPr>
            </w:pPr>
            <w:r>
              <w:rPr>
                <w:b/>
                <w:sz w:val="18"/>
                <w:szCs w:val="18"/>
              </w:rPr>
              <w:t>постійно</w:t>
            </w:r>
          </w:p>
        </w:tc>
        <w:tc>
          <w:tcPr>
            <w:tcW w:w="1843" w:type="dxa"/>
            <w:tcBorders>
              <w:top w:val="single" w:sz="4" w:space="0" w:color="auto"/>
              <w:left w:val="single" w:sz="4" w:space="0" w:color="auto"/>
              <w:bottom w:val="single" w:sz="4" w:space="0" w:color="auto"/>
              <w:right w:val="single" w:sz="4" w:space="0" w:color="auto"/>
            </w:tcBorders>
          </w:tcPr>
          <w:p w:rsidR="0018712A" w:rsidRPr="003C172F" w:rsidRDefault="0018712A" w:rsidP="009837F1">
            <w:pPr>
              <w:spacing w:after="0" w:line="240" w:lineRule="auto"/>
              <w:jc w:val="center"/>
              <w:rPr>
                <w:rFonts w:eastAsia="Times New Roman" w:cs="Times New Roman"/>
                <w:color w:val="FF0000"/>
                <w:sz w:val="16"/>
                <w:szCs w:val="16"/>
                <w:lang w:eastAsia="uk-UA"/>
              </w:rPr>
            </w:pPr>
          </w:p>
        </w:tc>
      </w:tr>
      <w:tr w:rsidR="0018712A" w:rsidRPr="00ED7620" w:rsidTr="00A43BF8">
        <w:trPr>
          <w:trHeight w:val="270"/>
        </w:trPr>
        <w:tc>
          <w:tcPr>
            <w:tcW w:w="709" w:type="dxa"/>
            <w:vMerge/>
            <w:tcBorders>
              <w:left w:val="single" w:sz="4" w:space="0" w:color="auto"/>
              <w:right w:val="single" w:sz="4" w:space="0" w:color="auto"/>
            </w:tcBorders>
            <w:shd w:val="clear" w:color="auto" w:fill="auto"/>
            <w:vAlign w:val="center"/>
          </w:tcPr>
          <w:p w:rsidR="0018712A" w:rsidRPr="007E4737" w:rsidRDefault="0018712A" w:rsidP="009837F1">
            <w:pPr>
              <w:spacing w:after="0" w:line="240" w:lineRule="auto"/>
              <w:rPr>
                <w:rFonts w:eastAsia="Times New Roman" w:cs="Times New Roman"/>
                <w:sz w:val="18"/>
                <w:szCs w:val="18"/>
                <w:lang w:val="ru-RU" w:eastAsia="uk-UA"/>
              </w:rPr>
            </w:pPr>
          </w:p>
        </w:tc>
        <w:tc>
          <w:tcPr>
            <w:tcW w:w="1984" w:type="dxa"/>
            <w:vMerge/>
            <w:tcBorders>
              <w:left w:val="single" w:sz="4" w:space="0" w:color="auto"/>
              <w:right w:val="single" w:sz="4" w:space="0" w:color="auto"/>
            </w:tcBorders>
            <w:shd w:val="clear" w:color="auto" w:fill="auto"/>
            <w:vAlign w:val="center"/>
          </w:tcPr>
          <w:p w:rsidR="0018712A" w:rsidRDefault="0018712A"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18712A" w:rsidRPr="00A6038D" w:rsidRDefault="0018712A" w:rsidP="008E5122">
            <w:pPr>
              <w:spacing w:after="0" w:line="240" w:lineRule="auto"/>
              <w:jc w:val="both"/>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18712A" w:rsidRPr="00A6038D" w:rsidRDefault="0018712A" w:rsidP="000E0C62">
            <w:pPr>
              <w:jc w:val="center"/>
              <w:rPr>
                <w:rFonts w:ascii="Calibri" w:hAnsi="Calibri" w:cs="Arial"/>
                <w:sz w:val="20"/>
                <w:szCs w:val="20"/>
              </w:rPr>
            </w:pPr>
            <w:r w:rsidRPr="00A6038D">
              <w:rPr>
                <w:rFonts w:ascii="Calibri" w:hAnsi="Calibri" w:cs="Arial"/>
                <w:sz w:val="20"/>
                <w:szCs w:val="20"/>
              </w:rPr>
              <w:t xml:space="preserve">Житомирський </w:t>
            </w:r>
            <w:proofErr w:type="spellStart"/>
            <w:r w:rsidRPr="00A6038D">
              <w:rPr>
                <w:rFonts w:ascii="Calibri" w:hAnsi="Calibri" w:cs="Arial"/>
                <w:sz w:val="20"/>
                <w:szCs w:val="20"/>
              </w:rPr>
              <w:t>МЦ</w:t>
            </w:r>
            <w:proofErr w:type="spellEnd"/>
          </w:p>
        </w:tc>
        <w:tc>
          <w:tcPr>
            <w:tcW w:w="2551" w:type="dxa"/>
            <w:tcBorders>
              <w:left w:val="single" w:sz="4" w:space="0" w:color="auto"/>
              <w:bottom w:val="single" w:sz="4" w:space="0" w:color="auto"/>
              <w:right w:val="single" w:sz="4" w:space="0" w:color="auto"/>
            </w:tcBorders>
            <w:shd w:val="clear" w:color="auto" w:fill="auto"/>
            <w:vAlign w:val="bottom"/>
          </w:tcPr>
          <w:p w:rsidR="0018712A" w:rsidRPr="00A6038D" w:rsidRDefault="0018712A">
            <w:pPr>
              <w:jc w:val="center"/>
              <w:rPr>
                <w:rFonts w:ascii="Calibri" w:hAnsi="Calibri" w:cs="Arial"/>
                <w:color w:val="000000"/>
                <w:sz w:val="20"/>
                <w:szCs w:val="20"/>
              </w:rPr>
            </w:pPr>
            <w:r w:rsidRPr="00A6038D">
              <w:rPr>
                <w:rFonts w:ascii="Calibri" w:hAnsi="Calibri" w:cs="Arial"/>
                <w:color w:val="000000"/>
                <w:sz w:val="20"/>
                <w:szCs w:val="20"/>
              </w:rPr>
              <w:t>Постійно</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8712A" w:rsidRPr="002301CE" w:rsidRDefault="005A4342" w:rsidP="00FF57CC">
            <w:pPr>
              <w:spacing w:after="0" w:line="240" w:lineRule="auto"/>
              <w:jc w:val="center"/>
              <w:rPr>
                <w:b/>
                <w:sz w:val="18"/>
                <w:szCs w:val="18"/>
              </w:rPr>
            </w:pPr>
            <w:r>
              <w:rPr>
                <w:b/>
                <w:sz w:val="18"/>
                <w:szCs w:val="18"/>
              </w:rPr>
              <w:t>постійно</w:t>
            </w:r>
          </w:p>
        </w:tc>
        <w:tc>
          <w:tcPr>
            <w:tcW w:w="1843" w:type="dxa"/>
            <w:tcBorders>
              <w:top w:val="single" w:sz="4" w:space="0" w:color="auto"/>
              <w:left w:val="single" w:sz="4" w:space="0" w:color="auto"/>
              <w:bottom w:val="single" w:sz="4" w:space="0" w:color="auto"/>
              <w:right w:val="single" w:sz="4" w:space="0" w:color="auto"/>
            </w:tcBorders>
          </w:tcPr>
          <w:p w:rsidR="0018712A" w:rsidRPr="003C172F" w:rsidRDefault="0018712A" w:rsidP="009837F1">
            <w:pPr>
              <w:spacing w:after="0" w:line="240" w:lineRule="auto"/>
              <w:jc w:val="center"/>
              <w:rPr>
                <w:rFonts w:eastAsia="Times New Roman" w:cs="Times New Roman"/>
                <w:color w:val="FF0000"/>
                <w:sz w:val="16"/>
                <w:szCs w:val="16"/>
                <w:lang w:eastAsia="uk-UA"/>
              </w:rPr>
            </w:pPr>
          </w:p>
        </w:tc>
      </w:tr>
      <w:tr w:rsidR="0018712A" w:rsidRPr="00ED7620" w:rsidTr="00A43BF8">
        <w:trPr>
          <w:trHeight w:val="270"/>
        </w:trPr>
        <w:tc>
          <w:tcPr>
            <w:tcW w:w="709" w:type="dxa"/>
            <w:vMerge/>
            <w:tcBorders>
              <w:left w:val="single" w:sz="4" w:space="0" w:color="auto"/>
              <w:right w:val="single" w:sz="4" w:space="0" w:color="auto"/>
            </w:tcBorders>
            <w:shd w:val="clear" w:color="auto" w:fill="auto"/>
            <w:vAlign w:val="center"/>
          </w:tcPr>
          <w:p w:rsidR="0018712A" w:rsidRPr="007E4737" w:rsidRDefault="0018712A" w:rsidP="009837F1">
            <w:pPr>
              <w:spacing w:after="0" w:line="240" w:lineRule="auto"/>
              <w:rPr>
                <w:rFonts w:eastAsia="Times New Roman" w:cs="Times New Roman"/>
                <w:sz w:val="18"/>
                <w:szCs w:val="18"/>
                <w:lang w:val="ru-RU" w:eastAsia="uk-UA"/>
              </w:rPr>
            </w:pPr>
          </w:p>
        </w:tc>
        <w:tc>
          <w:tcPr>
            <w:tcW w:w="1984" w:type="dxa"/>
            <w:vMerge/>
            <w:tcBorders>
              <w:left w:val="single" w:sz="4" w:space="0" w:color="auto"/>
              <w:right w:val="single" w:sz="4" w:space="0" w:color="auto"/>
            </w:tcBorders>
            <w:shd w:val="clear" w:color="auto" w:fill="auto"/>
            <w:vAlign w:val="center"/>
          </w:tcPr>
          <w:p w:rsidR="0018712A" w:rsidRDefault="0018712A"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18712A" w:rsidRPr="00A6038D" w:rsidRDefault="0018712A" w:rsidP="008E5122">
            <w:pPr>
              <w:spacing w:after="0" w:line="240" w:lineRule="auto"/>
              <w:jc w:val="both"/>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18712A" w:rsidRPr="00A6038D" w:rsidRDefault="0018712A" w:rsidP="000E0C62">
            <w:pPr>
              <w:jc w:val="center"/>
              <w:rPr>
                <w:rFonts w:ascii="Calibri" w:hAnsi="Calibri" w:cs="Arial"/>
                <w:sz w:val="20"/>
                <w:szCs w:val="20"/>
              </w:rPr>
            </w:pPr>
            <w:proofErr w:type="spellStart"/>
            <w:r w:rsidRPr="00A6038D">
              <w:rPr>
                <w:rFonts w:ascii="Calibri" w:hAnsi="Calibri" w:cs="Arial"/>
                <w:sz w:val="20"/>
                <w:szCs w:val="20"/>
              </w:rPr>
              <w:t>Коростенський</w:t>
            </w:r>
            <w:proofErr w:type="spellEnd"/>
            <w:r w:rsidRPr="00A6038D">
              <w:rPr>
                <w:rFonts w:ascii="Calibri" w:hAnsi="Calibri" w:cs="Arial"/>
                <w:sz w:val="20"/>
                <w:szCs w:val="20"/>
              </w:rPr>
              <w:t xml:space="preserve"> </w:t>
            </w:r>
            <w:proofErr w:type="spellStart"/>
            <w:r w:rsidRPr="00A6038D">
              <w:rPr>
                <w:rFonts w:ascii="Calibri" w:hAnsi="Calibri" w:cs="Arial"/>
                <w:sz w:val="20"/>
                <w:szCs w:val="20"/>
              </w:rPr>
              <w:t>МЦ</w:t>
            </w:r>
            <w:proofErr w:type="spellEnd"/>
          </w:p>
        </w:tc>
        <w:tc>
          <w:tcPr>
            <w:tcW w:w="2551" w:type="dxa"/>
            <w:tcBorders>
              <w:left w:val="single" w:sz="4" w:space="0" w:color="auto"/>
              <w:bottom w:val="single" w:sz="4" w:space="0" w:color="auto"/>
              <w:right w:val="single" w:sz="4" w:space="0" w:color="auto"/>
            </w:tcBorders>
            <w:shd w:val="clear" w:color="auto" w:fill="auto"/>
            <w:vAlign w:val="bottom"/>
          </w:tcPr>
          <w:p w:rsidR="0018712A" w:rsidRPr="00A6038D" w:rsidRDefault="0018712A">
            <w:pPr>
              <w:jc w:val="center"/>
              <w:rPr>
                <w:rFonts w:ascii="Calibri" w:hAnsi="Calibri" w:cs="Arial"/>
                <w:color w:val="000000"/>
                <w:sz w:val="20"/>
                <w:szCs w:val="20"/>
              </w:rPr>
            </w:pPr>
            <w:r w:rsidRPr="00A6038D">
              <w:rPr>
                <w:rFonts w:ascii="Calibri" w:hAnsi="Calibri" w:cs="Arial"/>
                <w:color w:val="000000"/>
                <w:sz w:val="20"/>
                <w:szCs w:val="20"/>
              </w:rPr>
              <w:t>Постійно</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8712A" w:rsidRPr="002301CE" w:rsidRDefault="00A6038D" w:rsidP="00FF57CC">
            <w:pPr>
              <w:spacing w:after="0" w:line="240" w:lineRule="auto"/>
              <w:jc w:val="center"/>
              <w:rPr>
                <w:b/>
                <w:sz w:val="18"/>
                <w:szCs w:val="18"/>
              </w:rPr>
            </w:pPr>
            <w:r>
              <w:rPr>
                <w:b/>
                <w:sz w:val="18"/>
                <w:szCs w:val="18"/>
              </w:rPr>
              <w:t>постійно</w:t>
            </w:r>
          </w:p>
        </w:tc>
        <w:tc>
          <w:tcPr>
            <w:tcW w:w="1843" w:type="dxa"/>
            <w:tcBorders>
              <w:top w:val="single" w:sz="4" w:space="0" w:color="auto"/>
              <w:left w:val="single" w:sz="4" w:space="0" w:color="auto"/>
              <w:bottom w:val="single" w:sz="4" w:space="0" w:color="auto"/>
              <w:right w:val="single" w:sz="4" w:space="0" w:color="auto"/>
            </w:tcBorders>
          </w:tcPr>
          <w:p w:rsidR="0018712A" w:rsidRPr="003C172F" w:rsidRDefault="0018712A" w:rsidP="009837F1">
            <w:pPr>
              <w:spacing w:after="0" w:line="240" w:lineRule="auto"/>
              <w:jc w:val="center"/>
              <w:rPr>
                <w:rFonts w:eastAsia="Times New Roman" w:cs="Times New Roman"/>
                <w:color w:val="FF0000"/>
                <w:sz w:val="16"/>
                <w:szCs w:val="16"/>
                <w:lang w:eastAsia="uk-UA"/>
              </w:rPr>
            </w:pPr>
          </w:p>
        </w:tc>
      </w:tr>
      <w:tr w:rsidR="0018712A" w:rsidRPr="00ED7620" w:rsidTr="00A43BF8">
        <w:trPr>
          <w:trHeight w:val="270"/>
        </w:trPr>
        <w:tc>
          <w:tcPr>
            <w:tcW w:w="709" w:type="dxa"/>
            <w:vMerge/>
            <w:tcBorders>
              <w:left w:val="single" w:sz="4" w:space="0" w:color="auto"/>
              <w:right w:val="single" w:sz="4" w:space="0" w:color="auto"/>
            </w:tcBorders>
            <w:shd w:val="clear" w:color="auto" w:fill="auto"/>
            <w:vAlign w:val="center"/>
          </w:tcPr>
          <w:p w:rsidR="0018712A" w:rsidRPr="007E4737" w:rsidRDefault="0018712A" w:rsidP="009837F1">
            <w:pPr>
              <w:spacing w:after="0" w:line="240" w:lineRule="auto"/>
              <w:rPr>
                <w:rFonts w:eastAsia="Times New Roman" w:cs="Times New Roman"/>
                <w:sz w:val="18"/>
                <w:szCs w:val="18"/>
                <w:lang w:val="ru-RU" w:eastAsia="uk-UA"/>
              </w:rPr>
            </w:pPr>
          </w:p>
        </w:tc>
        <w:tc>
          <w:tcPr>
            <w:tcW w:w="1984" w:type="dxa"/>
            <w:vMerge/>
            <w:tcBorders>
              <w:left w:val="single" w:sz="4" w:space="0" w:color="auto"/>
              <w:right w:val="single" w:sz="4" w:space="0" w:color="auto"/>
            </w:tcBorders>
            <w:shd w:val="clear" w:color="auto" w:fill="auto"/>
            <w:vAlign w:val="center"/>
          </w:tcPr>
          <w:p w:rsidR="0018712A" w:rsidRDefault="0018712A" w:rsidP="009837F1">
            <w:pPr>
              <w:spacing w:after="0" w:line="240" w:lineRule="auto"/>
              <w:rPr>
                <w:rFonts w:eastAsia="Times New Roman" w:cs="Times New Roman"/>
                <w:b/>
                <w:bCs/>
                <w:sz w:val="18"/>
                <w:szCs w:val="18"/>
                <w:lang w:eastAsia="uk-UA"/>
              </w:rPr>
            </w:pPr>
          </w:p>
        </w:tc>
        <w:tc>
          <w:tcPr>
            <w:tcW w:w="2977" w:type="dxa"/>
            <w:vMerge/>
            <w:tcBorders>
              <w:left w:val="single" w:sz="4" w:space="0" w:color="auto"/>
              <w:bottom w:val="single" w:sz="4" w:space="0" w:color="auto"/>
              <w:right w:val="single" w:sz="4" w:space="0" w:color="auto"/>
            </w:tcBorders>
            <w:shd w:val="clear" w:color="auto" w:fill="auto"/>
            <w:vAlign w:val="center"/>
          </w:tcPr>
          <w:p w:rsidR="0018712A" w:rsidRPr="00A6038D" w:rsidRDefault="0018712A" w:rsidP="008E5122">
            <w:pPr>
              <w:spacing w:after="0" w:line="240" w:lineRule="auto"/>
              <w:jc w:val="both"/>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18712A" w:rsidRPr="00A6038D" w:rsidRDefault="0018712A" w:rsidP="000E0C62">
            <w:pPr>
              <w:jc w:val="center"/>
              <w:rPr>
                <w:rFonts w:ascii="Calibri" w:hAnsi="Calibri" w:cs="Arial"/>
                <w:sz w:val="20"/>
                <w:szCs w:val="20"/>
              </w:rPr>
            </w:pPr>
            <w:r w:rsidRPr="00A6038D">
              <w:rPr>
                <w:rFonts w:ascii="Calibri" w:hAnsi="Calibri" w:cs="Arial"/>
                <w:sz w:val="20"/>
                <w:szCs w:val="20"/>
              </w:rPr>
              <w:t xml:space="preserve">Новоград </w:t>
            </w:r>
            <w:proofErr w:type="spellStart"/>
            <w:r w:rsidRPr="00A6038D">
              <w:rPr>
                <w:rFonts w:ascii="Calibri" w:hAnsi="Calibri" w:cs="Arial"/>
                <w:sz w:val="20"/>
                <w:szCs w:val="20"/>
              </w:rPr>
              <w:t>-Волинський</w:t>
            </w:r>
            <w:proofErr w:type="spellEnd"/>
            <w:r w:rsidRPr="00A6038D">
              <w:rPr>
                <w:rFonts w:ascii="Calibri" w:hAnsi="Calibri" w:cs="Arial"/>
                <w:sz w:val="20"/>
                <w:szCs w:val="20"/>
              </w:rPr>
              <w:t xml:space="preserve"> </w:t>
            </w:r>
            <w:proofErr w:type="spellStart"/>
            <w:r w:rsidRPr="00A6038D">
              <w:rPr>
                <w:rFonts w:ascii="Calibri" w:hAnsi="Calibri" w:cs="Arial"/>
                <w:sz w:val="20"/>
                <w:szCs w:val="20"/>
              </w:rPr>
              <w:t>МЦ</w:t>
            </w:r>
            <w:proofErr w:type="spellEnd"/>
          </w:p>
        </w:tc>
        <w:tc>
          <w:tcPr>
            <w:tcW w:w="2551" w:type="dxa"/>
            <w:tcBorders>
              <w:left w:val="single" w:sz="4" w:space="0" w:color="auto"/>
              <w:bottom w:val="single" w:sz="4" w:space="0" w:color="auto"/>
              <w:right w:val="single" w:sz="4" w:space="0" w:color="auto"/>
            </w:tcBorders>
            <w:shd w:val="clear" w:color="auto" w:fill="auto"/>
            <w:vAlign w:val="bottom"/>
          </w:tcPr>
          <w:p w:rsidR="0018712A" w:rsidRPr="00A6038D" w:rsidRDefault="0018712A">
            <w:pPr>
              <w:jc w:val="center"/>
              <w:rPr>
                <w:rFonts w:ascii="Calibri" w:hAnsi="Calibri" w:cs="Arial"/>
                <w:color w:val="000000"/>
                <w:sz w:val="20"/>
                <w:szCs w:val="20"/>
                <w:lang w:val="ru-RU"/>
              </w:rPr>
            </w:pPr>
            <w:r w:rsidRPr="00A6038D">
              <w:rPr>
                <w:rFonts w:ascii="Calibri" w:hAnsi="Calibri" w:cs="Arial"/>
                <w:color w:val="000000"/>
                <w:sz w:val="20"/>
                <w:szCs w:val="20"/>
              </w:rPr>
              <w:t>Постійно</w:t>
            </w:r>
          </w:p>
          <w:p w:rsidR="0018712A" w:rsidRPr="00A6038D" w:rsidRDefault="0018712A">
            <w:pPr>
              <w:jc w:val="center"/>
              <w:rPr>
                <w:rFonts w:ascii="Calibri" w:hAnsi="Calibri" w:cs="Arial"/>
                <w:color w:val="000000"/>
                <w:sz w:val="20"/>
                <w:szCs w:val="20"/>
                <w:lang w:val="ru-RU"/>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8712A" w:rsidRPr="002301CE" w:rsidRDefault="003D66AC" w:rsidP="00FF57CC">
            <w:pPr>
              <w:spacing w:after="0" w:line="240" w:lineRule="auto"/>
              <w:jc w:val="center"/>
              <w:rPr>
                <w:b/>
                <w:sz w:val="18"/>
                <w:szCs w:val="18"/>
              </w:rPr>
            </w:pPr>
            <w:r>
              <w:rPr>
                <w:b/>
                <w:sz w:val="18"/>
                <w:szCs w:val="18"/>
              </w:rPr>
              <w:t>постійно</w:t>
            </w:r>
          </w:p>
        </w:tc>
        <w:tc>
          <w:tcPr>
            <w:tcW w:w="1843" w:type="dxa"/>
            <w:tcBorders>
              <w:top w:val="single" w:sz="4" w:space="0" w:color="auto"/>
              <w:left w:val="single" w:sz="4" w:space="0" w:color="auto"/>
              <w:bottom w:val="single" w:sz="4" w:space="0" w:color="auto"/>
              <w:right w:val="single" w:sz="4" w:space="0" w:color="auto"/>
            </w:tcBorders>
          </w:tcPr>
          <w:p w:rsidR="0018712A" w:rsidRPr="003C172F" w:rsidRDefault="0018712A" w:rsidP="009837F1">
            <w:pPr>
              <w:spacing w:after="0" w:line="240" w:lineRule="auto"/>
              <w:jc w:val="center"/>
              <w:rPr>
                <w:rFonts w:eastAsia="Times New Roman" w:cs="Times New Roman"/>
                <w:color w:val="FF0000"/>
                <w:sz w:val="16"/>
                <w:szCs w:val="16"/>
                <w:lang w:eastAsia="uk-UA"/>
              </w:rPr>
            </w:pPr>
          </w:p>
        </w:tc>
      </w:tr>
      <w:tr w:rsidR="0018712A" w:rsidRPr="00ED7620" w:rsidTr="00A43BF8">
        <w:trPr>
          <w:trHeight w:val="270"/>
        </w:trPr>
        <w:tc>
          <w:tcPr>
            <w:tcW w:w="709" w:type="dxa"/>
            <w:vMerge/>
            <w:tcBorders>
              <w:left w:val="single" w:sz="4" w:space="0" w:color="auto"/>
              <w:right w:val="single" w:sz="4" w:space="0" w:color="auto"/>
            </w:tcBorders>
            <w:shd w:val="clear" w:color="auto" w:fill="auto"/>
            <w:vAlign w:val="center"/>
          </w:tcPr>
          <w:p w:rsidR="0018712A" w:rsidRPr="007E4737" w:rsidRDefault="0018712A" w:rsidP="009837F1">
            <w:pPr>
              <w:spacing w:after="0" w:line="240" w:lineRule="auto"/>
              <w:rPr>
                <w:rFonts w:eastAsia="Times New Roman" w:cs="Times New Roman"/>
                <w:sz w:val="18"/>
                <w:szCs w:val="18"/>
                <w:lang w:val="ru-RU" w:eastAsia="uk-UA"/>
              </w:rPr>
            </w:pPr>
          </w:p>
        </w:tc>
        <w:tc>
          <w:tcPr>
            <w:tcW w:w="1984" w:type="dxa"/>
            <w:vMerge/>
            <w:tcBorders>
              <w:left w:val="single" w:sz="4" w:space="0" w:color="auto"/>
              <w:right w:val="single" w:sz="4" w:space="0" w:color="auto"/>
            </w:tcBorders>
            <w:shd w:val="clear" w:color="auto" w:fill="auto"/>
            <w:vAlign w:val="center"/>
          </w:tcPr>
          <w:p w:rsidR="0018712A" w:rsidRDefault="0018712A" w:rsidP="009837F1">
            <w:pPr>
              <w:spacing w:after="0" w:line="240" w:lineRule="auto"/>
              <w:rPr>
                <w:rFonts w:eastAsia="Times New Roman" w:cs="Times New Roman"/>
                <w:b/>
                <w:bCs/>
                <w:sz w:val="18"/>
                <w:szCs w:val="18"/>
                <w:lang w:eastAsia="uk-UA"/>
              </w:rPr>
            </w:pPr>
          </w:p>
        </w:tc>
        <w:tc>
          <w:tcPr>
            <w:tcW w:w="2977" w:type="dxa"/>
            <w:vMerge w:val="restart"/>
            <w:tcBorders>
              <w:top w:val="single" w:sz="4" w:space="0" w:color="auto"/>
              <w:left w:val="single" w:sz="4" w:space="0" w:color="auto"/>
              <w:right w:val="single" w:sz="4" w:space="0" w:color="auto"/>
            </w:tcBorders>
            <w:shd w:val="clear" w:color="auto" w:fill="auto"/>
          </w:tcPr>
          <w:p w:rsidR="0018712A" w:rsidRPr="000E0C62" w:rsidRDefault="0018712A" w:rsidP="000E0C62">
            <w:pPr>
              <w:spacing w:after="0" w:line="240" w:lineRule="auto"/>
              <w:jc w:val="both"/>
              <w:rPr>
                <w:rFonts w:eastAsia="Times New Roman" w:cs="Times New Roman"/>
                <w:b/>
                <w:sz w:val="18"/>
                <w:szCs w:val="18"/>
                <w:highlight w:val="yellow"/>
                <w:lang w:eastAsia="uk-UA"/>
              </w:rPr>
            </w:pPr>
            <w:r w:rsidRPr="00A6038D">
              <w:rPr>
                <w:rFonts w:eastAsia="Times New Roman" w:cs="Times New Roman"/>
                <w:b/>
                <w:sz w:val="18"/>
                <w:szCs w:val="18"/>
                <w:lang w:eastAsia="uk-UA"/>
              </w:rPr>
              <w:t xml:space="preserve">Захід 2.3.2.2. Публічна презентація результатів діяльності РЦ та підпорядкованих йому </w:t>
            </w:r>
            <w:proofErr w:type="spellStart"/>
            <w:r w:rsidRPr="00A6038D">
              <w:rPr>
                <w:rFonts w:eastAsia="Times New Roman" w:cs="Times New Roman"/>
                <w:b/>
                <w:sz w:val="18"/>
                <w:szCs w:val="18"/>
                <w:lang w:eastAsia="uk-UA"/>
              </w:rPr>
              <w:t>МЦ</w:t>
            </w:r>
            <w:proofErr w:type="spellEnd"/>
            <w:r w:rsidRPr="00A6038D">
              <w:rPr>
                <w:rFonts w:eastAsia="Times New Roman" w:cs="Times New Roman"/>
                <w:b/>
                <w:sz w:val="18"/>
                <w:szCs w:val="18"/>
                <w:lang w:eastAsia="uk-UA"/>
              </w:rPr>
              <w:t xml:space="preserve"> разом з бюро правової допомоги для громад, партнерів та ЗМІ.</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18712A" w:rsidRPr="00A6038D" w:rsidRDefault="0018712A" w:rsidP="000E0C62">
            <w:pPr>
              <w:jc w:val="center"/>
              <w:rPr>
                <w:rFonts w:ascii="Calibri" w:hAnsi="Calibri" w:cs="Arial"/>
                <w:b/>
                <w:bCs/>
                <w:i/>
                <w:iCs/>
                <w:sz w:val="20"/>
                <w:szCs w:val="20"/>
              </w:rPr>
            </w:pPr>
            <w:r w:rsidRPr="00A6038D">
              <w:rPr>
                <w:rFonts w:ascii="Calibri" w:hAnsi="Calibri" w:cs="Arial"/>
                <w:b/>
                <w:bCs/>
                <w:i/>
                <w:iCs/>
                <w:sz w:val="20"/>
                <w:szCs w:val="20"/>
              </w:rPr>
              <w:t>Кількість презентацій</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18712A" w:rsidRPr="00A6038D" w:rsidRDefault="0018712A" w:rsidP="000E0C62">
            <w:pPr>
              <w:jc w:val="center"/>
              <w:rPr>
                <w:rFonts w:ascii="Calibri" w:hAnsi="Calibri" w:cs="Arial"/>
                <w:b/>
                <w:bCs/>
                <w:i/>
                <w:iCs/>
                <w:color w:val="000000"/>
                <w:sz w:val="20"/>
                <w:szCs w:val="20"/>
              </w:rPr>
            </w:pPr>
            <w:r w:rsidRPr="00A6038D">
              <w:rPr>
                <w:rFonts w:ascii="Calibri" w:hAnsi="Calibri" w:cs="Arial"/>
                <w:b/>
                <w:bCs/>
                <w:i/>
                <w:iCs/>
                <w:color w:val="000000"/>
                <w:sz w:val="20"/>
                <w:szCs w:val="20"/>
              </w:rPr>
              <w:t>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8712A" w:rsidRPr="002301CE" w:rsidRDefault="00A6038D" w:rsidP="00FF57CC">
            <w:pPr>
              <w:spacing w:after="0" w:line="240" w:lineRule="auto"/>
              <w:jc w:val="center"/>
              <w:rPr>
                <w:b/>
                <w:sz w:val="18"/>
                <w:szCs w:val="18"/>
              </w:rPr>
            </w:pPr>
            <w:r>
              <w:rPr>
                <w:b/>
                <w:sz w:val="18"/>
                <w:szCs w:val="18"/>
              </w:rPr>
              <w:t>3</w:t>
            </w:r>
          </w:p>
        </w:tc>
        <w:tc>
          <w:tcPr>
            <w:tcW w:w="1843" w:type="dxa"/>
            <w:tcBorders>
              <w:top w:val="single" w:sz="4" w:space="0" w:color="auto"/>
              <w:left w:val="single" w:sz="4" w:space="0" w:color="auto"/>
              <w:bottom w:val="single" w:sz="4" w:space="0" w:color="auto"/>
              <w:right w:val="single" w:sz="4" w:space="0" w:color="auto"/>
            </w:tcBorders>
          </w:tcPr>
          <w:p w:rsidR="0018712A" w:rsidRPr="003C172F" w:rsidRDefault="00A6038D" w:rsidP="009837F1">
            <w:pPr>
              <w:spacing w:after="0" w:line="240" w:lineRule="auto"/>
              <w:jc w:val="center"/>
              <w:rPr>
                <w:rFonts w:eastAsia="Times New Roman" w:cs="Times New Roman"/>
                <w:color w:val="FF0000"/>
                <w:sz w:val="16"/>
                <w:szCs w:val="16"/>
                <w:lang w:eastAsia="uk-UA"/>
              </w:rPr>
            </w:pPr>
            <w:proofErr w:type="spellStart"/>
            <w:r>
              <w:rPr>
                <w:rFonts w:eastAsia="Times New Roman" w:cs="Times New Roman"/>
                <w:b/>
                <w:sz w:val="20"/>
                <w:szCs w:val="20"/>
                <w:lang w:eastAsia="uk-UA"/>
              </w:rPr>
              <w:t>Недовиконано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18712A" w:rsidRPr="00ED7620" w:rsidTr="00A43BF8">
        <w:trPr>
          <w:trHeight w:val="270"/>
        </w:trPr>
        <w:tc>
          <w:tcPr>
            <w:tcW w:w="709" w:type="dxa"/>
            <w:vMerge/>
            <w:tcBorders>
              <w:left w:val="single" w:sz="4" w:space="0" w:color="auto"/>
              <w:right w:val="single" w:sz="4" w:space="0" w:color="auto"/>
            </w:tcBorders>
            <w:shd w:val="clear" w:color="auto" w:fill="auto"/>
            <w:vAlign w:val="center"/>
          </w:tcPr>
          <w:p w:rsidR="0018712A" w:rsidRPr="007E4737" w:rsidRDefault="0018712A" w:rsidP="009837F1">
            <w:pPr>
              <w:spacing w:after="0" w:line="240" w:lineRule="auto"/>
              <w:rPr>
                <w:rFonts w:eastAsia="Times New Roman" w:cs="Times New Roman"/>
                <w:sz w:val="18"/>
                <w:szCs w:val="18"/>
                <w:lang w:val="ru-RU" w:eastAsia="uk-UA"/>
              </w:rPr>
            </w:pPr>
          </w:p>
        </w:tc>
        <w:tc>
          <w:tcPr>
            <w:tcW w:w="1984" w:type="dxa"/>
            <w:vMerge/>
            <w:tcBorders>
              <w:left w:val="single" w:sz="4" w:space="0" w:color="auto"/>
              <w:right w:val="single" w:sz="4" w:space="0" w:color="auto"/>
            </w:tcBorders>
            <w:shd w:val="clear" w:color="auto" w:fill="auto"/>
            <w:vAlign w:val="center"/>
          </w:tcPr>
          <w:p w:rsidR="0018712A" w:rsidRDefault="0018712A"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18712A" w:rsidRPr="000E0C62" w:rsidRDefault="0018712A" w:rsidP="008E5122">
            <w:pPr>
              <w:spacing w:after="0" w:line="240" w:lineRule="auto"/>
              <w:jc w:val="both"/>
              <w:rPr>
                <w:rFonts w:eastAsia="Times New Roman" w:cs="Times New Roman"/>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18712A" w:rsidRPr="00A6038D" w:rsidRDefault="0018712A" w:rsidP="000E0C62">
            <w:pPr>
              <w:jc w:val="center"/>
              <w:rPr>
                <w:rFonts w:ascii="Calibri" w:hAnsi="Calibri" w:cs="Arial"/>
                <w:sz w:val="20"/>
                <w:szCs w:val="20"/>
              </w:rPr>
            </w:pPr>
            <w:r w:rsidRPr="00A6038D">
              <w:rPr>
                <w:rFonts w:ascii="Calibri" w:hAnsi="Calibri" w:cs="Arial"/>
                <w:sz w:val="20"/>
                <w:szCs w:val="20"/>
              </w:rPr>
              <w:t>РЦ з надання БВПД</w:t>
            </w:r>
          </w:p>
        </w:tc>
        <w:tc>
          <w:tcPr>
            <w:tcW w:w="2551" w:type="dxa"/>
            <w:tcBorders>
              <w:left w:val="single" w:sz="4" w:space="0" w:color="auto"/>
              <w:bottom w:val="single" w:sz="4" w:space="0" w:color="auto"/>
              <w:right w:val="single" w:sz="4" w:space="0" w:color="auto"/>
            </w:tcBorders>
            <w:shd w:val="clear" w:color="auto" w:fill="auto"/>
          </w:tcPr>
          <w:p w:rsidR="0018712A" w:rsidRPr="00A6038D" w:rsidRDefault="00A6038D" w:rsidP="000E0C62">
            <w:pPr>
              <w:jc w:val="center"/>
              <w:rPr>
                <w:rFonts w:ascii="Calibri" w:hAnsi="Calibri" w:cs="Arial"/>
                <w:b/>
                <w:bCs/>
                <w:color w:val="000000"/>
                <w:sz w:val="20"/>
                <w:szCs w:val="20"/>
              </w:rPr>
            </w:pPr>
            <w:r w:rsidRPr="00A6038D">
              <w:rPr>
                <w:rFonts w:ascii="Calibri" w:hAnsi="Calibri" w:cs="Arial"/>
                <w:b/>
                <w:bCs/>
                <w:color w:val="000000"/>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8712A" w:rsidRPr="002301CE" w:rsidRDefault="00A6038D" w:rsidP="00FF57CC">
            <w:pPr>
              <w:spacing w:after="0" w:line="240" w:lineRule="auto"/>
              <w:jc w:val="center"/>
              <w:rPr>
                <w:b/>
                <w:sz w:val="18"/>
                <w:szCs w:val="18"/>
              </w:rPr>
            </w:pPr>
            <w:r>
              <w:rPr>
                <w:b/>
                <w:sz w:val="18"/>
                <w:szCs w:val="18"/>
              </w:rPr>
              <w:t>-</w:t>
            </w:r>
          </w:p>
        </w:tc>
        <w:tc>
          <w:tcPr>
            <w:tcW w:w="1843" w:type="dxa"/>
            <w:tcBorders>
              <w:top w:val="single" w:sz="4" w:space="0" w:color="auto"/>
              <w:left w:val="single" w:sz="4" w:space="0" w:color="auto"/>
              <w:bottom w:val="single" w:sz="4" w:space="0" w:color="auto"/>
              <w:right w:val="single" w:sz="4" w:space="0" w:color="auto"/>
            </w:tcBorders>
          </w:tcPr>
          <w:p w:rsidR="0018712A" w:rsidRPr="003C172F" w:rsidRDefault="0018712A" w:rsidP="009837F1">
            <w:pPr>
              <w:spacing w:after="0" w:line="240" w:lineRule="auto"/>
              <w:jc w:val="center"/>
              <w:rPr>
                <w:rFonts w:eastAsia="Times New Roman" w:cs="Times New Roman"/>
                <w:color w:val="FF0000"/>
                <w:sz w:val="16"/>
                <w:szCs w:val="16"/>
                <w:lang w:eastAsia="uk-UA"/>
              </w:rPr>
            </w:pPr>
          </w:p>
        </w:tc>
      </w:tr>
      <w:tr w:rsidR="0018712A" w:rsidRPr="00ED7620" w:rsidTr="00A43BF8">
        <w:trPr>
          <w:trHeight w:val="270"/>
        </w:trPr>
        <w:tc>
          <w:tcPr>
            <w:tcW w:w="709" w:type="dxa"/>
            <w:vMerge/>
            <w:tcBorders>
              <w:left w:val="single" w:sz="4" w:space="0" w:color="auto"/>
              <w:right w:val="single" w:sz="4" w:space="0" w:color="auto"/>
            </w:tcBorders>
            <w:shd w:val="clear" w:color="auto" w:fill="auto"/>
            <w:vAlign w:val="center"/>
          </w:tcPr>
          <w:p w:rsidR="0018712A" w:rsidRPr="007E4737" w:rsidRDefault="0018712A" w:rsidP="009837F1">
            <w:pPr>
              <w:spacing w:after="0" w:line="240" w:lineRule="auto"/>
              <w:rPr>
                <w:rFonts w:eastAsia="Times New Roman" w:cs="Times New Roman"/>
                <w:sz w:val="18"/>
                <w:szCs w:val="18"/>
                <w:lang w:val="ru-RU" w:eastAsia="uk-UA"/>
              </w:rPr>
            </w:pPr>
          </w:p>
        </w:tc>
        <w:tc>
          <w:tcPr>
            <w:tcW w:w="1984" w:type="dxa"/>
            <w:vMerge/>
            <w:tcBorders>
              <w:left w:val="single" w:sz="4" w:space="0" w:color="auto"/>
              <w:right w:val="single" w:sz="4" w:space="0" w:color="auto"/>
            </w:tcBorders>
            <w:shd w:val="clear" w:color="auto" w:fill="auto"/>
            <w:vAlign w:val="center"/>
          </w:tcPr>
          <w:p w:rsidR="0018712A" w:rsidRDefault="0018712A"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18712A" w:rsidRPr="000E0C62" w:rsidRDefault="0018712A" w:rsidP="008E5122">
            <w:pPr>
              <w:spacing w:after="0" w:line="240" w:lineRule="auto"/>
              <w:jc w:val="both"/>
              <w:rPr>
                <w:rFonts w:eastAsia="Times New Roman" w:cs="Times New Roman"/>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18712A" w:rsidRPr="00A6038D" w:rsidRDefault="0018712A" w:rsidP="000E0C62">
            <w:pPr>
              <w:jc w:val="center"/>
              <w:rPr>
                <w:rFonts w:ascii="Calibri" w:hAnsi="Calibri" w:cs="Arial"/>
                <w:sz w:val="20"/>
                <w:szCs w:val="20"/>
              </w:rPr>
            </w:pPr>
            <w:r w:rsidRPr="00A6038D">
              <w:rPr>
                <w:rFonts w:ascii="Calibri" w:hAnsi="Calibri" w:cs="Arial"/>
                <w:sz w:val="20"/>
                <w:szCs w:val="20"/>
              </w:rPr>
              <w:t xml:space="preserve">Бердичівський </w:t>
            </w:r>
            <w:proofErr w:type="spellStart"/>
            <w:r w:rsidRPr="00A6038D">
              <w:rPr>
                <w:rFonts w:ascii="Calibri" w:hAnsi="Calibri" w:cs="Arial"/>
                <w:sz w:val="20"/>
                <w:szCs w:val="20"/>
              </w:rPr>
              <w:t>МЦ</w:t>
            </w:r>
            <w:proofErr w:type="spellEnd"/>
          </w:p>
        </w:tc>
        <w:tc>
          <w:tcPr>
            <w:tcW w:w="2551" w:type="dxa"/>
            <w:tcBorders>
              <w:left w:val="single" w:sz="4" w:space="0" w:color="auto"/>
              <w:bottom w:val="single" w:sz="4" w:space="0" w:color="auto"/>
              <w:right w:val="single" w:sz="4" w:space="0" w:color="auto"/>
            </w:tcBorders>
            <w:shd w:val="clear" w:color="auto" w:fill="auto"/>
          </w:tcPr>
          <w:p w:rsidR="0018712A" w:rsidRPr="00A6038D" w:rsidRDefault="0018712A" w:rsidP="000E0C62">
            <w:pPr>
              <w:jc w:val="center"/>
              <w:rPr>
                <w:rFonts w:ascii="Calibri" w:hAnsi="Calibri" w:cs="Arial"/>
                <w:color w:val="000000"/>
                <w:sz w:val="20"/>
                <w:szCs w:val="20"/>
              </w:rPr>
            </w:pPr>
            <w:r w:rsidRPr="00A6038D">
              <w:rPr>
                <w:rFonts w:ascii="Calibri" w:hAnsi="Calibri" w:cs="Arial"/>
                <w:color w:val="000000"/>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8712A" w:rsidRPr="002301CE" w:rsidRDefault="009616D2" w:rsidP="00FF57CC">
            <w:pPr>
              <w:spacing w:after="0" w:line="240" w:lineRule="auto"/>
              <w:jc w:val="center"/>
              <w:rPr>
                <w:b/>
                <w:sz w:val="18"/>
                <w:szCs w:val="18"/>
              </w:rPr>
            </w:pPr>
            <w:r>
              <w:rPr>
                <w:b/>
                <w:sz w:val="18"/>
                <w:szCs w:val="18"/>
              </w:rPr>
              <w:t>1</w:t>
            </w:r>
          </w:p>
        </w:tc>
        <w:tc>
          <w:tcPr>
            <w:tcW w:w="1843" w:type="dxa"/>
            <w:tcBorders>
              <w:top w:val="single" w:sz="4" w:space="0" w:color="auto"/>
              <w:left w:val="single" w:sz="4" w:space="0" w:color="auto"/>
              <w:bottom w:val="single" w:sz="4" w:space="0" w:color="auto"/>
              <w:right w:val="single" w:sz="4" w:space="0" w:color="auto"/>
            </w:tcBorders>
          </w:tcPr>
          <w:p w:rsidR="0018712A" w:rsidRPr="003C172F" w:rsidRDefault="0018712A" w:rsidP="009837F1">
            <w:pPr>
              <w:spacing w:after="0" w:line="240" w:lineRule="auto"/>
              <w:jc w:val="center"/>
              <w:rPr>
                <w:rFonts w:eastAsia="Times New Roman" w:cs="Times New Roman"/>
                <w:color w:val="FF0000"/>
                <w:sz w:val="16"/>
                <w:szCs w:val="16"/>
                <w:lang w:eastAsia="uk-UA"/>
              </w:rPr>
            </w:pPr>
          </w:p>
        </w:tc>
      </w:tr>
      <w:tr w:rsidR="0018712A" w:rsidRPr="00ED7620" w:rsidTr="00A43BF8">
        <w:trPr>
          <w:trHeight w:val="270"/>
        </w:trPr>
        <w:tc>
          <w:tcPr>
            <w:tcW w:w="709" w:type="dxa"/>
            <w:vMerge/>
            <w:tcBorders>
              <w:left w:val="single" w:sz="4" w:space="0" w:color="auto"/>
              <w:right w:val="single" w:sz="4" w:space="0" w:color="auto"/>
            </w:tcBorders>
            <w:shd w:val="clear" w:color="auto" w:fill="auto"/>
            <w:vAlign w:val="center"/>
          </w:tcPr>
          <w:p w:rsidR="0018712A" w:rsidRPr="007E4737" w:rsidRDefault="0018712A" w:rsidP="009837F1">
            <w:pPr>
              <w:spacing w:after="0" w:line="240" w:lineRule="auto"/>
              <w:rPr>
                <w:rFonts w:eastAsia="Times New Roman" w:cs="Times New Roman"/>
                <w:sz w:val="18"/>
                <w:szCs w:val="18"/>
                <w:lang w:val="ru-RU" w:eastAsia="uk-UA"/>
              </w:rPr>
            </w:pPr>
          </w:p>
        </w:tc>
        <w:tc>
          <w:tcPr>
            <w:tcW w:w="1984" w:type="dxa"/>
            <w:vMerge/>
            <w:tcBorders>
              <w:left w:val="single" w:sz="4" w:space="0" w:color="auto"/>
              <w:right w:val="single" w:sz="4" w:space="0" w:color="auto"/>
            </w:tcBorders>
            <w:shd w:val="clear" w:color="auto" w:fill="auto"/>
            <w:vAlign w:val="center"/>
          </w:tcPr>
          <w:p w:rsidR="0018712A" w:rsidRDefault="0018712A"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18712A" w:rsidRPr="000E0C62" w:rsidRDefault="0018712A" w:rsidP="008E5122">
            <w:pPr>
              <w:spacing w:after="0" w:line="240" w:lineRule="auto"/>
              <w:jc w:val="both"/>
              <w:rPr>
                <w:rFonts w:eastAsia="Times New Roman" w:cs="Times New Roman"/>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18712A" w:rsidRPr="00A6038D" w:rsidRDefault="0018712A" w:rsidP="000E0C62">
            <w:pPr>
              <w:jc w:val="center"/>
              <w:rPr>
                <w:rFonts w:ascii="Calibri" w:hAnsi="Calibri" w:cs="Arial"/>
                <w:sz w:val="20"/>
                <w:szCs w:val="20"/>
              </w:rPr>
            </w:pPr>
            <w:r w:rsidRPr="00A6038D">
              <w:rPr>
                <w:rFonts w:ascii="Calibri" w:hAnsi="Calibri" w:cs="Arial"/>
                <w:sz w:val="20"/>
                <w:szCs w:val="20"/>
              </w:rPr>
              <w:t xml:space="preserve">Житомирський </w:t>
            </w:r>
            <w:proofErr w:type="spellStart"/>
            <w:r w:rsidRPr="00A6038D">
              <w:rPr>
                <w:rFonts w:ascii="Calibri" w:hAnsi="Calibri" w:cs="Arial"/>
                <w:sz w:val="20"/>
                <w:szCs w:val="20"/>
              </w:rPr>
              <w:t>МЦ</w:t>
            </w:r>
            <w:proofErr w:type="spellEnd"/>
          </w:p>
        </w:tc>
        <w:tc>
          <w:tcPr>
            <w:tcW w:w="2551" w:type="dxa"/>
            <w:tcBorders>
              <w:left w:val="single" w:sz="4" w:space="0" w:color="auto"/>
              <w:bottom w:val="single" w:sz="4" w:space="0" w:color="auto"/>
              <w:right w:val="single" w:sz="4" w:space="0" w:color="auto"/>
            </w:tcBorders>
            <w:shd w:val="clear" w:color="auto" w:fill="auto"/>
          </w:tcPr>
          <w:p w:rsidR="0018712A" w:rsidRPr="00A6038D" w:rsidRDefault="0018712A" w:rsidP="000E0C62">
            <w:pPr>
              <w:jc w:val="center"/>
              <w:rPr>
                <w:rFonts w:ascii="Calibri" w:hAnsi="Calibri" w:cs="Arial"/>
                <w:color w:val="000000"/>
                <w:sz w:val="20"/>
                <w:szCs w:val="20"/>
              </w:rPr>
            </w:pPr>
            <w:r w:rsidRPr="00A6038D">
              <w:rPr>
                <w:rFonts w:ascii="Calibri" w:hAnsi="Calibri" w:cs="Arial"/>
                <w:color w:val="000000"/>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8712A" w:rsidRPr="002301CE" w:rsidRDefault="005A4342" w:rsidP="00FF57CC">
            <w:pPr>
              <w:spacing w:after="0" w:line="240" w:lineRule="auto"/>
              <w:jc w:val="center"/>
              <w:rPr>
                <w:b/>
                <w:sz w:val="18"/>
                <w:szCs w:val="18"/>
              </w:rPr>
            </w:pPr>
            <w:r>
              <w:rPr>
                <w:b/>
                <w:sz w:val="18"/>
                <w:szCs w:val="18"/>
              </w:rPr>
              <w:t>0</w:t>
            </w:r>
          </w:p>
        </w:tc>
        <w:tc>
          <w:tcPr>
            <w:tcW w:w="1843" w:type="dxa"/>
            <w:tcBorders>
              <w:top w:val="single" w:sz="4" w:space="0" w:color="auto"/>
              <w:left w:val="single" w:sz="4" w:space="0" w:color="auto"/>
              <w:bottom w:val="single" w:sz="4" w:space="0" w:color="auto"/>
              <w:right w:val="single" w:sz="4" w:space="0" w:color="auto"/>
            </w:tcBorders>
          </w:tcPr>
          <w:p w:rsidR="0018712A" w:rsidRPr="003C172F" w:rsidRDefault="005A4342" w:rsidP="009837F1">
            <w:pPr>
              <w:spacing w:after="0" w:line="240" w:lineRule="auto"/>
              <w:jc w:val="center"/>
              <w:rPr>
                <w:rFonts w:eastAsia="Times New Roman" w:cs="Times New Roman"/>
                <w:color w:val="FF0000"/>
                <w:sz w:val="16"/>
                <w:szCs w:val="16"/>
                <w:lang w:eastAsia="uk-UA"/>
              </w:rPr>
            </w:pPr>
            <w:proofErr w:type="spellStart"/>
            <w:r>
              <w:rPr>
                <w:rFonts w:eastAsia="Times New Roman" w:cs="Times New Roman"/>
                <w:b/>
                <w:sz w:val="20"/>
                <w:szCs w:val="20"/>
                <w:lang w:eastAsia="uk-UA"/>
              </w:rPr>
              <w:t>Невиконано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18712A" w:rsidRPr="00ED7620" w:rsidTr="00A43BF8">
        <w:trPr>
          <w:trHeight w:val="270"/>
        </w:trPr>
        <w:tc>
          <w:tcPr>
            <w:tcW w:w="709" w:type="dxa"/>
            <w:vMerge/>
            <w:tcBorders>
              <w:left w:val="single" w:sz="4" w:space="0" w:color="auto"/>
              <w:right w:val="single" w:sz="4" w:space="0" w:color="auto"/>
            </w:tcBorders>
            <w:shd w:val="clear" w:color="auto" w:fill="auto"/>
            <w:vAlign w:val="center"/>
          </w:tcPr>
          <w:p w:rsidR="0018712A" w:rsidRPr="007E4737" w:rsidRDefault="0018712A" w:rsidP="009837F1">
            <w:pPr>
              <w:spacing w:after="0" w:line="240" w:lineRule="auto"/>
              <w:rPr>
                <w:rFonts w:eastAsia="Times New Roman" w:cs="Times New Roman"/>
                <w:sz w:val="18"/>
                <w:szCs w:val="18"/>
                <w:lang w:val="ru-RU" w:eastAsia="uk-UA"/>
              </w:rPr>
            </w:pPr>
          </w:p>
        </w:tc>
        <w:tc>
          <w:tcPr>
            <w:tcW w:w="1984" w:type="dxa"/>
            <w:vMerge/>
            <w:tcBorders>
              <w:left w:val="single" w:sz="4" w:space="0" w:color="auto"/>
              <w:right w:val="single" w:sz="4" w:space="0" w:color="auto"/>
            </w:tcBorders>
            <w:shd w:val="clear" w:color="auto" w:fill="auto"/>
            <w:vAlign w:val="center"/>
          </w:tcPr>
          <w:p w:rsidR="0018712A" w:rsidRDefault="0018712A"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18712A" w:rsidRPr="000E0C62" w:rsidRDefault="0018712A" w:rsidP="008E5122">
            <w:pPr>
              <w:spacing w:after="0" w:line="240" w:lineRule="auto"/>
              <w:jc w:val="both"/>
              <w:rPr>
                <w:rFonts w:eastAsia="Times New Roman" w:cs="Times New Roman"/>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18712A" w:rsidRPr="00A6038D" w:rsidRDefault="0018712A" w:rsidP="000E0C62">
            <w:pPr>
              <w:jc w:val="center"/>
              <w:rPr>
                <w:rFonts w:ascii="Calibri" w:hAnsi="Calibri" w:cs="Arial"/>
                <w:sz w:val="20"/>
                <w:szCs w:val="20"/>
              </w:rPr>
            </w:pPr>
            <w:proofErr w:type="spellStart"/>
            <w:r w:rsidRPr="00A6038D">
              <w:rPr>
                <w:rFonts w:ascii="Calibri" w:hAnsi="Calibri" w:cs="Arial"/>
                <w:sz w:val="20"/>
                <w:szCs w:val="20"/>
              </w:rPr>
              <w:t>Коростенський</w:t>
            </w:r>
            <w:proofErr w:type="spellEnd"/>
            <w:r w:rsidRPr="00A6038D">
              <w:rPr>
                <w:rFonts w:ascii="Calibri" w:hAnsi="Calibri" w:cs="Arial"/>
                <w:sz w:val="20"/>
                <w:szCs w:val="20"/>
              </w:rPr>
              <w:t xml:space="preserve"> </w:t>
            </w:r>
            <w:proofErr w:type="spellStart"/>
            <w:r w:rsidRPr="00A6038D">
              <w:rPr>
                <w:rFonts w:ascii="Calibri" w:hAnsi="Calibri" w:cs="Arial"/>
                <w:sz w:val="20"/>
                <w:szCs w:val="20"/>
              </w:rPr>
              <w:t>МЦ</w:t>
            </w:r>
            <w:proofErr w:type="spellEnd"/>
          </w:p>
        </w:tc>
        <w:tc>
          <w:tcPr>
            <w:tcW w:w="2551" w:type="dxa"/>
            <w:tcBorders>
              <w:left w:val="single" w:sz="4" w:space="0" w:color="auto"/>
              <w:bottom w:val="single" w:sz="4" w:space="0" w:color="auto"/>
              <w:right w:val="single" w:sz="4" w:space="0" w:color="auto"/>
            </w:tcBorders>
            <w:shd w:val="clear" w:color="auto" w:fill="auto"/>
          </w:tcPr>
          <w:p w:rsidR="0018712A" w:rsidRPr="00A6038D" w:rsidRDefault="0018712A" w:rsidP="000E0C62">
            <w:pPr>
              <w:jc w:val="center"/>
              <w:rPr>
                <w:rFonts w:ascii="Calibri" w:hAnsi="Calibri" w:cs="Arial"/>
                <w:color w:val="000000"/>
                <w:sz w:val="20"/>
                <w:szCs w:val="20"/>
              </w:rPr>
            </w:pPr>
            <w:r w:rsidRPr="00A6038D">
              <w:rPr>
                <w:rFonts w:ascii="Calibri" w:hAnsi="Calibri" w:cs="Arial"/>
                <w:color w:val="000000"/>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8712A" w:rsidRPr="002301CE" w:rsidRDefault="000F5A0A" w:rsidP="00FF57CC">
            <w:pPr>
              <w:spacing w:after="0" w:line="240" w:lineRule="auto"/>
              <w:jc w:val="center"/>
              <w:rPr>
                <w:b/>
                <w:sz w:val="18"/>
                <w:szCs w:val="18"/>
              </w:rPr>
            </w:pPr>
            <w:r>
              <w:rPr>
                <w:b/>
                <w:sz w:val="18"/>
                <w:szCs w:val="18"/>
              </w:rPr>
              <w:t>1</w:t>
            </w:r>
          </w:p>
        </w:tc>
        <w:tc>
          <w:tcPr>
            <w:tcW w:w="1843" w:type="dxa"/>
            <w:tcBorders>
              <w:top w:val="single" w:sz="4" w:space="0" w:color="auto"/>
              <w:left w:val="single" w:sz="4" w:space="0" w:color="auto"/>
              <w:bottom w:val="single" w:sz="4" w:space="0" w:color="auto"/>
              <w:right w:val="single" w:sz="4" w:space="0" w:color="auto"/>
            </w:tcBorders>
          </w:tcPr>
          <w:p w:rsidR="0018712A" w:rsidRPr="003C172F" w:rsidRDefault="0018712A" w:rsidP="009837F1">
            <w:pPr>
              <w:spacing w:after="0" w:line="240" w:lineRule="auto"/>
              <w:jc w:val="center"/>
              <w:rPr>
                <w:rFonts w:eastAsia="Times New Roman" w:cs="Times New Roman"/>
                <w:color w:val="FF0000"/>
                <w:sz w:val="16"/>
                <w:szCs w:val="16"/>
                <w:lang w:eastAsia="uk-UA"/>
              </w:rPr>
            </w:pPr>
          </w:p>
        </w:tc>
      </w:tr>
      <w:tr w:rsidR="0018712A" w:rsidRPr="00ED7620" w:rsidTr="00A43BF8">
        <w:trPr>
          <w:trHeight w:val="270"/>
        </w:trPr>
        <w:tc>
          <w:tcPr>
            <w:tcW w:w="709" w:type="dxa"/>
            <w:vMerge/>
            <w:tcBorders>
              <w:left w:val="single" w:sz="4" w:space="0" w:color="auto"/>
              <w:right w:val="single" w:sz="4" w:space="0" w:color="auto"/>
            </w:tcBorders>
            <w:shd w:val="clear" w:color="auto" w:fill="auto"/>
            <w:vAlign w:val="center"/>
          </w:tcPr>
          <w:p w:rsidR="0018712A" w:rsidRPr="007E4737" w:rsidRDefault="0018712A" w:rsidP="009837F1">
            <w:pPr>
              <w:spacing w:after="0" w:line="240" w:lineRule="auto"/>
              <w:rPr>
                <w:rFonts w:eastAsia="Times New Roman" w:cs="Times New Roman"/>
                <w:sz w:val="18"/>
                <w:szCs w:val="18"/>
                <w:lang w:val="ru-RU" w:eastAsia="uk-UA"/>
              </w:rPr>
            </w:pPr>
          </w:p>
        </w:tc>
        <w:tc>
          <w:tcPr>
            <w:tcW w:w="1984" w:type="dxa"/>
            <w:vMerge/>
            <w:tcBorders>
              <w:left w:val="single" w:sz="4" w:space="0" w:color="auto"/>
              <w:right w:val="single" w:sz="4" w:space="0" w:color="auto"/>
            </w:tcBorders>
            <w:shd w:val="clear" w:color="auto" w:fill="auto"/>
            <w:vAlign w:val="center"/>
          </w:tcPr>
          <w:p w:rsidR="0018712A" w:rsidRDefault="0018712A" w:rsidP="009837F1">
            <w:pPr>
              <w:spacing w:after="0" w:line="240" w:lineRule="auto"/>
              <w:rPr>
                <w:rFonts w:eastAsia="Times New Roman" w:cs="Times New Roman"/>
                <w:b/>
                <w:bCs/>
                <w:sz w:val="18"/>
                <w:szCs w:val="18"/>
                <w:lang w:eastAsia="uk-UA"/>
              </w:rPr>
            </w:pPr>
          </w:p>
        </w:tc>
        <w:tc>
          <w:tcPr>
            <w:tcW w:w="2977" w:type="dxa"/>
            <w:vMerge/>
            <w:tcBorders>
              <w:left w:val="single" w:sz="4" w:space="0" w:color="auto"/>
              <w:bottom w:val="single" w:sz="4" w:space="0" w:color="auto"/>
              <w:right w:val="single" w:sz="4" w:space="0" w:color="auto"/>
            </w:tcBorders>
            <w:shd w:val="clear" w:color="auto" w:fill="auto"/>
            <w:vAlign w:val="center"/>
          </w:tcPr>
          <w:p w:rsidR="0018712A" w:rsidRPr="000E0C62" w:rsidRDefault="0018712A" w:rsidP="008E5122">
            <w:pPr>
              <w:spacing w:after="0" w:line="240" w:lineRule="auto"/>
              <w:jc w:val="both"/>
              <w:rPr>
                <w:rFonts w:eastAsia="Times New Roman" w:cs="Times New Roman"/>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18712A" w:rsidRPr="00A6038D" w:rsidRDefault="0018712A" w:rsidP="000E0C62">
            <w:pPr>
              <w:jc w:val="center"/>
              <w:rPr>
                <w:rFonts w:ascii="Calibri" w:hAnsi="Calibri" w:cs="Arial"/>
                <w:sz w:val="20"/>
                <w:szCs w:val="20"/>
              </w:rPr>
            </w:pPr>
            <w:r w:rsidRPr="00A6038D">
              <w:rPr>
                <w:rFonts w:ascii="Calibri" w:hAnsi="Calibri" w:cs="Arial"/>
                <w:sz w:val="20"/>
                <w:szCs w:val="20"/>
              </w:rPr>
              <w:t xml:space="preserve">Новоград </w:t>
            </w:r>
            <w:proofErr w:type="spellStart"/>
            <w:r w:rsidRPr="00A6038D">
              <w:rPr>
                <w:rFonts w:ascii="Calibri" w:hAnsi="Calibri" w:cs="Arial"/>
                <w:sz w:val="20"/>
                <w:szCs w:val="20"/>
              </w:rPr>
              <w:t>-Волинський</w:t>
            </w:r>
            <w:proofErr w:type="spellEnd"/>
            <w:r w:rsidRPr="00A6038D">
              <w:rPr>
                <w:rFonts w:ascii="Calibri" w:hAnsi="Calibri" w:cs="Arial"/>
                <w:sz w:val="20"/>
                <w:szCs w:val="20"/>
              </w:rPr>
              <w:t xml:space="preserve"> </w:t>
            </w:r>
            <w:proofErr w:type="spellStart"/>
            <w:r w:rsidRPr="00A6038D">
              <w:rPr>
                <w:rFonts w:ascii="Calibri" w:hAnsi="Calibri" w:cs="Arial"/>
                <w:sz w:val="20"/>
                <w:szCs w:val="20"/>
              </w:rPr>
              <w:t>МЦ</w:t>
            </w:r>
            <w:proofErr w:type="spellEnd"/>
          </w:p>
        </w:tc>
        <w:tc>
          <w:tcPr>
            <w:tcW w:w="2551" w:type="dxa"/>
            <w:tcBorders>
              <w:left w:val="single" w:sz="4" w:space="0" w:color="auto"/>
              <w:bottom w:val="single" w:sz="4" w:space="0" w:color="auto"/>
              <w:right w:val="single" w:sz="4" w:space="0" w:color="auto"/>
            </w:tcBorders>
            <w:shd w:val="clear" w:color="auto" w:fill="auto"/>
          </w:tcPr>
          <w:p w:rsidR="0018712A" w:rsidRPr="00A6038D" w:rsidRDefault="0018712A" w:rsidP="000E0C62">
            <w:pPr>
              <w:jc w:val="center"/>
              <w:rPr>
                <w:rFonts w:ascii="Calibri" w:hAnsi="Calibri" w:cs="Arial"/>
                <w:color w:val="000000"/>
                <w:sz w:val="20"/>
                <w:szCs w:val="20"/>
              </w:rPr>
            </w:pPr>
            <w:r w:rsidRPr="00A6038D">
              <w:rPr>
                <w:rFonts w:ascii="Calibri" w:hAnsi="Calibri" w:cs="Arial"/>
                <w:color w:val="000000"/>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8712A" w:rsidRPr="002301CE" w:rsidRDefault="003D66AC" w:rsidP="00FF57CC">
            <w:pPr>
              <w:spacing w:after="0" w:line="240" w:lineRule="auto"/>
              <w:jc w:val="center"/>
              <w:rPr>
                <w:b/>
                <w:sz w:val="18"/>
                <w:szCs w:val="18"/>
              </w:rPr>
            </w:pPr>
            <w:r>
              <w:rPr>
                <w:b/>
                <w:sz w:val="18"/>
                <w:szCs w:val="18"/>
              </w:rPr>
              <w:t>1</w:t>
            </w:r>
          </w:p>
        </w:tc>
        <w:tc>
          <w:tcPr>
            <w:tcW w:w="1843" w:type="dxa"/>
            <w:tcBorders>
              <w:top w:val="single" w:sz="4" w:space="0" w:color="auto"/>
              <w:left w:val="single" w:sz="4" w:space="0" w:color="auto"/>
              <w:bottom w:val="single" w:sz="4" w:space="0" w:color="auto"/>
              <w:right w:val="single" w:sz="4" w:space="0" w:color="auto"/>
            </w:tcBorders>
          </w:tcPr>
          <w:p w:rsidR="0018712A" w:rsidRPr="003C172F" w:rsidRDefault="0018712A" w:rsidP="009837F1">
            <w:pPr>
              <w:spacing w:after="0" w:line="240" w:lineRule="auto"/>
              <w:jc w:val="center"/>
              <w:rPr>
                <w:rFonts w:eastAsia="Times New Roman" w:cs="Times New Roman"/>
                <w:color w:val="FF0000"/>
                <w:sz w:val="16"/>
                <w:szCs w:val="16"/>
                <w:lang w:eastAsia="uk-UA"/>
              </w:rPr>
            </w:pPr>
          </w:p>
        </w:tc>
      </w:tr>
      <w:tr w:rsidR="0018712A" w:rsidRPr="00ED7620" w:rsidTr="00A43BF8">
        <w:trPr>
          <w:trHeight w:val="270"/>
        </w:trPr>
        <w:tc>
          <w:tcPr>
            <w:tcW w:w="709" w:type="dxa"/>
            <w:vMerge/>
            <w:tcBorders>
              <w:left w:val="single" w:sz="4" w:space="0" w:color="auto"/>
              <w:right w:val="single" w:sz="4" w:space="0" w:color="auto"/>
            </w:tcBorders>
            <w:shd w:val="clear" w:color="auto" w:fill="auto"/>
            <w:vAlign w:val="center"/>
          </w:tcPr>
          <w:p w:rsidR="0018712A" w:rsidRPr="007E4737" w:rsidRDefault="0018712A" w:rsidP="009837F1">
            <w:pPr>
              <w:spacing w:after="0" w:line="240" w:lineRule="auto"/>
              <w:rPr>
                <w:rFonts w:eastAsia="Times New Roman" w:cs="Times New Roman"/>
                <w:sz w:val="18"/>
                <w:szCs w:val="18"/>
                <w:lang w:val="ru-RU" w:eastAsia="uk-UA"/>
              </w:rPr>
            </w:pPr>
          </w:p>
        </w:tc>
        <w:tc>
          <w:tcPr>
            <w:tcW w:w="1984" w:type="dxa"/>
            <w:vMerge/>
            <w:tcBorders>
              <w:left w:val="single" w:sz="4" w:space="0" w:color="auto"/>
              <w:right w:val="single" w:sz="4" w:space="0" w:color="auto"/>
            </w:tcBorders>
            <w:shd w:val="clear" w:color="auto" w:fill="auto"/>
            <w:vAlign w:val="center"/>
          </w:tcPr>
          <w:p w:rsidR="0018712A" w:rsidRDefault="0018712A" w:rsidP="009837F1">
            <w:pPr>
              <w:spacing w:after="0" w:line="240" w:lineRule="auto"/>
              <w:rPr>
                <w:rFonts w:eastAsia="Times New Roman" w:cs="Times New Roman"/>
                <w:b/>
                <w:bCs/>
                <w:sz w:val="18"/>
                <w:szCs w:val="18"/>
                <w:lang w:eastAsia="uk-UA"/>
              </w:rPr>
            </w:pPr>
          </w:p>
        </w:tc>
        <w:tc>
          <w:tcPr>
            <w:tcW w:w="2977" w:type="dxa"/>
            <w:vMerge w:val="restart"/>
            <w:tcBorders>
              <w:left w:val="single" w:sz="4" w:space="0" w:color="auto"/>
              <w:right w:val="single" w:sz="4" w:space="0" w:color="auto"/>
            </w:tcBorders>
            <w:shd w:val="clear" w:color="auto" w:fill="auto"/>
          </w:tcPr>
          <w:p w:rsidR="0018712A" w:rsidRPr="00A6038D" w:rsidRDefault="000F5A0A" w:rsidP="00FB69FB">
            <w:pPr>
              <w:spacing w:after="0" w:line="240" w:lineRule="auto"/>
              <w:jc w:val="both"/>
              <w:rPr>
                <w:rFonts w:eastAsia="Times New Roman" w:cs="Times New Roman"/>
                <w:b/>
                <w:sz w:val="18"/>
                <w:szCs w:val="18"/>
                <w:lang w:eastAsia="uk-UA"/>
              </w:rPr>
            </w:pPr>
            <w:r w:rsidRPr="00A6038D">
              <w:rPr>
                <w:rFonts w:eastAsia="Times New Roman" w:cs="Times New Roman"/>
                <w:b/>
                <w:sz w:val="18"/>
                <w:szCs w:val="18"/>
                <w:lang w:eastAsia="uk-UA"/>
              </w:rPr>
              <w:t xml:space="preserve">Захід 2.3.3.1. </w:t>
            </w:r>
            <w:proofErr w:type="spellStart"/>
            <w:r w:rsidRPr="00A6038D">
              <w:rPr>
                <w:rFonts w:eastAsia="Times New Roman" w:cs="Times New Roman"/>
                <w:b/>
                <w:sz w:val="18"/>
                <w:szCs w:val="18"/>
                <w:lang w:eastAsia="uk-UA"/>
              </w:rPr>
              <w:t>Перена</w:t>
            </w:r>
            <w:r w:rsidR="0018712A" w:rsidRPr="00A6038D">
              <w:rPr>
                <w:rFonts w:eastAsia="Times New Roman" w:cs="Times New Roman"/>
                <w:b/>
                <w:sz w:val="18"/>
                <w:szCs w:val="18"/>
                <w:lang w:eastAsia="uk-UA"/>
              </w:rPr>
              <w:t>правлення</w:t>
            </w:r>
            <w:proofErr w:type="spellEnd"/>
            <w:r w:rsidR="0018712A" w:rsidRPr="00A6038D">
              <w:rPr>
                <w:rFonts w:eastAsia="Times New Roman" w:cs="Times New Roman"/>
                <w:b/>
                <w:sz w:val="18"/>
                <w:szCs w:val="18"/>
                <w:lang w:eastAsia="uk-UA"/>
              </w:rPr>
              <w:t xml:space="preserve"> клієнтів до партнерів (у разі, якщо особа не належить до суб’єктів надання БВПД)</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18712A" w:rsidRPr="00A6038D" w:rsidRDefault="0018712A" w:rsidP="00FB69FB">
            <w:pPr>
              <w:rPr>
                <w:rFonts w:ascii="Calibri" w:hAnsi="Calibri" w:cs="Arial"/>
                <w:b/>
                <w:bCs/>
                <w:i/>
                <w:iCs/>
                <w:sz w:val="20"/>
                <w:szCs w:val="20"/>
              </w:rPr>
            </w:pPr>
            <w:r w:rsidRPr="00A6038D">
              <w:rPr>
                <w:rFonts w:ascii="Calibri" w:hAnsi="Calibri" w:cs="Arial"/>
                <w:b/>
                <w:bCs/>
                <w:i/>
                <w:iCs/>
                <w:sz w:val="20"/>
                <w:szCs w:val="20"/>
              </w:rPr>
              <w:t xml:space="preserve">Кількість </w:t>
            </w:r>
            <w:proofErr w:type="spellStart"/>
            <w:r w:rsidRPr="00A6038D">
              <w:rPr>
                <w:rFonts w:ascii="Calibri" w:hAnsi="Calibri" w:cs="Arial"/>
                <w:b/>
                <w:bCs/>
                <w:i/>
                <w:iCs/>
                <w:sz w:val="20"/>
                <w:szCs w:val="20"/>
              </w:rPr>
              <w:t>перенаправлених</w:t>
            </w:r>
            <w:proofErr w:type="spellEnd"/>
            <w:r w:rsidRPr="00A6038D">
              <w:rPr>
                <w:rFonts w:ascii="Calibri" w:hAnsi="Calibri" w:cs="Arial"/>
                <w:b/>
                <w:bCs/>
                <w:i/>
                <w:iCs/>
                <w:sz w:val="20"/>
                <w:szCs w:val="20"/>
              </w:rPr>
              <w:t xml:space="preserve"> клієнтів</w:t>
            </w:r>
          </w:p>
        </w:tc>
        <w:tc>
          <w:tcPr>
            <w:tcW w:w="2551" w:type="dxa"/>
            <w:tcBorders>
              <w:left w:val="single" w:sz="4" w:space="0" w:color="auto"/>
              <w:bottom w:val="single" w:sz="4" w:space="0" w:color="auto"/>
              <w:right w:val="single" w:sz="4" w:space="0" w:color="auto"/>
            </w:tcBorders>
            <w:shd w:val="clear" w:color="auto" w:fill="auto"/>
          </w:tcPr>
          <w:p w:rsidR="0018712A" w:rsidRPr="00A6038D" w:rsidRDefault="0018712A" w:rsidP="00FB69FB">
            <w:pPr>
              <w:rPr>
                <w:rFonts w:ascii="Calibri" w:hAnsi="Calibri" w:cs="Arial"/>
                <w:b/>
                <w:bCs/>
                <w:i/>
                <w:iCs/>
                <w:color w:val="000000"/>
                <w:sz w:val="20"/>
                <w:szCs w:val="20"/>
              </w:rPr>
            </w:pPr>
            <w:r w:rsidRPr="00A6038D">
              <w:rPr>
                <w:rFonts w:ascii="Calibri" w:hAnsi="Calibri" w:cs="Arial"/>
                <w:b/>
                <w:bCs/>
                <w:i/>
                <w:iCs/>
                <w:color w:val="000000"/>
                <w:sz w:val="20"/>
                <w:szCs w:val="20"/>
              </w:rPr>
              <w:t>Постійно (за потреби)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8712A" w:rsidRPr="00A6038D" w:rsidRDefault="00A6038D" w:rsidP="00FF57CC">
            <w:pPr>
              <w:spacing w:after="0" w:line="240" w:lineRule="auto"/>
              <w:jc w:val="center"/>
              <w:rPr>
                <w:b/>
                <w:sz w:val="18"/>
                <w:szCs w:val="18"/>
              </w:rPr>
            </w:pPr>
            <w:r w:rsidRPr="00A6038D">
              <w:rPr>
                <w:b/>
                <w:sz w:val="18"/>
                <w:szCs w:val="18"/>
              </w:rPr>
              <w:t>постійно</w:t>
            </w:r>
          </w:p>
        </w:tc>
        <w:tc>
          <w:tcPr>
            <w:tcW w:w="1843" w:type="dxa"/>
            <w:tcBorders>
              <w:top w:val="single" w:sz="4" w:space="0" w:color="auto"/>
              <w:left w:val="single" w:sz="4" w:space="0" w:color="auto"/>
              <w:bottom w:val="single" w:sz="4" w:space="0" w:color="auto"/>
              <w:right w:val="single" w:sz="4" w:space="0" w:color="auto"/>
            </w:tcBorders>
          </w:tcPr>
          <w:p w:rsidR="0018712A" w:rsidRPr="003C172F" w:rsidRDefault="0018712A" w:rsidP="009837F1">
            <w:pPr>
              <w:spacing w:after="0" w:line="240" w:lineRule="auto"/>
              <w:jc w:val="center"/>
              <w:rPr>
                <w:rFonts w:eastAsia="Times New Roman" w:cs="Times New Roman"/>
                <w:color w:val="FF0000"/>
                <w:sz w:val="16"/>
                <w:szCs w:val="16"/>
                <w:lang w:eastAsia="uk-UA"/>
              </w:rPr>
            </w:pPr>
          </w:p>
        </w:tc>
      </w:tr>
      <w:tr w:rsidR="0018712A" w:rsidRPr="00ED7620" w:rsidTr="00A43BF8">
        <w:trPr>
          <w:trHeight w:val="270"/>
        </w:trPr>
        <w:tc>
          <w:tcPr>
            <w:tcW w:w="709" w:type="dxa"/>
            <w:vMerge/>
            <w:tcBorders>
              <w:left w:val="single" w:sz="4" w:space="0" w:color="auto"/>
              <w:right w:val="single" w:sz="4" w:space="0" w:color="auto"/>
            </w:tcBorders>
            <w:shd w:val="clear" w:color="auto" w:fill="auto"/>
            <w:vAlign w:val="center"/>
          </w:tcPr>
          <w:p w:rsidR="0018712A" w:rsidRPr="007E4737" w:rsidRDefault="0018712A" w:rsidP="009837F1">
            <w:pPr>
              <w:spacing w:after="0" w:line="240" w:lineRule="auto"/>
              <w:rPr>
                <w:rFonts w:eastAsia="Times New Roman" w:cs="Times New Roman"/>
                <w:sz w:val="18"/>
                <w:szCs w:val="18"/>
                <w:lang w:val="ru-RU" w:eastAsia="uk-UA"/>
              </w:rPr>
            </w:pPr>
          </w:p>
        </w:tc>
        <w:tc>
          <w:tcPr>
            <w:tcW w:w="1984" w:type="dxa"/>
            <w:vMerge/>
            <w:tcBorders>
              <w:left w:val="single" w:sz="4" w:space="0" w:color="auto"/>
              <w:right w:val="single" w:sz="4" w:space="0" w:color="auto"/>
            </w:tcBorders>
            <w:shd w:val="clear" w:color="auto" w:fill="auto"/>
            <w:vAlign w:val="center"/>
          </w:tcPr>
          <w:p w:rsidR="0018712A" w:rsidRDefault="0018712A"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18712A" w:rsidRPr="00A6038D" w:rsidRDefault="0018712A" w:rsidP="008E5122">
            <w:pPr>
              <w:spacing w:after="0" w:line="240" w:lineRule="auto"/>
              <w:jc w:val="both"/>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18712A" w:rsidRPr="00A6038D" w:rsidRDefault="0018712A" w:rsidP="00FB69FB">
            <w:pPr>
              <w:jc w:val="center"/>
              <w:rPr>
                <w:rFonts w:ascii="Calibri" w:hAnsi="Calibri" w:cs="Arial"/>
                <w:sz w:val="20"/>
                <w:szCs w:val="20"/>
              </w:rPr>
            </w:pPr>
            <w:r w:rsidRPr="00A6038D">
              <w:rPr>
                <w:rFonts w:ascii="Calibri" w:hAnsi="Calibri" w:cs="Arial"/>
                <w:sz w:val="20"/>
                <w:szCs w:val="20"/>
              </w:rPr>
              <w:t xml:space="preserve">Бердичівський </w:t>
            </w:r>
            <w:proofErr w:type="spellStart"/>
            <w:r w:rsidRPr="00A6038D">
              <w:rPr>
                <w:rFonts w:ascii="Calibri" w:hAnsi="Calibri" w:cs="Arial"/>
                <w:sz w:val="20"/>
                <w:szCs w:val="20"/>
              </w:rPr>
              <w:t>МЦ</w:t>
            </w:r>
            <w:proofErr w:type="spellEnd"/>
          </w:p>
        </w:tc>
        <w:tc>
          <w:tcPr>
            <w:tcW w:w="2551" w:type="dxa"/>
            <w:tcBorders>
              <w:left w:val="single" w:sz="4" w:space="0" w:color="auto"/>
              <w:bottom w:val="single" w:sz="4" w:space="0" w:color="auto"/>
              <w:right w:val="single" w:sz="4" w:space="0" w:color="auto"/>
            </w:tcBorders>
            <w:shd w:val="clear" w:color="auto" w:fill="auto"/>
          </w:tcPr>
          <w:p w:rsidR="0018712A" w:rsidRPr="00A6038D" w:rsidRDefault="0018712A" w:rsidP="00FB69FB">
            <w:pPr>
              <w:jc w:val="center"/>
              <w:rPr>
                <w:rFonts w:ascii="Calibri" w:hAnsi="Calibri" w:cs="Arial"/>
                <w:color w:val="000000"/>
                <w:sz w:val="20"/>
                <w:szCs w:val="20"/>
              </w:rPr>
            </w:pPr>
            <w:r w:rsidRPr="00A6038D">
              <w:rPr>
                <w:rFonts w:ascii="Calibri" w:hAnsi="Calibri" w:cs="Arial"/>
                <w:color w:val="000000"/>
                <w:sz w:val="20"/>
                <w:szCs w:val="20"/>
              </w:rPr>
              <w:t>Постійно (за потреби)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8712A" w:rsidRPr="00A6038D" w:rsidRDefault="00A6038D" w:rsidP="00FF57CC">
            <w:pPr>
              <w:spacing w:after="0" w:line="240" w:lineRule="auto"/>
              <w:jc w:val="center"/>
              <w:rPr>
                <w:b/>
                <w:sz w:val="18"/>
                <w:szCs w:val="18"/>
              </w:rPr>
            </w:pPr>
            <w:r w:rsidRPr="00A6038D">
              <w:rPr>
                <w:b/>
                <w:sz w:val="18"/>
                <w:szCs w:val="18"/>
              </w:rPr>
              <w:t>постійно</w:t>
            </w:r>
          </w:p>
        </w:tc>
        <w:tc>
          <w:tcPr>
            <w:tcW w:w="1843" w:type="dxa"/>
            <w:tcBorders>
              <w:top w:val="single" w:sz="4" w:space="0" w:color="auto"/>
              <w:left w:val="single" w:sz="4" w:space="0" w:color="auto"/>
              <w:bottom w:val="single" w:sz="4" w:space="0" w:color="auto"/>
              <w:right w:val="single" w:sz="4" w:space="0" w:color="auto"/>
            </w:tcBorders>
          </w:tcPr>
          <w:p w:rsidR="0018712A" w:rsidRPr="003C172F" w:rsidRDefault="0018712A" w:rsidP="009837F1">
            <w:pPr>
              <w:spacing w:after="0" w:line="240" w:lineRule="auto"/>
              <w:jc w:val="center"/>
              <w:rPr>
                <w:rFonts w:eastAsia="Times New Roman" w:cs="Times New Roman"/>
                <w:color w:val="FF0000"/>
                <w:sz w:val="16"/>
                <w:szCs w:val="16"/>
                <w:lang w:eastAsia="uk-UA"/>
              </w:rPr>
            </w:pPr>
          </w:p>
        </w:tc>
      </w:tr>
      <w:tr w:rsidR="0018712A" w:rsidRPr="00ED7620" w:rsidTr="00A43BF8">
        <w:trPr>
          <w:trHeight w:val="270"/>
        </w:trPr>
        <w:tc>
          <w:tcPr>
            <w:tcW w:w="709" w:type="dxa"/>
            <w:vMerge/>
            <w:tcBorders>
              <w:left w:val="single" w:sz="4" w:space="0" w:color="auto"/>
              <w:right w:val="single" w:sz="4" w:space="0" w:color="auto"/>
            </w:tcBorders>
            <w:shd w:val="clear" w:color="auto" w:fill="auto"/>
            <w:vAlign w:val="center"/>
          </w:tcPr>
          <w:p w:rsidR="0018712A" w:rsidRPr="007E4737" w:rsidRDefault="0018712A" w:rsidP="009837F1">
            <w:pPr>
              <w:spacing w:after="0" w:line="240" w:lineRule="auto"/>
              <w:rPr>
                <w:rFonts w:eastAsia="Times New Roman" w:cs="Times New Roman"/>
                <w:sz w:val="18"/>
                <w:szCs w:val="18"/>
                <w:lang w:val="ru-RU" w:eastAsia="uk-UA"/>
              </w:rPr>
            </w:pPr>
          </w:p>
        </w:tc>
        <w:tc>
          <w:tcPr>
            <w:tcW w:w="1984" w:type="dxa"/>
            <w:vMerge/>
            <w:tcBorders>
              <w:left w:val="single" w:sz="4" w:space="0" w:color="auto"/>
              <w:right w:val="single" w:sz="4" w:space="0" w:color="auto"/>
            </w:tcBorders>
            <w:shd w:val="clear" w:color="auto" w:fill="auto"/>
            <w:vAlign w:val="center"/>
          </w:tcPr>
          <w:p w:rsidR="0018712A" w:rsidRDefault="0018712A"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18712A" w:rsidRPr="00A6038D" w:rsidRDefault="0018712A" w:rsidP="008E5122">
            <w:pPr>
              <w:spacing w:after="0" w:line="240" w:lineRule="auto"/>
              <w:jc w:val="both"/>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18712A" w:rsidRPr="00A6038D" w:rsidRDefault="0018712A" w:rsidP="00FB69FB">
            <w:pPr>
              <w:jc w:val="center"/>
              <w:rPr>
                <w:rFonts w:ascii="Calibri" w:hAnsi="Calibri" w:cs="Arial"/>
                <w:sz w:val="20"/>
                <w:szCs w:val="20"/>
              </w:rPr>
            </w:pPr>
            <w:r w:rsidRPr="00A6038D">
              <w:rPr>
                <w:rFonts w:ascii="Calibri" w:hAnsi="Calibri" w:cs="Arial"/>
                <w:sz w:val="20"/>
                <w:szCs w:val="20"/>
              </w:rPr>
              <w:t xml:space="preserve">Житомирський </w:t>
            </w:r>
            <w:proofErr w:type="spellStart"/>
            <w:r w:rsidRPr="00A6038D">
              <w:rPr>
                <w:rFonts w:ascii="Calibri" w:hAnsi="Calibri" w:cs="Arial"/>
                <w:sz w:val="20"/>
                <w:szCs w:val="20"/>
              </w:rPr>
              <w:t>МЦ</w:t>
            </w:r>
            <w:proofErr w:type="spellEnd"/>
          </w:p>
        </w:tc>
        <w:tc>
          <w:tcPr>
            <w:tcW w:w="2551" w:type="dxa"/>
            <w:tcBorders>
              <w:left w:val="single" w:sz="4" w:space="0" w:color="auto"/>
              <w:bottom w:val="single" w:sz="4" w:space="0" w:color="auto"/>
              <w:right w:val="single" w:sz="4" w:space="0" w:color="auto"/>
            </w:tcBorders>
            <w:shd w:val="clear" w:color="auto" w:fill="auto"/>
          </w:tcPr>
          <w:p w:rsidR="0018712A" w:rsidRPr="00A6038D" w:rsidRDefault="0018712A" w:rsidP="00FB69FB">
            <w:pPr>
              <w:jc w:val="center"/>
              <w:rPr>
                <w:rFonts w:ascii="Calibri" w:hAnsi="Calibri" w:cs="Arial"/>
                <w:color w:val="000000"/>
                <w:sz w:val="20"/>
                <w:szCs w:val="20"/>
              </w:rPr>
            </w:pPr>
            <w:r w:rsidRPr="00A6038D">
              <w:rPr>
                <w:rFonts w:ascii="Calibri" w:hAnsi="Calibri" w:cs="Arial"/>
                <w:color w:val="000000"/>
                <w:sz w:val="20"/>
                <w:szCs w:val="20"/>
              </w:rPr>
              <w:t>Постійно (за потреби)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8712A" w:rsidRPr="00A6038D" w:rsidRDefault="005A4342" w:rsidP="00FF57CC">
            <w:pPr>
              <w:spacing w:after="0" w:line="240" w:lineRule="auto"/>
              <w:jc w:val="center"/>
              <w:rPr>
                <w:b/>
                <w:sz w:val="18"/>
                <w:szCs w:val="18"/>
              </w:rPr>
            </w:pPr>
            <w:r w:rsidRPr="00A6038D">
              <w:rPr>
                <w:b/>
                <w:sz w:val="18"/>
                <w:szCs w:val="18"/>
              </w:rPr>
              <w:t>постійно</w:t>
            </w:r>
          </w:p>
        </w:tc>
        <w:tc>
          <w:tcPr>
            <w:tcW w:w="1843" w:type="dxa"/>
            <w:tcBorders>
              <w:top w:val="single" w:sz="4" w:space="0" w:color="auto"/>
              <w:left w:val="single" w:sz="4" w:space="0" w:color="auto"/>
              <w:bottom w:val="single" w:sz="4" w:space="0" w:color="auto"/>
              <w:right w:val="single" w:sz="4" w:space="0" w:color="auto"/>
            </w:tcBorders>
          </w:tcPr>
          <w:p w:rsidR="0018712A" w:rsidRPr="003C172F" w:rsidRDefault="0018712A" w:rsidP="009837F1">
            <w:pPr>
              <w:spacing w:after="0" w:line="240" w:lineRule="auto"/>
              <w:jc w:val="center"/>
              <w:rPr>
                <w:rFonts w:eastAsia="Times New Roman" w:cs="Times New Roman"/>
                <w:color w:val="FF0000"/>
                <w:sz w:val="16"/>
                <w:szCs w:val="16"/>
                <w:lang w:eastAsia="uk-UA"/>
              </w:rPr>
            </w:pPr>
          </w:p>
        </w:tc>
      </w:tr>
      <w:tr w:rsidR="0018712A" w:rsidRPr="00ED7620" w:rsidTr="00A43BF8">
        <w:trPr>
          <w:trHeight w:val="270"/>
        </w:trPr>
        <w:tc>
          <w:tcPr>
            <w:tcW w:w="709" w:type="dxa"/>
            <w:vMerge/>
            <w:tcBorders>
              <w:left w:val="single" w:sz="4" w:space="0" w:color="auto"/>
              <w:right w:val="single" w:sz="4" w:space="0" w:color="auto"/>
            </w:tcBorders>
            <w:shd w:val="clear" w:color="auto" w:fill="auto"/>
            <w:vAlign w:val="center"/>
          </w:tcPr>
          <w:p w:rsidR="0018712A" w:rsidRPr="007E4737" w:rsidRDefault="0018712A" w:rsidP="009837F1">
            <w:pPr>
              <w:spacing w:after="0" w:line="240" w:lineRule="auto"/>
              <w:rPr>
                <w:rFonts w:eastAsia="Times New Roman" w:cs="Times New Roman"/>
                <w:sz w:val="18"/>
                <w:szCs w:val="18"/>
                <w:lang w:val="ru-RU" w:eastAsia="uk-UA"/>
              </w:rPr>
            </w:pPr>
          </w:p>
        </w:tc>
        <w:tc>
          <w:tcPr>
            <w:tcW w:w="1984" w:type="dxa"/>
            <w:vMerge/>
            <w:tcBorders>
              <w:left w:val="single" w:sz="4" w:space="0" w:color="auto"/>
              <w:right w:val="single" w:sz="4" w:space="0" w:color="auto"/>
            </w:tcBorders>
            <w:shd w:val="clear" w:color="auto" w:fill="auto"/>
            <w:vAlign w:val="center"/>
          </w:tcPr>
          <w:p w:rsidR="0018712A" w:rsidRDefault="0018712A"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18712A" w:rsidRPr="00A6038D" w:rsidRDefault="0018712A" w:rsidP="008E5122">
            <w:pPr>
              <w:spacing w:after="0" w:line="240" w:lineRule="auto"/>
              <w:jc w:val="both"/>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18712A" w:rsidRPr="00A6038D" w:rsidRDefault="0018712A" w:rsidP="00FB69FB">
            <w:pPr>
              <w:jc w:val="center"/>
              <w:rPr>
                <w:rFonts w:ascii="Calibri" w:hAnsi="Calibri" w:cs="Arial"/>
                <w:sz w:val="20"/>
                <w:szCs w:val="20"/>
              </w:rPr>
            </w:pPr>
            <w:proofErr w:type="spellStart"/>
            <w:r w:rsidRPr="00A6038D">
              <w:rPr>
                <w:rFonts w:ascii="Calibri" w:hAnsi="Calibri" w:cs="Arial"/>
                <w:sz w:val="20"/>
                <w:szCs w:val="20"/>
              </w:rPr>
              <w:t>Коростенський</w:t>
            </w:r>
            <w:proofErr w:type="spellEnd"/>
            <w:r w:rsidRPr="00A6038D">
              <w:rPr>
                <w:rFonts w:ascii="Calibri" w:hAnsi="Calibri" w:cs="Arial"/>
                <w:sz w:val="20"/>
                <w:szCs w:val="20"/>
              </w:rPr>
              <w:t xml:space="preserve"> </w:t>
            </w:r>
            <w:proofErr w:type="spellStart"/>
            <w:r w:rsidRPr="00A6038D">
              <w:rPr>
                <w:rFonts w:ascii="Calibri" w:hAnsi="Calibri" w:cs="Arial"/>
                <w:sz w:val="20"/>
                <w:szCs w:val="20"/>
              </w:rPr>
              <w:t>МЦ</w:t>
            </w:r>
            <w:proofErr w:type="spellEnd"/>
          </w:p>
        </w:tc>
        <w:tc>
          <w:tcPr>
            <w:tcW w:w="2551" w:type="dxa"/>
            <w:tcBorders>
              <w:left w:val="single" w:sz="4" w:space="0" w:color="auto"/>
              <w:bottom w:val="single" w:sz="4" w:space="0" w:color="auto"/>
              <w:right w:val="single" w:sz="4" w:space="0" w:color="auto"/>
            </w:tcBorders>
            <w:shd w:val="clear" w:color="auto" w:fill="auto"/>
          </w:tcPr>
          <w:p w:rsidR="0018712A" w:rsidRPr="00A6038D" w:rsidRDefault="0018712A" w:rsidP="00FB69FB">
            <w:pPr>
              <w:jc w:val="center"/>
              <w:rPr>
                <w:rFonts w:ascii="Calibri" w:hAnsi="Calibri" w:cs="Arial"/>
                <w:color w:val="000000"/>
                <w:sz w:val="20"/>
                <w:szCs w:val="20"/>
              </w:rPr>
            </w:pPr>
            <w:r w:rsidRPr="00A6038D">
              <w:rPr>
                <w:rFonts w:ascii="Calibri" w:hAnsi="Calibri" w:cs="Arial"/>
                <w:color w:val="000000"/>
                <w:sz w:val="20"/>
                <w:szCs w:val="20"/>
              </w:rPr>
              <w:t>Постійно (за потреби)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8712A" w:rsidRPr="00A6038D" w:rsidRDefault="00A6038D" w:rsidP="00FF57CC">
            <w:pPr>
              <w:spacing w:after="0" w:line="240" w:lineRule="auto"/>
              <w:jc w:val="center"/>
              <w:rPr>
                <w:b/>
                <w:sz w:val="18"/>
                <w:szCs w:val="18"/>
              </w:rPr>
            </w:pPr>
            <w:r w:rsidRPr="00A6038D">
              <w:rPr>
                <w:b/>
                <w:sz w:val="18"/>
                <w:szCs w:val="18"/>
              </w:rPr>
              <w:t>постійно</w:t>
            </w:r>
          </w:p>
        </w:tc>
        <w:tc>
          <w:tcPr>
            <w:tcW w:w="1843" w:type="dxa"/>
            <w:tcBorders>
              <w:top w:val="single" w:sz="4" w:space="0" w:color="auto"/>
              <w:left w:val="single" w:sz="4" w:space="0" w:color="auto"/>
              <w:bottom w:val="single" w:sz="4" w:space="0" w:color="auto"/>
              <w:right w:val="single" w:sz="4" w:space="0" w:color="auto"/>
            </w:tcBorders>
          </w:tcPr>
          <w:p w:rsidR="0018712A" w:rsidRPr="000F5A0A" w:rsidRDefault="0018712A" w:rsidP="009837F1">
            <w:pPr>
              <w:spacing w:after="0" w:line="240" w:lineRule="auto"/>
              <w:jc w:val="center"/>
              <w:rPr>
                <w:rFonts w:eastAsia="Times New Roman" w:cs="Times New Roman"/>
                <w:b/>
                <w:sz w:val="20"/>
                <w:szCs w:val="20"/>
                <w:lang w:eastAsia="uk-UA"/>
              </w:rPr>
            </w:pPr>
          </w:p>
        </w:tc>
      </w:tr>
      <w:tr w:rsidR="0018712A" w:rsidRPr="00ED7620" w:rsidTr="00A43BF8">
        <w:trPr>
          <w:trHeight w:val="270"/>
        </w:trPr>
        <w:tc>
          <w:tcPr>
            <w:tcW w:w="709" w:type="dxa"/>
            <w:vMerge/>
            <w:tcBorders>
              <w:left w:val="single" w:sz="4" w:space="0" w:color="auto"/>
              <w:right w:val="single" w:sz="4" w:space="0" w:color="auto"/>
            </w:tcBorders>
            <w:shd w:val="clear" w:color="auto" w:fill="auto"/>
            <w:vAlign w:val="center"/>
          </w:tcPr>
          <w:p w:rsidR="0018712A" w:rsidRPr="007E4737" w:rsidRDefault="0018712A" w:rsidP="009837F1">
            <w:pPr>
              <w:spacing w:after="0" w:line="240" w:lineRule="auto"/>
              <w:rPr>
                <w:rFonts w:eastAsia="Times New Roman" w:cs="Times New Roman"/>
                <w:sz w:val="18"/>
                <w:szCs w:val="18"/>
                <w:lang w:val="ru-RU" w:eastAsia="uk-UA"/>
              </w:rPr>
            </w:pPr>
          </w:p>
        </w:tc>
        <w:tc>
          <w:tcPr>
            <w:tcW w:w="1984" w:type="dxa"/>
            <w:vMerge/>
            <w:tcBorders>
              <w:left w:val="single" w:sz="4" w:space="0" w:color="auto"/>
              <w:right w:val="single" w:sz="4" w:space="0" w:color="auto"/>
            </w:tcBorders>
            <w:shd w:val="clear" w:color="auto" w:fill="auto"/>
            <w:vAlign w:val="center"/>
          </w:tcPr>
          <w:p w:rsidR="0018712A" w:rsidRDefault="0018712A" w:rsidP="009837F1">
            <w:pPr>
              <w:spacing w:after="0" w:line="240" w:lineRule="auto"/>
              <w:rPr>
                <w:rFonts w:eastAsia="Times New Roman" w:cs="Times New Roman"/>
                <w:b/>
                <w:bCs/>
                <w:sz w:val="18"/>
                <w:szCs w:val="18"/>
                <w:lang w:eastAsia="uk-UA"/>
              </w:rPr>
            </w:pPr>
          </w:p>
        </w:tc>
        <w:tc>
          <w:tcPr>
            <w:tcW w:w="2977" w:type="dxa"/>
            <w:vMerge/>
            <w:tcBorders>
              <w:left w:val="single" w:sz="4" w:space="0" w:color="auto"/>
              <w:bottom w:val="single" w:sz="4" w:space="0" w:color="auto"/>
              <w:right w:val="single" w:sz="4" w:space="0" w:color="auto"/>
            </w:tcBorders>
            <w:shd w:val="clear" w:color="auto" w:fill="auto"/>
            <w:vAlign w:val="center"/>
          </w:tcPr>
          <w:p w:rsidR="0018712A" w:rsidRPr="00A6038D" w:rsidRDefault="0018712A" w:rsidP="008E5122">
            <w:pPr>
              <w:spacing w:after="0" w:line="240" w:lineRule="auto"/>
              <w:jc w:val="both"/>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18712A" w:rsidRPr="00A6038D" w:rsidRDefault="0018712A" w:rsidP="00FB69FB">
            <w:pPr>
              <w:jc w:val="center"/>
              <w:rPr>
                <w:rFonts w:ascii="Calibri" w:hAnsi="Calibri" w:cs="Arial"/>
                <w:sz w:val="20"/>
                <w:szCs w:val="20"/>
              </w:rPr>
            </w:pPr>
            <w:r w:rsidRPr="00A6038D">
              <w:rPr>
                <w:rFonts w:ascii="Calibri" w:hAnsi="Calibri" w:cs="Arial"/>
                <w:sz w:val="20"/>
                <w:szCs w:val="20"/>
              </w:rPr>
              <w:t xml:space="preserve">Новоград </w:t>
            </w:r>
            <w:proofErr w:type="spellStart"/>
            <w:r w:rsidRPr="00A6038D">
              <w:rPr>
                <w:rFonts w:ascii="Calibri" w:hAnsi="Calibri" w:cs="Arial"/>
                <w:sz w:val="20"/>
                <w:szCs w:val="20"/>
              </w:rPr>
              <w:t>-Волинський</w:t>
            </w:r>
            <w:proofErr w:type="spellEnd"/>
            <w:r w:rsidRPr="00A6038D">
              <w:rPr>
                <w:rFonts w:ascii="Calibri" w:hAnsi="Calibri" w:cs="Arial"/>
                <w:sz w:val="20"/>
                <w:szCs w:val="20"/>
              </w:rPr>
              <w:t xml:space="preserve"> </w:t>
            </w:r>
            <w:proofErr w:type="spellStart"/>
            <w:r w:rsidRPr="00A6038D">
              <w:rPr>
                <w:rFonts w:ascii="Calibri" w:hAnsi="Calibri" w:cs="Arial"/>
                <w:sz w:val="20"/>
                <w:szCs w:val="20"/>
              </w:rPr>
              <w:t>МЦ</w:t>
            </w:r>
            <w:proofErr w:type="spellEnd"/>
          </w:p>
        </w:tc>
        <w:tc>
          <w:tcPr>
            <w:tcW w:w="2551" w:type="dxa"/>
            <w:tcBorders>
              <w:left w:val="single" w:sz="4" w:space="0" w:color="auto"/>
              <w:bottom w:val="single" w:sz="4" w:space="0" w:color="auto"/>
              <w:right w:val="single" w:sz="4" w:space="0" w:color="auto"/>
            </w:tcBorders>
            <w:shd w:val="clear" w:color="auto" w:fill="auto"/>
          </w:tcPr>
          <w:p w:rsidR="0018712A" w:rsidRPr="00A6038D" w:rsidRDefault="0018712A" w:rsidP="00FB69FB">
            <w:pPr>
              <w:jc w:val="center"/>
              <w:rPr>
                <w:rFonts w:ascii="Calibri" w:hAnsi="Calibri" w:cs="Arial"/>
                <w:color w:val="000000"/>
                <w:sz w:val="20"/>
                <w:szCs w:val="20"/>
              </w:rPr>
            </w:pPr>
            <w:r w:rsidRPr="00A6038D">
              <w:rPr>
                <w:rFonts w:ascii="Calibri" w:hAnsi="Calibri" w:cs="Arial"/>
                <w:color w:val="000000"/>
                <w:sz w:val="20"/>
                <w:szCs w:val="20"/>
              </w:rPr>
              <w:t>Постійно (за потреби)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8712A" w:rsidRPr="00A6038D" w:rsidRDefault="003D66AC" w:rsidP="00FF57CC">
            <w:pPr>
              <w:spacing w:after="0" w:line="240" w:lineRule="auto"/>
              <w:jc w:val="center"/>
              <w:rPr>
                <w:b/>
                <w:sz w:val="18"/>
                <w:szCs w:val="18"/>
              </w:rPr>
            </w:pPr>
            <w:r w:rsidRPr="00A6038D">
              <w:rPr>
                <w:b/>
                <w:sz w:val="18"/>
                <w:szCs w:val="18"/>
              </w:rPr>
              <w:t>постійно</w:t>
            </w:r>
          </w:p>
        </w:tc>
        <w:tc>
          <w:tcPr>
            <w:tcW w:w="1843" w:type="dxa"/>
            <w:tcBorders>
              <w:top w:val="single" w:sz="4" w:space="0" w:color="auto"/>
              <w:left w:val="single" w:sz="4" w:space="0" w:color="auto"/>
              <w:bottom w:val="single" w:sz="4" w:space="0" w:color="auto"/>
              <w:right w:val="single" w:sz="4" w:space="0" w:color="auto"/>
            </w:tcBorders>
          </w:tcPr>
          <w:p w:rsidR="0018712A" w:rsidRPr="003C172F" w:rsidRDefault="0018712A" w:rsidP="009837F1">
            <w:pPr>
              <w:spacing w:after="0" w:line="240" w:lineRule="auto"/>
              <w:jc w:val="center"/>
              <w:rPr>
                <w:rFonts w:eastAsia="Times New Roman" w:cs="Times New Roman"/>
                <w:color w:val="FF0000"/>
                <w:sz w:val="16"/>
                <w:szCs w:val="16"/>
                <w:lang w:eastAsia="uk-UA"/>
              </w:rPr>
            </w:pPr>
          </w:p>
        </w:tc>
      </w:tr>
      <w:tr w:rsidR="0018712A" w:rsidRPr="00ED7620" w:rsidTr="00A43BF8">
        <w:trPr>
          <w:trHeight w:val="270"/>
        </w:trPr>
        <w:tc>
          <w:tcPr>
            <w:tcW w:w="709" w:type="dxa"/>
            <w:vMerge/>
            <w:tcBorders>
              <w:left w:val="single" w:sz="4" w:space="0" w:color="auto"/>
              <w:right w:val="single" w:sz="4" w:space="0" w:color="auto"/>
            </w:tcBorders>
            <w:shd w:val="clear" w:color="auto" w:fill="auto"/>
            <w:vAlign w:val="center"/>
          </w:tcPr>
          <w:p w:rsidR="0018712A" w:rsidRPr="007E4737" w:rsidRDefault="0018712A" w:rsidP="009837F1">
            <w:pPr>
              <w:spacing w:after="0" w:line="240" w:lineRule="auto"/>
              <w:rPr>
                <w:rFonts w:eastAsia="Times New Roman" w:cs="Times New Roman"/>
                <w:sz w:val="18"/>
                <w:szCs w:val="18"/>
                <w:lang w:val="ru-RU" w:eastAsia="uk-UA"/>
              </w:rPr>
            </w:pPr>
          </w:p>
        </w:tc>
        <w:tc>
          <w:tcPr>
            <w:tcW w:w="1984" w:type="dxa"/>
            <w:vMerge/>
            <w:tcBorders>
              <w:left w:val="single" w:sz="4" w:space="0" w:color="auto"/>
              <w:right w:val="single" w:sz="4" w:space="0" w:color="auto"/>
            </w:tcBorders>
            <w:shd w:val="clear" w:color="auto" w:fill="auto"/>
            <w:vAlign w:val="center"/>
          </w:tcPr>
          <w:p w:rsidR="0018712A" w:rsidRDefault="0018712A" w:rsidP="009837F1">
            <w:pPr>
              <w:spacing w:after="0" w:line="240" w:lineRule="auto"/>
              <w:rPr>
                <w:rFonts w:eastAsia="Times New Roman" w:cs="Times New Roman"/>
                <w:b/>
                <w:bCs/>
                <w:sz w:val="18"/>
                <w:szCs w:val="18"/>
                <w:lang w:eastAsia="uk-UA"/>
              </w:rPr>
            </w:pPr>
          </w:p>
        </w:tc>
        <w:tc>
          <w:tcPr>
            <w:tcW w:w="2977" w:type="dxa"/>
            <w:vMerge w:val="restart"/>
            <w:tcBorders>
              <w:left w:val="single" w:sz="4" w:space="0" w:color="auto"/>
              <w:right w:val="single" w:sz="4" w:space="0" w:color="auto"/>
            </w:tcBorders>
            <w:shd w:val="clear" w:color="auto" w:fill="auto"/>
          </w:tcPr>
          <w:p w:rsidR="0018712A" w:rsidRDefault="0018712A" w:rsidP="0018712A">
            <w:pPr>
              <w:spacing w:after="0" w:line="240" w:lineRule="auto"/>
              <w:rPr>
                <w:rFonts w:eastAsia="Times New Roman" w:cs="Times New Roman"/>
                <w:b/>
                <w:sz w:val="18"/>
                <w:szCs w:val="18"/>
                <w:lang w:val="ru-RU" w:eastAsia="uk-UA"/>
              </w:rPr>
            </w:pPr>
            <w:r w:rsidRPr="00A6038D">
              <w:rPr>
                <w:rFonts w:eastAsia="Times New Roman" w:cs="Times New Roman"/>
                <w:b/>
                <w:sz w:val="18"/>
                <w:szCs w:val="18"/>
                <w:lang w:eastAsia="uk-UA"/>
              </w:rPr>
              <w:t>Захід 2.3.3.2. Організація виїздів мобільних бригад</w:t>
            </w:r>
          </w:p>
          <w:p w:rsidR="00D10B66" w:rsidRDefault="00D10B66" w:rsidP="0018712A">
            <w:pPr>
              <w:spacing w:after="0" w:line="240" w:lineRule="auto"/>
              <w:rPr>
                <w:rFonts w:eastAsia="Times New Roman" w:cs="Times New Roman"/>
                <w:b/>
                <w:sz w:val="18"/>
                <w:szCs w:val="18"/>
                <w:lang w:val="ru-RU" w:eastAsia="uk-UA"/>
              </w:rPr>
            </w:pPr>
          </w:p>
          <w:p w:rsidR="00D10B66" w:rsidRDefault="00D10B66" w:rsidP="0018712A">
            <w:pPr>
              <w:spacing w:after="0" w:line="240" w:lineRule="auto"/>
              <w:rPr>
                <w:rFonts w:eastAsia="Times New Roman" w:cs="Times New Roman"/>
                <w:b/>
                <w:sz w:val="18"/>
                <w:szCs w:val="18"/>
                <w:lang w:val="ru-RU" w:eastAsia="uk-UA"/>
              </w:rPr>
            </w:pPr>
          </w:p>
          <w:p w:rsidR="00D10B66" w:rsidRDefault="00D10B66" w:rsidP="0018712A">
            <w:pPr>
              <w:spacing w:after="0" w:line="240" w:lineRule="auto"/>
              <w:rPr>
                <w:rFonts w:eastAsia="Times New Roman" w:cs="Times New Roman"/>
                <w:b/>
                <w:sz w:val="18"/>
                <w:szCs w:val="18"/>
                <w:lang w:val="ru-RU" w:eastAsia="uk-UA"/>
              </w:rPr>
            </w:pPr>
          </w:p>
          <w:p w:rsidR="00D10B66" w:rsidRDefault="00D10B66" w:rsidP="0018712A">
            <w:pPr>
              <w:spacing w:after="0" w:line="240" w:lineRule="auto"/>
              <w:rPr>
                <w:rFonts w:eastAsia="Times New Roman" w:cs="Times New Roman"/>
                <w:b/>
                <w:sz w:val="18"/>
                <w:szCs w:val="18"/>
                <w:lang w:val="ru-RU" w:eastAsia="uk-UA"/>
              </w:rPr>
            </w:pPr>
          </w:p>
          <w:p w:rsidR="00D10B66" w:rsidRDefault="00D10B66" w:rsidP="0018712A">
            <w:pPr>
              <w:spacing w:after="0" w:line="240" w:lineRule="auto"/>
              <w:rPr>
                <w:rFonts w:eastAsia="Times New Roman" w:cs="Times New Roman"/>
                <w:b/>
                <w:sz w:val="18"/>
                <w:szCs w:val="18"/>
                <w:lang w:val="ru-RU" w:eastAsia="uk-UA"/>
              </w:rPr>
            </w:pPr>
          </w:p>
          <w:p w:rsidR="00D10B66" w:rsidRDefault="00D10B66" w:rsidP="0018712A">
            <w:pPr>
              <w:spacing w:after="0" w:line="240" w:lineRule="auto"/>
              <w:rPr>
                <w:rFonts w:eastAsia="Times New Roman" w:cs="Times New Roman"/>
                <w:b/>
                <w:sz w:val="18"/>
                <w:szCs w:val="18"/>
                <w:lang w:val="ru-RU" w:eastAsia="uk-UA"/>
              </w:rPr>
            </w:pPr>
          </w:p>
          <w:p w:rsidR="00D10B66" w:rsidRDefault="00D10B66" w:rsidP="0018712A">
            <w:pPr>
              <w:spacing w:after="0" w:line="240" w:lineRule="auto"/>
              <w:rPr>
                <w:rFonts w:eastAsia="Times New Roman" w:cs="Times New Roman"/>
                <w:b/>
                <w:sz w:val="18"/>
                <w:szCs w:val="18"/>
                <w:lang w:val="ru-RU" w:eastAsia="uk-UA"/>
              </w:rPr>
            </w:pPr>
          </w:p>
          <w:p w:rsidR="00D10B66" w:rsidRDefault="00D10B66" w:rsidP="0018712A">
            <w:pPr>
              <w:spacing w:after="0" w:line="240" w:lineRule="auto"/>
              <w:rPr>
                <w:rFonts w:eastAsia="Times New Roman" w:cs="Times New Roman"/>
                <w:b/>
                <w:sz w:val="18"/>
                <w:szCs w:val="18"/>
                <w:lang w:val="ru-RU" w:eastAsia="uk-UA"/>
              </w:rPr>
            </w:pPr>
          </w:p>
          <w:p w:rsidR="00D10B66" w:rsidRDefault="00D10B66" w:rsidP="0018712A">
            <w:pPr>
              <w:spacing w:after="0" w:line="240" w:lineRule="auto"/>
              <w:rPr>
                <w:rFonts w:eastAsia="Times New Roman" w:cs="Times New Roman"/>
                <w:b/>
                <w:sz w:val="18"/>
                <w:szCs w:val="18"/>
                <w:lang w:val="ru-RU" w:eastAsia="uk-UA"/>
              </w:rPr>
            </w:pPr>
          </w:p>
          <w:p w:rsidR="00D10B66" w:rsidRDefault="00D10B66" w:rsidP="0018712A">
            <w:pPr>
              <w:spacing w:after="0" w:line="240" w:lineRule="auto"/>
              <w:rPr>
                <w:rFonts w:eastAsia="Times New Roman" w:cs="Times New Roman"/>
                <w:b/>
                <w:sz w:val="18"/>
                <w:szCs w:val="18"/>
                <w:lang w:val="ru-RU" w:eastAsia="uk-UA"/>
              </w:rPr>
            </w:pPr>
          </w:p>
          <w:p w:rsidR="00D10B66" w:rsidRDefault="00D10B66" w:rsidP="0018712A">
            <w:pPr>
              <w:spacing w:after="0" w:line="240" w:lineRule="auto"/>
              <w:rPr>
                <w:rFonts w:eastAsia="Times New Roman" w:cs="Times New Roman"/>
                <w:b/>
                <w:sz w:val="18"/>
                <w:szCs w:val="18"/>
                <w:lang w:val="ru-RU" w:eastAsia="uk-UA"/>
              </w:rPr>
            </w:pPr>
          </w:p>
          <w:p w:rsidR="00D10B66" w:rsidRDefault="00D10B66" w:rsidP="0018712A">
            <w:pPr>
              <w:spacing w:after="0" w:line="240" w:lineRule="auto"/>
              <w:rPr>
                <w:rFonts w:eastAsia="Times New Roman" w:cs="Times New Roman"/>
                <w:b/>
                <w:sz w:val="18"/>
                <w:szCs w:val="18"/>
                <w:lang w:val="ru-RU" w:eastAsia="uk-UA"/>
              </w:rPr>
            </w:pPr>
          </w:p>
          <w:p w:rsidR="00D10B66" w:rsidRPr="00D10B66" w:rsidRDefault="00D10B66" w:rsidP="0018712A">
            <w:pPr>
              <w:spacing w:after="0" w:line="240" w:lineRule="auto"/>
              <w:rPr>
                <w:rFonts w:eastAsia="Times New Roman" w:cs="Times New Roman"/>
                <w:b/>
                <w:sz w:val="18"/>
                <w:szCs w:val="18"/>
                <w:lang w:val="ru-RU"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18712A" w:rsidRPr="00A6038D" w:rsidRDefault="0018712A" w:rsidP="0018712A">
            <w:pPr>
              <w:rPr>
                <w:rFonts w:ascii="Calibri" w:hAnsi="Calibri" w:cs="Arial"/>
                <w:b/>
                <w:bCs/>
                <w:i/>
                <w:iCs/>
                <w:sz w:val="20"/>
                <w:szCs w:val="20"/>
              </w:rPr>
            </w:pPr>
            <w:r w:rsidRPr="00A6038D">
              <w:rPr>
                <w:rFonts w:ascii="Calibri" w:hAnsi="Calibri" w:cs="Arial"/>
                <w:b/>
                <w:bCs/>
                <w:i/>
                <w:iCs/>
                <w:sz w:val="20"/>
                <w:szCs w:val="20"/>
              </w:rPr>
              <w:t xml:space="preserve">Кількість виїздів </w:t>
            </w:r>
          </w:p>
        </w:tc>
        <w:tc>
          <w:tcPr>
            <w:tcW w:w="2551" w:type="dxa"/>
            <w:tcBorders>
              <w:left w:val="single" w:sz="4" w:space="0" w:color="auto"/>
              <w:bottom w:val="single" w:sz="4" w:space="0" w:color="auto"/>
              <w:right w:val="single" w:sz="4" w:space="0" w:color="auto"/>
            </w:tcBorders>
            <w:shd w:val="clear" w:color="auto" w:fill="auto"/>
          </w:tcPr>
          <w:p w:rsidR="0018712A" w:rsidRPr="00A6038D" w:rsidRDefault="0018712A" w:rsidP="0018712A">
            <w:pPr>
              <w:rPr>
                <w:rFonts w:ascii="Calibri" w:hAnsi="Calibri" w:cs="Arial"/>
                <w:b/>
                <w:bCs/>
                <w:i/>
                <w:iCs/>
                <w:color w:val="000000"/>
                <w:sz w:val="20"/>
                <w:szCs w:val="20"/>
              </w:rPr>
            </w:pPr>
            <w:r w:rsidRPr="00A6038D">
              <w:rPr>
                <w:rFonts w:ascii="Calibri" w:hAnsi="Calibri" w:cs="Arial"/>
                <w:b/>
                <w:bCs/>
                <w:i/>
                <w:iCs/>
                <w:color w:val="000000"/>
                <w:sz w:val="20"/>
                <w:szCs w:val="20"/>
              </w:rPr>
              <w:t>При наявності коштів на відрядження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8712A" w:rsidRPr="002301CE" w:rsidRDefault="00A6038D" w:rsidP="00FF57CC">
            <w:pPr>
              <w:spacing w:after="0" w:line="240" w:lineRule="auto"/>
              <w:jc w:val="center"/>
              <w:rPr>
                <w:b/>
                <w:sz w:val="18"/>
                <w:szCs w:val="18"/>
              </w:rPr>
            </w:pPr>
            <w:r w:rsidRPr="000F5A0A">
              <w:rPr>
                <w:rFonts w:eastAsia="Times New Roman" w:cs="Times New Roman"/>
                <w:b/>
                <w:sz w:val="20"/>
                <w:szCs w:val="20"/>
                <w:lang w:eastAsia="uk-UA"/>
              </w:rPr>
              <w:t>Потреб не виникало</w:t>
            </w:r>
          </w:p>
        </w:tc>
        <w:tc>
          <w:tcPr>
            <w:tcW w:w="1843" w:type="dxa"/>
            <w:tcBorders>
              <w:top w:val="single" w:sz="4" w:space="0" w:color="auto"/>
              <w:left w:val="single" w:sz="4" w:space="0" w:color="auto"/>
              <w:bottom w:val="single" w:sz="4" w:space="0" w:color="auto"/>
              <w:right w:val="single" w:sz="4" w:space="0" w:color="auto"/>
            </w:tcBorders>
          </w:tcPr>
          <w:p w:rsidR="0018712A" w:rsidRPr="003C172F" w:rsidRDefault="0018712A" w:rsidP="009837F1">
            <w:pPr>
              <w:spacing w:after="0" w:line="240" w:lineRule="auto"/>
              <w:jc w:val="center"/>
              <w:rPr>
                <w:rFonts w:eastAsia="Times New Roman" w:cs="Times New Roman"/>
                <w:color w:val="FF0000"/>
                <w:sz w:val="16"/>
                <w:szCs w:val="16"/>
                <w:lang w:eastAsia="uk-UA"/>
              </w:rPr>
            </w:pPr>
          </w:p>
        </w:tc>
      </w:tr>
      <w:tr w:rsidR="0018712A" w:rsidRPr="00ED7620" w:rsidTr="00A43BF8">
        <w:trPr>
          <w:trHeight w:val="270"/>
        </w:trPr>
        <w:tc>
          <w:tcPr>
            <w:tcW w:w="709" w:type="dxa"/>
            <w:vMerge/>
            <w:tcBorders>
              <w:left w:val="single" w:sz="4" w:space="0" w:color="auto"/>
              <w:right w:val="single" w:sz="4" w:space="0" w:color="auto"/>
            </w:tcBorders>
            <w:shd w:val="clear" w:color="auto" w:fill="auto"/>
            <w:vAlign w:val="center"/>
          </w:tcPr>
          <w:p w:rsidR="0018712A" w:rsidRPr="007E4737" w:rsidRDefault="0018712A" w:rsidP="009837F1">
            <w:pPr>
              <w:spacing w:after="0" w:line="240" w:lineRule="auto"/>
              <w:rPr>
                <w:rFonts w:eastAsia="Times New Roman" w:cs="Times New Roman"/>
                <w:sz w:val="18"/>
                <w:szCs w:val="18"/>
                <w:lang w:val="ru-RU" w:eastAsia="uk-UA"/>
              </w:rPr>
            </w:pPr>
          </w:p>
        </w:tc>
        <w:tc>
          <w:tcPr>
            <w:tcW w:w="1984" w:type="dxa"/>
            <w:vMerge/>
            <w:tcBorders>
              <w:left w:val="single" w:sz="4" w:space="0" w:color="auto"/>
              <w:right w:val="single" w:sz="4" w:space="0" w:color="auto"/>
            </w:tcBorders>
            <w:shd w:val="clear" w:color="auto" w:fill="auto"/>
            <w:vAlign w:val="center"/>
          </w:tcPr>
          <w:p w:rsidR="0018712A" w:rsidRDefault="0018712A"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18712A" w:rsidRPr="00A6038D" w:rsidRDefault="0018712A" w:rsidP="008E5122">
            <w:pPr>
              <w:spacing w:after="0" w:line="240" w:lineRule="auto"/>
              <w:jc w:val="both"/>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18712A" w:rsidRPr="00A6038D" w:rsidRDefault="0018712A" w:rsidP="0018712A">
            <w:pPr>
              <w:jc w:val="center"/>
              <w:rPr>
                <w:rFonts w:ascii="Calibri" w:hAnsi="Calibri" w:cs="Arial"/>
                <w:sz w:val="20"/>
                <w:szCs w:val="20"/>
              </w:rPr>
            </w:pPr>
            <w:r w:rsidRPr="00A6038D">
              <w:rPr>
                <w:rFonts w:ascii="Calibri" w:hAnsi="Calibri" w:cs="Arial"/>
                <w:sz w:val="20"/>
                <w:szCs w:val="20"/>
              </w:rPr>
              <w:t xml:space="preserve">Бердичівський </w:t>
            </w:r>
            <w:proofErr w:type="spellStart"/>
            <w:r w:rsidRPr="00A6038D">
              <w:rPr>
                <w:rFonts w:ascii="Calibri" w:hAnsi="Calibri" w:cs="Arial"/>
                <w:sz w:val="20"/>
                <w:szCs w:val="20"/>
              </w:rPr>
              <w:t>МЦ</w:t>
            </w:r>
            <w:proofErr w:type="spellEnd"/>
          </w:p>
        </w:tc>
        <w:tc>
          <w:tcPr>
            <w:tcW w:w="2551" w:type="dxa"/>
            <w:tcBorders>
              <w:left w:val="single" w:sz="4" w:space="0" w:color="auto"/>
              <w:bottom w:val="single" w:sz="4" w:space="0" w:color="auto"/>
              <w:right w:val="single" w:sz="4" w:space="0" w:color="auto"/>
            </w:tcBorders>
            <w:shd w:val="clear" w:color="auto" w:fill="auto"/>
          </w:tcPr>
          <w:p w:rsidR="0018712A" w:rsidRPr="00A6038D" w:rsidRDefault="0018712A" w:rsidP="0018712A">
            <w:pPr>
              <w:jc w:val="center"/>
              <w:rPr>
                <w:rFonts w:ascii="Calibri" w:hAnsi="Calibri" w:cs="Arial"/>
                <w:color w:val="000000"/>
                <w:sz w:val="20"/>
                <w:szCs w:val="20"/>
              </w:rPr>
            </w:pPr>
            <w:r w:rsidRPr="00A6038D">
              <w:rPr>
                <w:rFonts w:ascii="Calibri" w:hAnsi="Calibri" w:cs="Arial"/>
                <w:color w:val="000000"/>
                <w:sz w:val="20"/>
                <w:szCs w:val="20"/>
              </w:rPr>
              <w:t>При наявності коштів на відрядження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8712A" w:rsidRPr="002301CE" w:rsidRDefault="00A6038D" w:rsidP="00FF57CC">
            <w:pPr>
              <w:spacing w:after="0" w:line="240" w:lineRule="auto"/>
              <w:jc w:val="center"/>
              <w:rPr>
                <w:b/>
                <w:sz w:val="18"/>
                <w:szCs w:val="18"/>
              </w:rPr>
            </w:pPr>
            <w:r w:rsidRPr="000F5A0A">
              <w:rPr>
                <w:rFonts w:eastAsia="Times New Roman" w:cs="Times New Roman"/>
                <w:b/>
                <w:sz w:val="20"/>
                <w:szCs w:val="20"/>
                <w:lang w:eastAsia="uk-UA"/>
              </w:rPr>
              <w:t>Потреб не виникало</w:t>
            </w:r>
          </w:p>
        </w:tc>
        <w:tc>
          <w:tcPr>
            <w:tcW w:w="1843" w:type="dxa"/>
            <w:tcBorders>
              <w:top w:val="single" w:sz="4" w:space="0" w:color="auto"/>
              <w:left w:val="single" w:sz="4" w:space="0" w:color="auto"/>
              <w:bottom w:val="single" w:sz="4" w:space="0" w:color="auto"/>
              <w:right w:val="single" w:sz="4" w:space="0" w:color="auto"/>
            </w:tcBorders>
          </w:tcPr>
          <w:p w:rsidR="0018712A" w:rsidRPr="003C172F" w:rsidRDefault="0018712A" w:rsidP="009837F1">
            <w:pPr>
              <w:spacing w:after="0" w:line="240" w:lineRule="auto"/>
              <w:jc w:val="center"/>
              <w:rPr>
                <w:rFonts w:eastAsia="Times New Roman" w:cs="Times New Roman"/>
                <w:color w:val="FF0000"/>
                <w:sz w:val="16"/>
                <w:szCs w:val="16"/>
                <w:lang w:eastAsia="uk-UA"/>
              </w:rPr>
            </w:pPr>
          </w:p>
        </w:tc>
      </w:tr>
      <w:tr w:rsidR="0018712A" w:rsidRPr="00ED7620" w:rsidTr="00A43BF8">
        <w:trPr>
          <w:trHeight w:val="270"/>
        </w:trPr>
        <w:tc>
          <w:tcPr>
            <w:tcW w:w="709" w:type="dxa"/>
            <w:vMerge/>
            <w:tcBorders>
              <w:left w:val="single" w:sz="4" w:space="0" w:color="auto"/>
              <w:right w:val="single" w:sz="4" w:space="0" w:color="auto"/>
            </w:tcBorders>
            <w:shd w:val="clear" w:color="auto" w:fill="auto"/>
            <w:vAlign w:val="center"/>
          </w:tcPr>
          <w:p w:rsidR="0018712A" w:rsidRPr="007E4737" w:rsidRDefault="0018712A" w:rsidP="009837F1">
            <w:pPr>
              <w:spacing w:after="0" w:line="240" w:lineRule="auto"/>
              <w:rPr>
                <w:rFonts w:eastAsia="Times New Roman" w:cs="Times New Roman"/>
                <w:sz w:val="18"/>
                <w:szCs w:val="18"/>
                <w:lang w:val="ru-RU" w:eastAsia="uk-UA"/>
              </w:rPr>
            </w:pPr>
          </w:p>
        </w:tc>
        <w:tc>
          <w:tcPr>
            <w:tcW w:w="1984" w:type="dxa"/>
            <w:vMerge/>
            <w:tcBorders>
              <w:left w:val="single" w:sz="4" w:space="0" w:color="auto"/>
              <w:right w:val="single" w:sz="4" w:space="0" w:color="auto"/>
            </w:tcBorders>
            <w:shd w:val="clear" w:color="auto" w:fill="auto"/>
            <w:vAlign w:val="center"/>
          </w:tcPr>
          <w:p w:rsidR="0018712A" w:rsidRDefault="0018712A"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18712A" w:rsidRPr="00A6038D" w:rsidRDefault="0018712A" w:rsidP="008E5122">
            <w:pPr>
              <w:spacing w:after="0" w:line="240" w:lineRule="auto"/>
              <w:jc w:val="both"/>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18712A" w:rsidRPr="00A6038D" w:rsidRDefault="0018712A" w:rsidP="0018712A">
            <w:pPr>
              <w:jc w:val="center"/>
              <w:rPr>
                <w:rFonts w:ascii="Calibri" w:hAnsi="Calibri" w:cs="Arial"/>
                <w:sz w:val="20"/>
                <w:szCs w:val="20"/>
              </w:rPr>
            </w:pPr>
            <w:r w:rsidRPr="00A6038D">
              <w:rPr>
                <w:rFonts w:ascii="Calibri" w:hAnsi="Calibri" w:cs="Arial"/>
                <w:sz w:val="20"/>
                <w:szCs w:val="20"/>
              </w:rPr>
              <w:t xml:space="preserve">Житомирський </w:t>
            </w:r>
            <w:proofErr w:type="spellStart"/>
            <w:r w:rsidRPr="00A6038D">
              <w:rPr>
                <w:rFonts w:ascii="Calibri" w:hAnsi="Calibri" w:cs="Arial"/>
                <w:sz w:val="20"/>
                <w:szCs w:val="20"/>
              </w:rPr>
              <w:t>МЦ</w:t>
            </w:r>
            <w:proofErr w:type="spellEnd"/>
          </w:p>
        </w:tc>
        <w:tc>
          <w:tcPr>
            <w:tcW w:w="2551" w:type="dxa"/>
            <w:tcBorders>
              <w:left w:val="single" w:sz="4" w:space="0" w:color="auto"/>
              <w:bottom w:val="single" w:sz="4" w:space="0" w:color="auto"/>
              <w:right w:val="single" w:sz="4" w:space="0" w:color="auto"/>
            </w:tcBorders>
            <w:shd w:val="clear" w:color="auto" w:fill="auto"/>
          </w:tcPr>
          <w:p w:rsidR="0018712A" w:rsidRPr="00A6038D" w:rsidRDefault="0018712A" w:rsidP="0018712A">
            <w:pPr>
              <w:jc w:val="center"/>
              <w:rPr>
                <w:rFonts w:ascii="Calibri" w:hAnsi="Calibri" w:cs="Arial"/>
                <w:color w:val="000000"/>
                <w:sz w:val="20"/>
                <w:szCs w:val="20"/>
              </w:rPr>
            </w:pPr>
            <w:r w:rsidRPr="00A6038D">
              <w:rPr>
                <w:rFonts w:ascii="Calibri" w:hAnsi="Calibri" w:cs="Arial"/>
                <w:color w:val="000000"/>
                <w:sz w:val="20"/>
                <w:szCs w:val="20"/>
              </w:rPr>
              <w:t>При наявності коштів на відрядження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8712A" w:rsidRPr="002301CE" w:rsidRDefault="005A4342" w:rsidP="00FF57CC">
            <w:pPr>
              <w:spacing w:after="0" w:line="240" w:lineRule="auto"/>
              <w:jc w:val="center"/>
              <w:rPr>
                <w:b/>
                <w:sz w:val="18"/>
                <w:szCs w:val="18"/>
              </w:rPr>
            </w:pPr>
            <w:r>
              <w:rPr>
                <w:b/>
                <w:sz w:val="18"/>
                <w:szCs w:val="18"/>
              </w:rPr>
              <w:t>Коштів не виділялось</w:t>
            </w:r>
          </w:p>
        </w:tc>
        <w:tc>
          <w:tcPr>
            <w:tcW w:w="1843" w:type="dxa"/>
            <w:tcBorders>
              <w:top w:val="single" w:sz="4" w:space="0" w:color="auto"/>
              <w:left w:val="single" w:sz="4" w:space="0" w:color="auto"/>
              <w:bottom w:val="single" w:sz="4" w:space="0" w:color="auto"/>
              <w:right w:val="single" w:sz="4" w:space="0" w:color="auto"/>
            </w:tcBorders>
          </w:tcPr>
          <w:p w:rsidR="0018712A" w:rsidRPr="003C172F" w:rsidRDefault="0018712A" w:rsidP="009837F1">
            <w:pPr>
              <w:spacing w:after="0" w:line="240" w:lineRule="auto"/>
              <w:jc w:val="center"/>
              <w:rPr>
                <w:rFonts w:eastAsia="Times New Roman" w:cs="Times New Roman"/>
                <w:color w:val="FF0000"/>
                <w:sz w:val="16"/>
                <w:szCs w:val="16"/>
                <w:lang w:eastAsia="uk-UA"/>
              </w:rPr>
            </w:pPr>
          </w:p>
        </w:tc>
      </w:tr>
      <w:tr w:rsidR="0018712A" w:rsidRPr="00ED7620" w:rsidTr="00A43BF8">
        <w:trPr>
          <w:trHeight w:val="270"/>
        </w:trPr>
        <w:tc>
          <w:tcPr>
            <w:tcW w:w="709" w:type="dxa"/>
            <w:vMerge/>
            <w:tcBorders>
              <w:left w:val="single" w:sz="4" w:space="0" w:color="auto"/>
              <w:right w:val="single" w:sz="4" w:space="0" w:color="auto"/>
            </w:tcBorders>
            <w:shd w:val="clear" w:color="auto" w:fill="auto"/>
            <w:vAlign w:val="center"/>
          </w:tcPr>
          <w:p w:rsidR="0018712A" w:rsidRPr="007E4737" w:rsidRDefault="0018712A" w:rsidP="009837F1">
            <w:pPr>
              <w:spacing w:after="0" w:line="240" w:lineRule="auto"/>
              <w:rPr>
                <w:rFonts w:eastAsia="Times New Roman" w:cs="Times New Roman"/>
                <w:sz w:val="18"/>
                <w:szCs w:val="18"/>
                <w:lang w:val="ru-RU" w:eastAsia="uk-UA"/>
              </w:rPr>
            </w:pPr>
          </w:p>
        </w:tc>
        <w:tc>
          <w:tcPr>
            <w:tcW w:w="1984" w:type="dxa"/>
            <w:vMerge/>
            <w:tcBorders>
              <w:left w:val="single" w:sz="4" w:space="0" w:color="auto"/>
              <w:right w:val="single" w:sz="4" w:space="0" w:color="auto"/>
            </w:tcBorders>
            <w:shd w:val="clear" w:color="auto" w:fill="auto"/>
            <w:vAlign w:val="center"/>
          </w:tcPr>
          <w:p w:rsidR="0018712A" w:rsidRDefault="0018712A"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18712A" w:rsidRPr="00A6038D" w:rsidRDefault="0018712A" w:rsidP="008E5122">
            <w:pPr>
              <w:spacing w:after="0" w:line="240" w:lineRule="auto"/>
              <w:jc w:val="both"/>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18712A" w:rsidRPr="00A6038D" w:rsidRDefault="0018712A" w:rsidP="0018712A">
            <w:pPr>
              <w:jc w:val="center"/>
              <w:rPr>
                <w:rFonts w:ascii="Calibri" w:hAnsi="Calibri" w:cs="Arial"/>
                <w:sz w:val="20"/>
                <w:szCs w:val="20"/>
              </w:rPr>
            </w:pPr>
            <w:proofErr w:type="spellStart"/>
            <w:r w:rsidRPr="00A6038D">
              <w:rPr>
                <w:rFonts w:ascii="Calibri" w:hAnsi="Calibri" w:cs="Arial"/>
                <w:sz w:val="20"/>
                <w:szCs w:val="20"/>
              </w:rPr>
              <w:t>Коростенський</w:t>
            </w:r>
            <w:proofErr w:type="spellEnd"/>
            <w:r w:rsidRPr="00A6038D">
              <w:rPr>
                <w:rFonts w:ascii="Calibri" w:hAnsi="Calibri" w:cs="Arial"/>
                <w:sz w:val="20"/>
                <w:szCs w:val="20"/>
              </w:rPr>
              <w:t xml:space="preserve"> </w:t>
            </w:r>
            <w:proofErr w:type="spellStart"/>
            <w:r w:rsidRPr="00A6038D">
              <w:rPr>
                <w:rFonts w:ascii="Calibri" w:hAnsi="Calibri" w:cs="Arial"/>
                <w:sz w:val="20"/>
                <w:szCs w:val="20"/>
              </w:rPr>
              <w:t>МЦ</w:t>
            </w:r>
            <w:proofErr w:type="spellEnd"/>
          </w:p>
        </w:tc>
        <w:tc>
          <w:tcPr>
            <w:tcW w:w="2551" w:type="dxa"/>
            <w:tcBorders>
              <w:left w:val="single" w:sz="4" w:space="0" w:color="auto"/>
              <w:bottom w:val="single" w:sz="4" w:space="0" w:color="auto"/>
              <w:right w:val="single" w:sz="4" w:space="0" w:color="auto"/>
            </w:tcBorders>
            <w:shd w:val="clear" w:color="auto" w:fill="auto"/>
          </w:tcPr>
          <w:p w:rsidR="0018712A" w:rsidRPr="00A6038D" w:rsidRDefault="0018712A" w:rsidP="0018712A">
            <w:pPr>
              <w:jc w:val="center"/>
              <w:rPr>
                <w:rFonts w:ascii="Calibri" w:hAnsi="Calibri" w:cs="Arial"/>
                <w:color w:val="000000"/>
                <w:sz w:val="20"/>
                <w:szCs w:val="20"/>
              </w:rPr>
            </w:pPr>
            <w:r w:rsidRPr="00A6038D">
              <w:rPr>
                <w:rFonts w:ascii="Calibri" w:hAnsi="Calibri" w:cs="Arial"/>
                <w:color w:val="000000"/>
                <w:sz w:val="20"/>
                <w:szCs w:val="20"/>
              </w:rPr>
              <w:t>При наявності коштів на відрядження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8712A" w:rsidRPr="002301CE" w:rsidRDefault="00A6038D" w:rsidP="00FF57CC">
            <w:pPr>
              <w:spacing w:after="0" w:line="240" w:lineRule="auto"/>
              <w:jc w:val="center"/>
              <w:rPr>
                <w:b/>
                <w:sz w:val="18"/>
                <w:szCs w:val="18"/>
              </w:rPr>
            </w:pPr>
            <w:r w:rsidRPr="000F5A0A">
              <w:rPr>
                <w:rFonts w:eastAsia="Times New Roman" w:cs="Times New Roman"/>
                <w:b/>
                <w:sz w:val="20"/>
                <w:szCs w:val="20"/>
                <w:lang w:eastAsia="uk-UA"/>
              </w:rPr>
              <w:t>Потреб не виникало</w:t>
            </w:r>
          </w:p>
        </w:tc>
        <w:tc>
          <w:tcPr>
            <w:tcW w:w="1843" w:type="dxa"/>
            <w:tcBorders>
              <w:top w:val="single" w:sz="4" w:space="0" w:color="auto"/>
              <w:left w:val="single" w:sz="4" w:space="0" w:color="auto"/>
              <w:bottom w:val="single" w:sz="4" w:space="0" w:color="auto"/>
              <w:right w:val="single" w:sz="4" w:space="0" w:color="auto"/>
            </w:tcBorders>
          </w:tcPr>
          <w:p w:rsidR="0018712A" w:rsidRPr="003C172F" w:rsidRDefault="0018712A" w:rsidP="009837F1">
            <w:pPr>
              <w:spacing w:after="0" w:line="240" w:lineRule="auto"/>
              <w:jc w:val="center"/>
              <w:rPr>
                <w:rFonts w:eastAsia="Times New Roman" w:cs="Times New Roman"/>
                <w:color w:val="FF0000"/>
                <w:sz w:val="16"/>
                <w:szCs w:val="16"/>
                <w:lang w:eastAsia="uk-UA"/>
              </w:rPr>
            </w:pPr>
          </w:p>
        </w:tc>
      </w:tr>
      <w:tr w:rsidR="0018712A" w:rsidRPr="00ED7620" w:rsidTr="00A43BF8">
        <w:trPr>
          <w:trHeight w:val="270"/>
        </w:trPr>
        <w:tc>
          <w:tcPr>
            <w:tcW w:w="709" w:type="dxa"/>
            <w:vMerge/>
            <w:tcBorders>
              <w:left w:val="single" w:sz="4" w:space="0" w:color="auto"/>
              <w:bottom w:val="single" w:sz="4" w:space="0" w:color="auto"/>
              <w:right w:val="single" w:sz="4" w:space="0" w:color="auto"/>
            </w:tcBorders>
            <w:shd w:val="clear" w:color="auto" w:fill="auto"/>
            <w:vAlign w:val="center"/>
          </w:tcPr>
          <w:p w:rsidR="0018712A" w:rsidRPr="007E4737" w:rsidRDefault="0018712A" w:rsidP="009837F1">
            <w:pPr>
              <w:spacing w:after="0" w:line="240" w:lineRule="auto"/>
              <w:rPr>
                <w:rFonts w:eastAsia="Times New Roman" w:cs="Times New Roman"/>
                <w:sz w:val="18"/>
                <w:szCs w:val="18"/>
                <w:lang w:val="ru-RU" w:eastAsia="uk-UA"/>
              </w:rPr>
            </w:pPr>
          </w:p>
        </w:tc>
        <w:tc>
          <w:tcPr>
            <w:tcW w:w="1984" w:type="dxa"/>
            <w:vMerge/>
            <w:tcBorders>
              <w:left w:val="single" w:sz="4" w:space="0" w:color="auto"/>
              <w:bottom w:val="single" w:sz="4" w:space="0" w:color="auto"/>
              <w:right w:val="single" w:sz="4" w:space="0" w:color="auto"/>
            </w:tcBorders>
            <w:shd w:val="clear" w:color="auto" w:fill="auto"/>
            <w:vAlign w:val="center"/>
          </w:tcPr>
          <w:p w:rsidR="0018712A" w:rsidRDefault="0018712A" w:rsidP="009837F1">
            <w:pPr>
              <w:spacing w:after="0" w:line="240" w:lineRule="auto"/>
              <w:rPr>
                <w:rFonts w:eastAsia="Times New Roman" w:cs="Times New Roman"/>
                <w:b/>
                <w:bCs/>
                <w:sz w:val="18"/>
                <w:szCs w:val="18"/>
                <w:lang w:eastAsia="uk-UA"/>
              </w:rPr>
            </w:pPr>
          </w:p>
        </w:tc>
        <w:tc>
          <w:tcPr>
            <w:tcW w:w="2977" w:type="dxa"/>
            <w:vMerge/>
            <w:tcBorders>
              <w:left w:val="single" w:sz="4" w:space="0" w:color="auto"/>
              <w:bottom w:val="single" w:sz="4" w:space="0" w:color="auto"/>
              <w:right w:val="single" w:sz="4" w:space="0" w:color="auto"/>
            </w:tcBorders>
            <w:shd w:val="clear" w:color="auto" w:fill="auto"/>
            <w:vAlign w:val="center"/>
          </w:tcPr>
          <w:p w:rsidR="0018712A" w:rsidRPr="00A6038D" w:rsidRDefault="0018712A" w:rsidP="008E5122">
            <w:pPr>
              <w:spacing w:after="0" w:line="240" w:lineRule="auto"/>
              <w:jc w:val="both"/>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18712A" w:rsidRPr="00A6038D" w:rsidRDefault="0018712A" w:rsidP="0018712A">
            <w:pPr>
              <w:jc w:val="center"/>
              <w:rPr>
                <w:rFonts w:ascii="Calibri" w:hAnsi="Calibri" w:cs="Arial"/>
                <w:sz w:val="20"/>
                <w:szCs w:val="20"/>
              </w:rPr>
            </w:pPr>
            <w:r w:rsidRPr="00A6038D">
              <w:rPr>
                <w:rFonts w:ascii="Calibri" w:hAnsi="Calibri" w:cs="Arial"/>
                <w:sz w:val="20"/>
                <w:szCs w:val="20"/>
              </w:rPr>
              <w:t xml:space="preserve">Новоград </w:t>
            </w:r>
            <w:proofErr w:type="spellStart"/>
            <w:r w:rsidRPr="00A6038D">
              <w:rPr>
                <w:rFonts w:ascii="Calibri" w:hAnsi="Calibri" w:cs="Arial"/>
                <w:sz w:val="20"/>
                <w:szCs w:val="20"/>
              </w:rPr>
              <w:t>-Волинський</w:t>
            </w:r>
            <w:proofErr w:type="spellEnd"/>
            <w:r w:rsidRPr="00A6038D">
              <w:rPr>
                <w:rFonts w:ascii="Calibri" w:hAnsi="Calibri" w:cs="Arial"/>
                <w:sz w:val="20"/>
                <w:szCs w:val="20"/>
              </w:rPr>
              <w:t xml:space="preserve"> </w:t>
            </w:r>
            <w:proofErr w:type="spellStart"/>
            <w:r w:rsidRPr="00A6038D">
              <w:rPr>
                <w:rFonts w:ascii="Calibri" w:hAnsi="Calibri" w:cs="Arial"/>
                <w:sz w:val="20"/>
                <w:szCs w:val="20"/>
              </w:rPr>
              <w:t>МЦ</w:t>
            </w:r>
            <w:proofErr w:type="spellEnd"/>
          </w:p>
        </w:tc>
        <w:tc>
          <w:tcPr>
            <w:tcW w:w="2551" w:type="dxa"/>
            <w:tcBorders>
              <w:left w:val="single" w:sz="4" w:space="0" w:color="auto"/>
              <w:bottom w:val="single" w:sz="4" w:space="0" w:color="auto"/>
              <w:right w:val="single" w:sz="4" w:space="0" w:color="auto"/>
            </w:tcBorders>
            <w:shd w:val="clear" w:color="auto" w:fill="auto"/>
          </w:tcPr>
          <w:p w:rsidR="0018712A" w:rsidRPr="00B25106" w:rsidRDefault="0018712A" w:rsidP="0018712A">
            <w:pPr>
              <w:jc w:val="center"/>
              <w:rPr>
                <w:rFonts w:ascii="Calibri" w:hAnsi="Calibri" w:cs="Arial"/>
                <w:color w:val="000000"/>
                <w:sz w:val="20"/>
                <w:szCs w:val="20"/>
                <w:lang w:val="ru-RU"/>
              </w:rPr>
            </w:pPr>
            <w:r w:rsidRPr="00A6038D">
              <w:rPr>
                <w:rFonts w:ascii="Calibri" w:hAnsi="Calibri" w:cs="Arial"/>
                <w:color w:val="000000"/>
                <w:sz w:val="20"/>
                <w:szCs w:val="20"/>
              </w:rPr>
              <w:t>При</w:t>
            </w:r>
            <w:r w:rsidR="00B25106">
              <w:rPr>
                <w:rFonts w:ascii="Calibri" w:hAnsi="Calibri" w:cs="Arial"/>
                <w:color w:val="000000"/>
                <w:sz w:val="20"/>
                <w:szCs w:val="20"/>
              </w:rPr>
              <w:t xml:space="preserve"> наявності коштів</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8712A" w:rsidRPr="002301CE" w:rsidRDefault="00A6038D" w:rsidP="00A6038D">
            <w:pPr>
              <w:spacing w:after="0" w:line="240" w:lineRule="auto"/>
              <w:jc w:val="center"/>
              <w:rPr>
                <w:b/>
                <w:sz w:val="18"/>
                <w:szCs w:val="18"/>
              </w:rPr>
            </w:pPr>
            <w:r w:rsidRPr="000F5A0A">
              <w:rPr>
                <w:rFonts w:eastAsia="Times New Roman" w:cs="Times New Roman"/>
                <w:b/>
                <w:sz w:val="20"/>
                <w:szCs w:val="20"/>
                <w:lang w:eastAsia="uk-UA"/>
              </w:rPr>
              <w:t>Потреб не виникало</w:t>
            </w:r>
            <w:r>
              <w:rPr>
                <w:b/>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tcPr>
          <w:p w:rsidR="0018712A" w:rsidRPr="003C172F" w:rsidRDefault="0018712A" w:rsidP="009837F1">
            <w:pPr>
              <w:spacing w:after="0" w:line="240" w:lineRule="auto"/>
              <w:jc w:val="center"/>
              <w:rPr>
                <w:rFonts w:eastAsia="Times New Roman" w:cs="Times New Roman"/>
                <w:color w:val="FF0000"/>
                <w:sz w:val="16"/>
                <w:szCs w:val="16"/>
                <w:lang w:eastAsia="uk-UA"/>
              </w:rPr>
            </w:pPr>
          </w:p>
        </w:tc>
      </w:tr>
      <w:tr w:rsidR="0045592F" w:rsidRPr="00ED7620" w:rsidTr="00A43BF8">
        <w:trPr>
          <w:trHeight w:val="270"/>
        </w:trPr>
        <w:tc>
          <w:tcPr>
            <w:tcW w:w="1530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5592F" w:rsidRPr="00D21FB6" w:rsidRDefault="00D21FB6" w:rsidP="00497997">
            <w:pPr>
              <w:spacing w:after="0" w:line="240" w:lineRule="auto"/>
              <w:rPr>
                <w:rFonts w:eastAsia="Times New Roman" w:cs="Times New Roman"/>
                <w:b/>
                <w:sz w:val="28"/>
                <w:szCs w:val="28"/>
                <w:lang w:eastAsia="uk-UA"/>
              </w:rPr>
            </w:pPr>
            <w:r w:rsidRPr="00D21FB6">
              <w:rPr>
                <w:rFonts w:eastAsia="Times New Roman" w:cs="Times New Roman"/>
                <w:b/>
                <w:sz w:val="28"/>
                <w:szCs w:val="28"/>
                <w:lang w:eastAsia="uk-UA"/>
              </w:rPr>
              <w:lastRenderedPageBreak/>
              <w:t>Ціль 3. Забезпечення вирішення проблем людей у правовий спосіб за допомогою існуючих та розвитку нових механізмів</w:t>
            </w:r>
          </w:p>
        </w:tc>
      </w:tr>
      <w:tr w:rsidR="00D10B66" w:rsidRPr="00ED7620" w:rsidTr="00A43BF8">
        <w:trPr>
          <w:trHeight w:val="270"/>
        </w:trPr>
        <w:tc>
          <w:tcPr>
            <w:tcW w:w="709" w:type="dxa"/>
            <w:vMerge w:val="restart"/>
            <w:tcBorders>
              <w:top w:val="single" w:sz="4" w:space="0" w:color="auto"/>
              <w:left w:val="single" w:sz="4" w:space="0" w:color="auto"/>
              <w:right w:val="single" w:sz="4" w:space="0" w:color="auto"/>
            </w:tcBorders>
            <w:shd w:val="clear" w:color="auto" w:fill="auto"/>
          </w:tcPr>
          <w:p w:rsidR="00D10B66" w:rsidRPr="00D21FB6" w:rsidRDefault="00D10B66" w:rsidP="005359F8">
            <w:pPr>
              <w:spacing w:after="0" w:line="240" w:lineRule="auto"/>
              <w:jc w:val="center"/>
              <w:rPr>
                <w:rFonts w:eastAsia="Times New Roman" w:cs="Times New Roman"/>
                <w:sz w:val="18"/>
                <w:szCs w:val="18"/>
                <w:lang w:val="ru-RU" w:eastAsia="uk-UA"/>
              </w:rPr>
            </w:pPr>
            <w:r>
              <w:rPr>
                <w:rFonts w:eastAsia="Times New Roman" w:cs="Times New Roman"/>
                <w:sz w:val="18"/>
                <w:szCs w:val="18"/>
                <w:lang w:val="ru-RU" w:eastAsia="uk-UA"/>
              </w:rPr>
              <w:t>1.</w:t>
            </w:r>
          </w:p>
        </w:tc>
        <w:tc>
          <w:tcPr>
            <w:tcW w:w="1984" w:type="dxa"/>
            <w:vMerge w:val="restart"/>
            <w:tcBorders>
              <w:top w:val="single" w:sz="4" w:space="0" w:color="auto"/>
              <w:left w:val="single" w:sz="4" w:space="0" w:color="auto"/>
              <w:right w:val="single" w:sz="4" w:space="0" w:color="auto"/>
            </w:tcBorders>
            <w:shd w:val="clear" w:color="auto" w:fill="auto"/>
          </w:tcPr>
          <w:p w:rsidR="00D10B66" w:rsidRPr="0032180A" w:rsidRDefault="00D10B66" w:rsidP="005E1C88">
            <w:pPr>
              <w:spacing w:after="0" w:line="240" w:lineRule="auto"/>
              <w:rPr>
                <w:rFonts w:eastAsia="Times New Roman" w:cs="Times New Roman"/>
                <w:b/>
                <w:bCs/>
                <w:color w:val="000000" w:themeColor="text1"/>
                <w:sz w:val="18"/>
                <w:szCs w:val="18"/>
                <w:lang w:eastAsia="uk-UA"/>
              </w:rPr>
            </w:pPr>
            <w:r w:rsidRPr="0032180A">
              <w:rPr>
                <w:rFonts w:eastAsia="Times New Roman" w:cs="Times New Roman"/>
                <w:b/>
                <w:bCs/>
                <w:color w:val="000000" w:themeColor="text1"/>
                <w:sz w:val="18"/>
                <w:szCs w:val="18"/>
                <w:lang w:eastAsia="uk-UA"/>
              </w:rPr>
              <w:t>Завдання 3.1: Підвищення ефективності системи надання безоплатної правової допомоги та сприяння ефективності інституцій, з якими вона взаємодіє</w:t>
            </w:r>
          </w:p>
        </w:tc>
        <w:tc>
          <w:tcPr>
            <w:tcW w:w="2977" w:type="dxa"/>
            <w:vMerge w:val="restart"/>
            <w:tcBorders>
              <w:top w:val="single" w:sz="4" w:space="0" w:color="auto"/>
              <w:left w:val="single" w:sz="4" w:space="0" w:color="auto"/>
              <w:right w:val="single" w:sz="4" w:space="0" w:color="auto"/>
            </w:tcBorders>
            <w:shd w:val="clear" w:color="auto" w:fill="auto"/>
          </w:tcPr>
          <w:p w:rsidR="00D10B66" w:rsidRPr="0032180A" w:rsidRDefault="00D10B66" w:rsidP="00B12FBD">
            <w:pPr>
              <w:spacing w:after="0" w:line="240" w:lineRule="auto"/>
              <w:jc w:val="both"/>
              <w:rPr>
                <w:b/>
                <w:sz w:val="18"/>
                <w:szCs w:val="18"/>
              </w:rPr>
            </w:pPr>
            <w:r w:rsidRPr="0032180A">
              <w:rPr>
                <w:b/>
                <w:sz w:val="18"/>
                <w:szCs w:val="18"/>
              </w:rPr>
              <w:t>Захід 3.1.1.1. Проведення інформаційних, робочих зустрічей з адвокатами, які надають БВПД з метою аналізу практики, обговорення проблемних питань системи БПД, адвокатської етики та дисциплінарної відповідальності адвокатів з адвокатами системи БВПД. Проведення «Дня адвокатського спілкування» для обміну досвідом та кращими практиками захисту. Інформування адвокатів про зміни в законодавстві, щодо порядку надання БВПД, стандартів якості в цивільних та адміністративних справах</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D10B66" w:rsidRPr="0032180A" w:rsidRDefault="00D10B66">
            <w:pPr>
              <w:rPr>
                <w:rFonts w:ascii="Calibri" w:hAnsi="Calibri" w:cs="Arial"/>
                <w:b/>
                <w:bCs/>
                <w:i/>
                <w:iCs/>
                <w:sz w:val="20"/>
                <w:szCs w:val="20"/>
              </w:rPr>
            </w:pPr>
            <w:r w:rsidRPr="0032180A">
              <w:rPr>
                <w:rFonts w:ascii="Calibri" w:hAnsi="Calibri" w:cs="Arial"/>
                <w:b/>
                <w:bCs/>
                <w:i/>
                <w:iCs/>
                <w:sz w:val="20"/>
                <w:szCs w:val="20"/>
              </w:rPr>
              <w:t>Кількість проведених зустрічей</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D10B66" w:rsidRPr="0032180A" w:rsidRDefault="00D10B66">
            <w:pPr>
              <w:jc w:val="center"/>
              <w:rPr>
                <w:rFonts w:ascii="Calibri" w:hAnsi="Calibri" w:cs="Arial"/>
                <w:b/>
                <w:bCs/>
                <w:i/>
                <w:iCs/>
                <w:sz w:val="20"/>
                <w:szCs w:val="20"/>
              </w:rPr>
            </w:pPr>
            <w:r w:rsidRPr="0032180A">
              <w:rPr>
                <w:rFonts w:ascii="Calibri" w:hAnsi="Calibri" w:cs="Arial"/>
                <w:b/>
                <w:bCs/>
                <w:i/>
                <w:iCs/>
                <w:sz w:val="20"/>
                <w:szCs w:val="20"/>
              </w:rPr>
              <w:t>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10B66" w:rsidRDefault="00D10B66" w:rsidP="00FF57CC">
            <w:pPr>
              <w:spacing w:after="0" w:line="240" w:lineRule="auto"/>
              <w:jc w:val="center"/>
              <w:rPr>
                <w:rFonts w:eastAsia="Times New Roman" w:cs="Times New Roman"/>
                <w:b/>
                <w:sz w:val="18"/>
                <w:szCs w:val="18"/>
                <w:lang w:eastAsia="uk-UA"/>
              </w:rPr>
            </w:pPr>
          </w:p>
          <w:p w:rsidR="00D10B66" w:rsidRDefault="00D10B66" w:rsidP="00FF57CC">
            <w:pPr>
              <w:spacing w:after="0" w:line="240" w:lineRule="auto"/>
              <w:jc w:val="center"/>
              <w:rPr>
                <w:rFonts w:eastAsia="Times New Roman" w:cs="Times New Roman"/>
                <w:b/>
                <w:sz w:val="18"/>
                <w:szCs w:val="18"/>
                <w:lang w:eastAsia="uk-UA"/>
              </w:rPr>
            </w:pPr>
          </w:p>
          <w:p w:rsidR="00D10B66" w:rsidRDefault="00D10B66" w:rsidP="00FF57CC">
            <w:pPr>
              <w:spacing w:after="0" w:line="240" w:lineRule="auto"/>
              <w:jc w:val="center"/>
              <w:rPr>
                <w:rFonts w:eastAsia="Times New Roman" w:cs="Times New Roman"/>
                <w:b/>
                <w:sz w:val="18"/>
                <w:szCs w:val="18"/>
                <w:lang w:eastAsia="uk-UA"/>
              </w:rPr>
            </w:pPr>
          </w:p>
          <w:p w:rsidR="00D10B66" w:rsidRPr="00C76546" w:rsidRDefault="00D10B66"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4</w:t>
            </w:r>
          </w:p>
        </w:tc>
        <w:tc>
          <w:tcPr>
            <w:tcW w:w="1843" w:type="dxa"/>
            <w:tcBorders>
              <w:top w:val="single" w:sz="4" w:space="0" w:color="auto"/>
              <w:left w:val="single" w:sz="4" w:space="0" w:color="auto"/>
              <w:bottom w:val="single" w:sz="4" w:space="0" w:color="auto"/>
              <w:right w:val="single" w:sz="4" w:space="0" w:color="auto"/>
            </w:tcBorders>
          </w:tcPr>
          <w:p w:rsidR="00D10B66" w:rsidRPr="007F3676" w:rsidRDefault="00D10B66" w:rsidP="009837F1">
            <w:pPr>
              <w:spacing w:after="0" w:line="240" w:lineRule="auto"/>
              <w:jc w:val="center"/>
              <w:rPr>
                <w:rFonts w:eastAsia="Times New Roman" w:cs="Times New Roman"/>
                <w:sz w:val="20"/>
                <w:szCs w:val="20"/>
                <w:lang w:eastAsia="uk-UA"/>
              </w:rPr>
            </w:pPr>
            <w:proofErr w:type="spellStart"/>
            <w:r>
              <w:rPr>
                <w:rFonts w:eastAsia="Times New Roman" w:cs="Times New Roman"/>
                <w:b/>
                <w:sz w:val="20"/>
                <w:szCs w:val="20"/>
                <w:lang w:eastAsia="uk-UA"/>
              </w:rPr>
              <w:t>Недовиконано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D10B66" w:rsidRPr="00ED7620" w:rsidTr="00402DAE">
        <w:trPr>
          <w:trHeight w:val="553"/>
        </w:trPr>
        <w:tc>
          <w:tcPr>
            <w:tcW w:w="709" w:type="dxa"/>
            <w:vMerge/>
            <w:tcBorders>
              <w:left w:val="single" w:sz="4" w:space="0" w:color="auto"/>
              <w:right w:val="single" w:sz="4" w:space="0" w:color="auto"/>
            </w:tcBorders>
            <w:shd w:val="clear" w:color="auto" w:fill="auto"/>
            <w:vAlign w:val="center"/>
          </w:tcPr>
          <w:p w:rsidR="00D10B66" w:rsidRPr="00ED7620" w:rsidRDefault="00D10B66"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D10B66" w:rsidRPr="0032180A" w:rsidRDefault="00D10B66" w:rsidP="005E1C88">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D10B66" w:rsidRPr="0032180A" w:rsidRDefault="00D10B66" w:rsidP="009837F1">
            <w:pPr>
              <w:spacing w:after="0" w:line="240" w:lineRule="auto"/>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D10B66" w:rsidRPr="0032180A" w:rsidRDefault="00D10B66">
            <w:pPr>
              <w:jc w:val="center"/>
              <w:rPr>
                <w:rFonts w:ascii="Calibri" w:hAnsi="Calibri" w:cs="Arial"/>
                <w:sz w:val="20"/>
                <w:szCs w:val="20"/>
              </w:rPr>
            </w:pPr>
            <w:r w:rsidRPr="0032180A">
              <w:rPr>
                <w:rFonts w:ascii="Calibri" w:hAnsi="Calibri" w:cs="Arial"/>
                <w:sz w:val="20"/>
                <w:szCs w:val="20"/>
              </w:rPr>
              <w:t>РЦ з надання БВПД</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D10B66" w:rsidRPr="0032180A" w:rsidRDefault="00D10B66">
            <w:pPr>
              <w:jc w:val="center"/>
              <w:rPr>
                <w:rFonts w:ascii="Calibri" w:hAnsi="Calibri" w:cs="Arial"/>
                <w:sz w:val="20"/>
                <w:szCs w:val="20"/>
              </w:rPr>
            </w:pPr>
            <w:r w:rsidRPr="0032180A">
              <w:rPr>
                <w:rFonts w:ascii="Calibri" w:hAnsi="Calibri" w:cs="Arial"/>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10B66" w:rsidRDefault="00D10B66" w:rsidP="00FF57CC">
            <w:pPr>
              <w:spacing w:after="0" w:line="240" w:lineRule="auto"/>
              <w:jc w:val="center"/>
              <w:rPr>
                <w:rFonts w:eastAsia="Times New Roman" w:cs="Times New Roman"/>
                <w:b/>
                <w:sz w:val="18"/>
                <w:szCs w:val="18"/>
                <w:lang w:eastAsia="uk-UA"/>
              </w:rPr>
            </w:pPr>
          </w:p>
          <w:p w:rsidR="00D10B66" w:rsidRDefault="00D10B66" w:rsidP="00FF57CC">
            <w:pPr>
              <w:spacing w:after="0" w:line="240" w:lineRule="auto"/>
              <w:jc w:val="center"/>
              <w:rPr>
                <w:rFonts w:eastAsia="Times New Roman" w:cs="Times New Roman"/>
                <w:b/>
                <w:sz w:val="18"/>
                <w:szCs w:val="18"/>
                <w:lang w:eastAsia="uk-UA"/>
              </w:rPr>
            </w:pPr>
          </w:p>
          <w:p w:rsidR="00D10B66" w:rsidRDefault="00D10B66" w:rsidP="00FF57CC">
            <w:pPr>
              <w:spacing w:after="0" w:line="240" w:lineRule="auto"/>
              <w:jc w:val="center"/>
              <w:rPr>
                <w:rFonts w:eastAsia="Times New Roman" w:cs="Times New Roman"/>
                <w:b/>
                <w:sz w:val="18"/>
                <w:szCs w:val="18"/>
                <w:lang w:eastAsia="uk-UA"/>
              </w:rPr>
            </w:pPr>
          </w:p>
          <w:p w:rsidR="00D10B66" w:rsidRDefault="00D10B66" w:rsidP="00FF57CC">
            <w:pPr>
              <w:spacing w:after="0" w:line="240" w:lineRule="auto"/>
              <w:jc w:val="center"/>
              <w:rPr>
                <w:rFonts w:eastAsia="Times New Roman" w:cs="Times New Roman"/>
                <w:b/>
                <w:sz w:val="18"/>
                <w:szCs w:val="18"/>
                <w:lang w:eastAsia="uk-UA"/>
              </w:rPr>
            </w:pPr>
          </w:p>
          <w:p w:rsidR="00D10B66" w:rsidRPr="002301CE" w:rsidRDefault="00D10B66"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1</w:t>
            </w:r>
          </w:p>
        </w:tc>
        <w:tc>
          <w:tcPr>
            <w:tcW w:w="1843" w:type="dxa"/>
            <w:tcBorders>
              <w:top w:val="single" w:sz="4" w:space="0" w:color="auto"/>
              <w:left w:val="single" w:sz="4" w:space="0" w:color="auto"/>
              <w:bottom w:val="single" w:sz="4" w:space="0" w:color="auto"/>
              <w:right w:val="single" w:sz="4" w:space="0" w:color="auto"/>
            </w:tcBorders>
          </w:tcPr>
          <w:p w:rsidR="00D10B66" w:rsidRPr="007F3676" w:rsidRDefault="00D10B66" w:rsidP="004E42D2">
            <w:pPr>
              <w:spacing w:after="0" w:line="240" w:lineRule="auto"/>
              <w:rPr>
                <w:rFonts w:eastAsia="Times New Roman" w:cs="Times New Roman"/>
                <w:sz w:val="20"/>
                <w:szCs w:val="20"/>
                <w:lang w:eastAsia="uk-UA"/>
              </w:rPr>
            </w:pPr>
          </w:p>
        </w:tc>
      </w:tr>
      <w:tr w:rsidR="00D10B66" w:rsidRPr="00ED7620" w:rsidTr="00402DAE">
        <w:trPr>
          <w:trHeight w:val="487"/>
        </w:trPr>
        <w:tc>
          <w:tcPr>
            <w:tcW w:w="709" w:type="dxa"/>
            <w:vMerge/>
            <w:tcBorders>
              <w:left w:val="single" w:sz="4" w:space="0" w:color="auto"/>
              <w:right w:val="single" w:sz="4" w:space="0" w:color="auto"/>
            </w:tcBorders>
            <w:shd w:val="clear" w:color="auto" w:fill="auto"/>
          </w:tcPr>
          <w:p w:rsidR="00D10B66" w:rsidRPr="00ED7620" w:rsidRDefault="00D10B66" w:rsidP="005359F8">
            <w:pPr>
              <w:spacing w:after="0" w:line="240" w:lineRule="auto"/>
              <w:jc w:val="center"/>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tcPr>
          <w:p w:rsidR="00D10B66" w:rsidRPr="0032180A" w:rsidRDefault="00D10B66" w:rsidP="005E1C88">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tcPr>
          <w:p w:rsidR="00D10B66" w:rsidRPr="0032180A" w:rsidRDefault="00D10B66" w:rsidP="008E5122">
            <w:pPr>
              <w:spacing w:after="0" w:line="240" w:lineRule="auto"/>
              <w:jc w:val="both"/>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D10B66" w:rsidRPr="0032180A" w:rsidRDefault="00D10B66">
            <w:pPr>
              <w:jc w:val="center"/>
              <w:rPr>
                <w:rFonts w:ascii="Calibri" w:hAnsi="Calibri" w:cs="Arial"/>
                <w:sz w:val="20"/>
                <w:szCs w:val="20"/>
              </w:rPr>
            </w:pPr>
            <w:r w:rsidRPr="0032180A">
              <w:rPr>
                <w:rFonts w:ascii="Calibri" w:hAnsi="Calibri" w:cs="Arial"/>
                <w:sz w:val="20"/>
                <w:szCs w:val="20"/>
              </w:rPr>
              <w:t xml:space="preserve">Бердичівський </w:t>
            </w:r>
            <w:proofErr w:type="spellStart"/>
            <w:r w:rsidRPr="0032180A">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D10B66" w:rsidRPr="0032180A" w:rsidRDefault="00D10B66">
            <w:pPr>
              <w:jc w:val="center"/>
              <w:rPr>
                <w:rFonts w:ascii="Calibri" w:hAnsi="Calibri" w:cs="Arial"/>
                <w:sz w:val="20"/>
                <w:szCs w:val="20"/>
              </w:rPr>
            </w:pPr>
            <w:r w:rsidRPr="0032180A">
              <w:rPr>
                <w:rFonts w:ascii="Calibri" w:hAnsi="Calibri" w:cs="Arial"/>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10B66" w:rsidRPr="009616D2" w:rsidRDefault="00D10B66" w:rsidP="00FF57CC">
            <w:pPr>
              <w:spacing w:after="0" w:line="240" w:lineRule="auto"/>
              <w:jc w:val="center"/>
              <w:rPr>
                <w:rFonts w:eastAsia="Times New Roman" w:cs="Times New Roman"/>
                <w:b/>
                <w:sz w:val="20"/>
                <w:szCs w:val="20"/>
                <w:lang w:eastAsia="uk-UA"/>
              </w:rPr>
            </w:pPr>
            <w:r>
              <w:rPr>
                <w:rFonts w:eastAsia="Times New Roman" w:cs="Times New Roman"/>
                <w:b/>
                <w:sz w:val="20"/>
                <w:szCs w:val="20"/>
                <w:lang w:eastAsia="uk-UA"/>
              </w:rPr>
              <w:t>1</w:t>
            </w:r>
          </w:p>
        </w:tc>
        <w:tc>
          <w:tcPr>
            <w:tcW w:w="1843" w:type="dxa"/>
            <w:tcBorders>
              <w:top w:val="single" w:sz="4" w:space="0" w:color="auto"/>
              <w:left w:val="single" w:sz="4" w:space="0" w:color="auto"/>
              <w:bottom w:val="single" w:sz="4" w:space="0" w:color="auto"/>
              <w:right w:val="single" w:sz="4" w:space="0" w:color="auto"/>
            </w:tcBorders>
          </w:tcPr>
          <w:p w:rsidR="00D10B66" w:rsidRPr="007F3676" w:rsidRDefault="00D10B66" w:rsidP="004E42D2">
            <w:pPr>
              <w:spacing w:after="0" w:line="240" w:lineRule="auto"/>
              <w:jc w:val="center"/>
              <w:rPr>
                <w:rFonts w:eastAsia="Times New Roman" w:cs="Times New Roman"/>
                <w:sz w:val="20"/>
                <w:szCs w:val="20"/>
                <w:lang w:eastAsia="uk-UA"/>
              </w:rPr>
            </w:pPr>
          </w:p>
        </w:tc>
      </w:tr>
      <w:tr w:rsidR="00D10B66" w:rsidRPr="00ED7620" w:rsidTr="00A43BF8">
        <w:trPr>
          <w:trHeight w:val="257"/>
        </w:trPr>
        <w:tc>
          <w:tcPr>
            <w:tcW w:w="709" w:type="dxa"/>
            <w:vMerge/>
            <w:tcBorders>
              <w:left w:val="single" w:sz="4" w:space="0" w:color="auto"/>
              <w:right w:val="single" w:sz="4" w:space="0" w:color="auto"/>
            </w:tcBorders>
            <w:shd w:val="clear" w:color="auto" w:fill="auto"/>
            <w:vAlign w:val="center"/>
          </w:tcPr>
          <w:p w:rsidR="00D10B66" w:rsidRPr="00ED7620" w:rsidRDefault="00D10B66"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D10B66" w:rsidRPr="0032180A" w:rsidRDefault="00D10B66"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tcPr>
          <w:p w:rsidR="00D10B66" w:rsidRPr="0032180A" w:rsidRDefault="00D10B66" w:rsidP="00D31207">
            <w:pPr>
              <w:spacing w:line="240" w:lineRule="auto"/>
              <w:jc w:val="both"/>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D10B66" w:rsidRPr="0032180A" w:rsidRDefault="00D10B66" w:rsidP="00D622E3">
            <w:pPr>
              <w:jc w:val="center"/>
              <w:rPr>
                <w:rFonts w:ascii="Calibri" w:hAnsi="Calibri" w:cs="Arial"/>
                <w:sz w:val="20"/>
                <w:szCs w:val="20"/>
              </w:rPr>
            </w:pPr>
            <w:r w:rsidRPr="0032180A">
              <w:rPr>
                <w:rFonts w:ascii="Calibri" w:hAnsi="Calibri" w:cs="Arial"/>
                <w:sz w:val="20"/>
                <w:szCs w:val="20"/>
              </w:rPr>
              <w:t xml:space="preserve">Житомирський </w:t>
            </w:r>
            <w:proofErr w:type="spellStart"/>
            <w:r w:rsidRPr="0032180A">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D10B66" w:rsidRPr="0032180A" w:rsidRDefault="00D10B66" w:rsidP="00D622E3">
            <w:pPr>
              <w:jc w:val="center"/>
              <w:rPr>
                <w:rFonts w:ascii="Calibri" w:hAnsi="Calibri" w:cs="Arial"/>
                <w:sz w:val="20"/>
                <w:szCs w:val="20"/>
              </w:rPr>
            </w:pPr>
            <w:r w:rsidRPr="0032180A">
              <w:rPr>
                <w:rFonts w:ascii="Calibri" w:hAnsi="Calibri" w:cs="Arial"/>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10B66" w:rsidRDefault="00D10B66" w:rsidP="00FF57CC">
            <w:pPr>
              <w:spacing w:after="0" w:line="240" w:lineRule="auto"/>
              <w:jc w:val="center"/>
              <w:rPr>
                <w:rFonts w:eastAsia="Times New Roman" w:cs="Times New Roman"/>
                <w:b/>
                <w:sz w:val="18"/>
                <w:szCs w:val="18"/>
                <w:lang w:eastAsia="uk-UA"/>
              </w:rPr>
            </w:pPr>
          </w:p>
          <w:p w:rsidR="00D10B66" w:rsidRDefault="00D10B66" w:rsidP="00FF57CC">
            <w:pPr>
              <w:spacing w:after="0" w:line="240" w:lineRule="auto"/>
              <w:jc w:val="center"/>
              <w:rPr>
                <w:rFonts w:eastAsia="Times New Roman" w:cs="Times New Roman"/>
                <w:b/>
                <w:sz w:val="18"/>
                <w:szCs w:val="18"/>
                <w:lang w:eastAsia="uk-UA"/>
              </w:rPr>
            </w:pPr>
          </w:p>
          <w:p w:rsidR="00D10B66" w:rsidRDefault="00D10B66" w:rsidP="00FF57CC">
            <w:pPr>
              <w:spacing w:after="0" w:line="240" w:lineRule="auto"/>
              <w:jc w:val="center"/>
              <w:rPr>
                <w:rFonts w:eastAsia="Times New Roman" w:cs="Times New Roman"/>
                <w:b/>
                <w:sz w:val="18"/>
                <w:szCs w:val="18"/>
                <w:lang w:eastAsia="uk-UA"/>
              </w:rPr>
            </w:pPr>
          </w:p>
          <w:p w:rsidR="00D10B66" w:rsidRPr="002301CE" w:rsidRDefault="00D10B66"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0</w:t>
            </w:r>
          </w:p>
        </w:tc>
        <w:tc>
          <w:tcPr>
            <w:tcW w:w="1843" w:type="dxa"/>
            <w:tcBorders>
              <w:top w:val="single" w:sz="4" w:space="0" w:color="auto"/>
              <w:left w:val="single" w:sz="4" w:space="0" w:color="auto"/>
              <w:bottom w:val="single" w:sz="4" w:space="0" w:color="auto"/>
              <w:right w:val="single" w:sz="4" w:space="0" w:color="auto"/>
            </w:tcBorders>
          </w:tcPr>
          <w:p w:rsidR="00D10B66" w:rsidRPr="007F3676" w:rsidRDefault="00D10B66" w:rsidP="004E42D2">
            <w:pPr>
              <w:spacing w:after="0" w:line="240" w:lineRule="auto"/>
              <w:jc w:val="center"/>
              <w:rPr>
                <w:rFonts w:eastAsia="Times New Roman" w:cs="Times New Roman"/>
                <w:sz w:val="20"/>
                <w:szCs w:val="20"/>
                <w:lang w:eastAsia="uk-UA"/>
              </w:rPr>
            </w:pPr>
            <w:proofErr w:type="spellStart"/>
            <w:r>
              <w:rPr>
                <w:rFonts w:eastAsia="Times New Roman" w:cs="Times New Roman"/>
                <w:b/>
                <w:sz w:val="20"/>
                <w:szCs w:val="20"/>
                <w:lang w:eastAsia="uk-UA"/>
              </w:rPr>
              <w:t>Невиконано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D10B66" w:rsidRPr="00ED7620" w:rsidTr="00A43BF8">
        <w:trPr>
          <w:trHeight w:val="275"/>
        </w:trPr>
        <w:tc>
          <w:tcPr>
            <w:tcW w:w="709" w:type="dxa"/>
            <w:vMerge/>
            <w:tcBorders>
              <w:left w:val="single" w:sz="4" w:space="0" w:color="auto"/>
              <w:right w:val="single" w:sz="4" w:space="0" w:color="auto"/>
            </w:tcBorders>
            <w:shd w:val="clear" w:color="auto" w:fill="auto"/>
            <w:vAlign w:val="center"/>
          </w:tcPr>
          <w:p w:rsidR="00D10B66" w:rsidRPr="00ED7620" w:rsidRDefault="00D10B66"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D10B66" w:rsidRPr="0032180A" w:rsidRDefault="00D10B66"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tcPr>
          <w:p w:rsidR="00D10B66" w:rsidRPr="0032180A" w:rsidRDefault="00D10B66" w:rsidP="00D31207">
            <w:pPr>
              <w:spacing w:line="240" w:lineRule="auto"/>
              <w:jc w:val="both"/>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D10B66" w:rsidRPr="0032180A" w:rsidRDefault="00D10B66" w:rsidP="00D622E3">
            <w:pPr>
              <w:jc w:val="center"/>
              <w:rPr>
                <w:rFonts w:ascii="Calibri" w:hAnsi="Calibri" w:cs="Arial"/>
                <w:sz w:val="20"/>
                <w:szCs w:val="20"/>
              </w:rPr>
            </w:pPr>
            <w:proofErr w:type="spellStart"/>
            <w:r w:rsidRPr="0032180A">
              <w:rPr>
                <w:rFonts w:ascii="Calibri" w:hAnsi="Calibri" w:cs="Arial"/>
                <w:sz w:val="20"/>
                <w:szCs w:val="20"/>
              </w:rPr>
              <w:t>Коростенський</w:t>
            </w:r>
            <w:proofErr w:type="spellEnd"/>
            <w:r w:rsidRPr="0032180A">
              <w:rPr>
                <w:rFonts w:ascii="Calibri" w:hAnsi="Calibri" w:cs="Arial"/>
                <w:sz w:val="20"/>
                <w:szCs w:val="20"/>
              </w:rPr>
              <w:t xml:space="preserve"> </w:t>
            </w:r>
            <w:proofErr w:type="spellStart"/>
            <w:r w:rsidRPr="0032180A">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D10B66" w:rsidRPr="0032180A" w:rsidRDefault="00D10B66" w:rsidP="00D622E3">
            <w:pPr>
              <w:jc w:val="center"/>
              <w:rPr>
                <w:rFonts w:ascii="Calibri" w:hAnsi="Calibri" w:cs="Arial"/>
                <w:sz w:val="20"/>
                <w:szCs w:val="20"/>
              </w:rPr>
            </w:pPr>
            <w:r w:rsidRPr="0032180A">
              <w:rPr>
                <w:rFonts w:ascii="Calibri" w:hAnsi="Calibri" w:cs="Arial"/>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10B66" w:rsidRPr="002301CE" w:rsidRDefault="00D10B66"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1</w:t>
            </w:r>
          </w:p>
        </w:tc>
        <w:tc>
          <w:tcPr>
            <w:tcW w:w="1843" w:type="dxa"/>
            <w:tcBorders>
              <w:top w:val="single" w:sz="4" w:space="0" w:color="auto"/>
              <w:left w:val="single" w:sz="4" w:space="0" w:color="auto"/>
              <w:bottom w:val="single" w:sz="4" w:space="0" w:color="auto"/>
              <w:right w:val="single" w:sz="4" w:space="0" w:color="auto"/>
            </w:tcBorders>
          </w:tcPr>
          <w:p w:rsidR="00D10B66" w:rsidRPr="007F3676" w:rsidRDefault="00D10B66" w:rsidP="004E42D2">
            <w:pPr>
              <w:spacing w:after="0" w:line="240" w:lineRule="auto"/>
              <w:jc w:val="center"/>
              <w:rPr>
                <w:rFonts w:eastAsia="Times New Roman" w:cs="Times New Roman"/>
                <w:sz w:val="20"/>
                <w:szCs w:val="20"/>
                <w:lang w:eastAsia="uk-UA"/>
              </w:rPr>
            </w:pPr>
          </w:p>
        </w:tc>
      </w:tr>
      <w:tr w:rsidR="00D10B66" w:rsidRPr="00ED7620" w:rsidTr="00A43BF8">
        <w:trPr>
          <w:trHeight w:val="279"/>
        </w:trPr>
        <w:tc>
          <w:tcPr>
            <w:tcW w:w="709" w:type="dxa"/>
            <w:vMerge/>
            <w:tcBorders>
              <w:left w:val="single" w:sz="4" w:space="0" w:color="auto"/>
              <w:right w:val="single" w:sz="4" w:space="0" w:color="auto"/>
            </w:tcBorders>
            <w:shd w:val="clear" w:color="auto" w:fill="auto"/>
            <w:vAlign w:val="center"/>
          </w:tcPr>
          <w:p w:rsidR="00D10B66" w:rsidRPr="00ED7620" w:rsidRDefault="00D10B66"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D10B66" w:rsidRPr="0032180A" w:rsidRDefault="00D10B66"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tcPr>
          <w:p w:rsidR="00D10B66" w:rsidRPr="0032180A" w:rsidRDefault="00D10B66" w:rsidP="00D31207">
            <w:pPr>
              <w:spacing w:line="240" w:lineRule="auto"/>
              <w:jc w:val="both"/>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D10B66" w:rsidRPr="0032180A" w:rsidRDefault="00D10B66" w:rsidP="00D622E3">
            <w:pPr>
              <w:jc w:val="center"/>
              <w:rPr>
                <w:rFonts w:ascii="Calibri" w:hAnsi="Calibri" w:cs="Arial"/>
                <w:sz w:val="20"/>
                <w:szCs w:val="20"/>
              </w:rPr>
            </w:pPr>
            <w:r w:rsidRPr="0032180A">
              <w:rPr>
                <w:rFonts w:ascii="Calibri" w:hAnsi="Calibri" w:cs="Arial"/>
                <w:sz w:val="20"/>
                <w:szCs w:val="20"/>
              </w:rPr>
              <w:t xml:space="preserve">Новоград </w:t>
            </w:r>
            <w:proofErr w:type="spellStart"/>
            <w:r w:rsidRPr="0032180A">
              <w:rPr>
                <w:rFonts w:ascii="Calibri" w:hAnsi="Calibri" w:cs="Arial"/>
                <w:sz w:val="20"/>
                <w:szCs w:val="20"/>
              </w:rPr>
              <w:t>-Волинський</w:t>
            </w:r>
            <w:proofErr w:type="spellEnd"/>
            <w:r w:rsidRPr="0032180A">
              <w:rPr>
                <w:rFonts w:ascii="Calibri" w:hAnsi="Calibri" w:cs="Arial"/>
                <w:sz w:val="20"/>
                <w:szCs w:val="20"/>
              </w:rPr>
              <w:t xml:space="preserve"> </w:t>
            </w:r>
            <w:proofErr w:type="spellStart"/>
            <w:r w:rsidRPr="0032180A">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D10B66" w:rsidRPr="0032180A" w:rsidRDefault="00D10B66" w:rsidP="00D622E3">
            <w:pPr>
              <w:jc w:val="center"/>
              <w:rPr>
                <w:rFonts w:ascii="Calibri" w:hAnsi="Calibri" w:cs="Arial"/>
                <w:sz w:val="20"/>
                <w:szCs w:val="20"/>
              </w:rPr>
            </w:pPr>
            <w:r w:rsidRPr="0032180A">
              <w:rPr>
                <w:rFonts w:ascii="Calibri" w:hAnsi="Calibri" w:cs="Arial"/>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10B66" w:rsidRPr="002301CE" w:rsidRDefault="00D10B66"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1</w:t>
            </w:r>
          </w:p>
        </w:tc>
        <w:tc>
          <w:tcPr>
            <w:tcW w:w="1843" w:type="dxa"/>
            <w:tcBorders>
              <w:top w:val="single" w:sz="4" w:space="0" w:color="auto"/>
              <w:left w:val="single" w:sz="4" w:space="0" w:color="auto"/>
              <w:bottom w:val="single" w:sz="4" w:space="0" w:color="auto"/>
              <w:right w:val="single" w:sz="4" w:space="0" w:color="auto"/>
            </w:tcBorders>
          </w:tcPr>
          <w:p w:rsidR="00D10B66" w:rsidRPr="007F3676" w:rsidRDefault="00D10B66" w:rsidP="004E42D2">
            <w:pPr>
              <w:spacing w:after="0" w:line="240" w:lineRule="auto"/>
              <w:jc w:val="center"/>
              <w:rPr>
                <w:rFonts w:eastAsia="Times New Roman" w:cs="Times New Roman"/>
                <w:sz w:val="20"/>
                <w:szCs w:val="20"/>
                <w:lang w:eastAsia="uk-UA"/>
              </w:rPr>
            </w:pPr>
          </w:p>
        </w:tc>
      </w:tr>
      <w:tr w:rsidR="00D10B66" w:rsidRPr="00ED7620" w:rsidTr="00A43BF8">
        <w:trPr>
          <w:trHeight w:val="270"/>
        </w:trPr>
        <w:tc>
          <w:tcPr>
            <w:tcW w:w="709" w:type="dxa"/>
            <w:vMerge/>
            <w:tcBorders>
              <w:left w:val="single" w:sz="4" w:space="0" w:color="auto"/>
              <w:right w:val="single" w:sz="4" w:space="0" w:color="auto"/>
            </w:tcBorders>
            <w:shd w:val="clear" w:color="auto" w:fill="auto"/>
            <w:vAlign w:val="center"/>
          </w:tcPr>
          <w:p w:rsidR="00D10B66" w:rsidRPr="00ED7620" w:rsidRDefault="00D10B66"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D10B66" w:rsidRPr="00ED7620" w:rsidRDefault="00D10B66" w:rsidP="009837F1">
            <w:pPr>
              <w:spacing w:after="0" w:line="240" w:lineRule="auto"/>
              <w:rPr>
                <w:rFonts w:eastAsia="Times New Roman" w:cs="Times New Roman"/>
                <w:b/>
                <w:bCs/>
                <w:sz w:val="18"/>
                <w:szCs w:val="18"/>
                <w:lang w:eastAsia="uk-UA"/>
              </w:rPr>
            </w:pPr>
          </w:p>
        </w:tc>
        <w:tc>
          <w:tcPr>
            <w:tcW w:w="2977" w:type="dxa"/>
            <w:vMerge w:val="restart"/>
            <w:tcBorders>
              <w:top w:val="single" w:sz="4" w:space="0" w:color="auto"/>
              <w:left w:val="single" w:sz="4" w:space="0" w:color="auto"/>
              <w:right w:val="single" w:sz="4" w:space="0" w:color="auto"/>
            </w:tcBorders>
            <w:shd w:val="clear" w:color="auto" w:fill="auto"/>
          </w:tcPr>
          <w:p w:rsidR="00D10B66" w:rsidRPr="0088499C" w:rsidRDefault="00D10B66" w:rsidP="008E5122">
            <w:pPr>
              <w:spacing w:after="0" w:line="240" w:lineRule="auto"/>
              <w:jc w:val="both"/>
              <w:rPr>
                <w:b/>
                <w:sz w:val="18"/>
                <w:szCs w:val="18"/>
                <w:highlight w:val="yellow"/>
              </w:rPr>
            </w:pPr>
            <w:r w:rsidRPr="0088499C">
              <w:rPr>
                <w:b/>
                <w:sz w:val="18"/>
                <w:szCs w:val="18"/>
              </w:rPr>
              <w:t>Захід 3.1.1.2. Організація та проведення зустрічей, семінарів, нарад з працівниками місцевих центрів, що надають правову допомогу з метою аналізу практики, обговорення проблемних питань, вивчення потреби у навчанні</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D10B66" w:rsidRPr="00D718A1" w:rsidRDefault="00D10B66">
            <w:pPr>
              <w:rPr>
                <w:rFonts w:ascii="Calibri" w:hAnsi="Calibri" w:cs="Arial"/>
                <w:b/>
                <w:bCs/>
                <w:i/>
                <w:iCs/>
                <w:sz w:val="20"/>
                <w:szCs w:val="20"/>
              </w:rPr>
            </w:pPr>
            <w:r w:rsidRPr="00D718A1">
              <w:rPr>
                <w:rFonts w:ascii="Calibri" w:hAnsi="Calibri" w:cs="Arial"/>
                <w:b/>
                <w:bCs/>
                <w:i/>
                <w:iCs/>
                <w:sz w:val="20"/>
                <w:szCs w:val="20"/>
              </w:rPr>
              <w:t>Кількість зустрічей, семінарів, нарад</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D10B66" w:rsidRPr="00D718A1" w:rsidRDefault="00D10B66">
            <w:pPr>
              <w:jc w:val="center"/>
              <w:rPr>
                <w:rFonts w:ascii="Calibri" w:hAnsi="Calibri" w:cs="Arial"/>
                <w:b/>
                <w:bCs/>
                <w:i/>
                <w:iCs/>
                <w:sz w:val="20"/>
                <w:szCs w:val="20"/>
              </w:rPr>
            </w:pPr>
            <w:r w:rsidRPr="00D718A1">
              <w:rPr>
                <w:rFonts w:ascii="Calibri" w:hAnsi="Calibri" w:cs="Arial"/>
                <w:b/>
                <w:bCs/>
                <w:i/>
                <w:iCs/>
                <w:sz w:val="20"/>
                <w:szCs w:val="20"/>
              </w:rPr>
              <w:t>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10B66" w:rsidRDefault="00D10B66" w:rsidP="00FF57CC">
            <w:pPr>
              <w:spacing w:after="0" w:line="240" w:lineRule="auto"/>
              <w:jc w:val="center"/>
              <w:rPr>
                <w:rFonts w:eastAsia="Times New Roman" w:cs="Times New Roman"/>
                <w:b/>
                <w:sz w:val="18"/>
                <w:szCs w:val="18"/>
                <w:lang w:eastAsia="uk-UA"/>
              </w:rPr>
            </w:pPr>
          </w:p>
          <w:p w:rsidR="00D10B66" w:rsidRPr="00D718A1" w:rsidRDefault="00D10B66" w:rsidP="00FF57CC">
            <w:pPr>
              <w:spacing w:after="0" w:line="240" w:lineRule="auto"/>
              <w:jc w:val="center"/>
              <w:rPr>
                <w:rFonts w:eastAsia="Times New Roman" w:cs="Times New Roman"/>
                <w:b/>
                <w:sz w:val="18"/>
                <w:szCs w:val="18"/>
                <w:lang w:eastAsia="uk-UA"/>
              </w:rPr>
            </w:pPr>
            <w:r w:rsidRPr="00D718A1">
              <w:rPr>
                <w:rFonts w:eastAsia="Times New Roman" w:cs="Times New Roman"/>
                <w:b/>
                <w:sz w:val="18"/>
                <w:szCs w:val="18"/>
                <w:lang w:eastAsia="uk-UA"/>
              </w:rPr>
              <w:t>4</w:t>
            </w:r>
          </w:p>
        </w:tc>
        <w:tc>
          <w:tcPr>
            <w:tcW w:w="1843" w:type="dxa"/>
            <w:tcBorders>
              <w:top w:val="single" w:sz="4" w:space="0" w:color="auto"/>
              <w:left w:val="single" w:sz="4" w:space="0" w:color="auto"/>
              <w:bottom w:val="single" w:sz="4" w:space="0" w:color="auto"/>
              <w:right w:val="single" w:sz="4" w:space="0" w:color="auto"/>
            </w:tcBorders>
          </w:tcPr>
          <w:p w:rsidR="00D10B66" w:rsidRPr="007F3676" w:rsidRDefault="00D10B66" w:rsidP="009837F1">
            <w:pPr>
              <w:spacing w:after="0" w:line="240" w:lineRule="auto"/>
              <w:jc w:val="center"/>
              <w:rPr>
                <w:rFonts w:eastAsia="Times New Roman" w:cs="Times New Roman"/>
                <w:sz w:val="20"/>
                <w:szCs w:val="20"/>
                <w:lang w:eastAsia="uk-UA"/>
              </w:rPr>
            </w:pPr>
            <w:proofErr w:type="spellStart"/>
            <w:r>
              <w:rPr>
                <w:rFonts w:eastAsia="Times New Roman" w:cs="Times New Roman"/>
                <w:b/>
                <w:sz w:val="20"/>
                <w:szCs w:val="20"/>
                <w:lang w:eastAsia="uk-UA"/>
              </w:rPr>
              <w:t>Ндоевиконано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D10B66" w:rsidRPr="00ED7620" w:rsidTr="00A43BF8">
        <w:trPr>
          <w:trHeight w:val="273"/>
        </w:trPr>
        <w:tc>
          <w:tcPr>
            <w:tcW w:w="709" w:type="dxa"/>
            <w:vMerge/>
            <w:tcBorders>
              <w:left w:val="single" w:sz="4" w:space="0" w:color="auto"/>
              <w:right w:val="single" w:sz="4" w:space="0" w:color="auto"/>
            </w:tcBorders>
            <w:shd w:val="clear" w:color="auto" w:fill="auto"/>
            <w:vAlign w:val="center"/>
          </w:tcPr>
          <w:p w:rsidR="00D10B66" w:rsidRPr="00ED7620" w:rsidRDefault="00D10B66"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D10B66" w:rsidRPr="00ED7620" w:rsidRDefault="00D10B66"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tcPr>
          <w:p w:rsidR="00D10B66" w:rsidRPr="0088499C" w:rsidRDefault="00D10B66" w:rsidP="009837F1">
            <w:pPr>
              <w:spacing w:after="0" w:line="240" w:lineRule="auto"/>
              <w:rPr>
                <w:rFonts w:eastAsia="Times New Roman" w:cs="Times New Roman"/>
                <w:b/>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D10B66" w:rsidRPr="00D718A1" w:rsidRDefault="00D10B66">
            <w:pPr>
              <w:jc w:val="center"/>
              <w:rPr>
                <w:rFonts w:ascii="Calibri" w:hAnsi="Calibri" w:cs="Arial"/>
                <w:sz w:val="20"/>
                <w:szCs w:val="20"/>
              </w:rPr>
            </w:pPr>
            <w:r w:rsidRPr="00D718A1">
              <w:rPr>
                <w:rFonts w:ascii="Calibri" w:hAnsi="Calibri" w:cs="Arial"/>
                <w:sz w:val="20"/>
                <w:szCs w:val="20"/>
              </w:rPr>
              <w:t>РЦ з надання БВПД</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D10B66" w:rsidRPr="00D718A1" w:rsidRDefault="00D10B66">
            <w:pPr>
              <w:jc w:val="center"/>
              <w:rPr>
                <w:rFonts w:ascii="Calibri" w:hAnsi="Calibri" w:cs="Arial"/>
                <w:sz w:val="20"/>
                <w:szCs w:val="20"/>
              </w:rPr>
            </w:pPr>
            <w:r w:rsidRPr="00D718A1">
              <w:rPr>
                <w:rFonts w:ascii="Calibri" w:hAnsi="Calibri" w:cs="Arial"/>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10B66" w:rsidRPr="002301CE" w:rsidRDefault="00D10B66"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1</w:t>
            </w:r>
          </w:p>
        </w:tc>
        <w:tc>
          <w:tcPr>
            <w:tcW w:w="1843" w:type="dxa"/>
            <w:tcBorders>
              <w:top w:val="single" w:sz="4" w:space="0" w:color="auto"/>
              <w:left w:val="single" w:sz="4" w:space="0" w:color="auto"/>
              <w:bottom w:val="single" w:sz="4" w:space="0" w:color="auto"/>
              <w:right w:val="single" w:sz="4" w:space="0" w:color="auto"/>
            </w:tcBorders>
          </w:tcPr>
          <w:p w:rsidR="00D10B66" w:rsidRPr="007F3676" w:rsidRDefault="00D10B66" w:rsidP="000177B2">
            <w:pPr>
              <w:spacing w:after="0" w:line="240" w:lineRule="auto"/>
              <w:jc w:val="center"/>
              <w:rPr>
                <w:rFonts w:eastAsia="Times New Roman" w:cs="Times New Roman"/>
                <w:sz w:val="16"/>
                <w:szCs w:val="16"/>
                <w:lang w:eastAsia="uk-UA"/>
              </w:rPr>
            </w:pPr>
          </w:p>
        </w:tc>
      </w:tr>
      <w:tr w:rsidR="00D10B66" w:rsidRPr="00ED7620" w:rsidTr="00A43BF8">
        <w:trPr>
          <w:trHeight w:val="277"/>
        </w:trPr>
        <w:tc>
          <w:tcPr>
            <w:tcW w:w="709" w:type="dxa"/>
            <w:vMerge/>
            <w:tcBorders>
              <w:left w:val="single" w:sz="4" w:space="0" w:color="auto"/>
              <w:right w:val="single" w:sz="4" w:space="0" w:color="auto"/>
            </w:tcBorders>
            <w:shd w:val="clear" w:color="auto" w:fill="auto"/>
            <w:vAlign w:val="center"/>
          </w:tcPr>
          <w:p w:rsidR="00D10B66" w:rsidRPr="00ED7620" w:rsidRDefault="00D10B66"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D10B66" w:rsidRPr="00ED7620" w:rsidRDefault="00D10B66"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tcPr>
          <w:p w:rsidR="00D10B66" w:rsidRPr="0088499C" w:rsidRDefault="00D10B66" w:rsidP="008E5122">
            <w:pPr>
              <w:spacing w:after="0" w:line="240" w:lineRule="auto"/>
              <w:rPr>
                <w:rFonts w:eastAsia="Times New Roman" w:cs="Times New Roman"/>
                <w:b/>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D10B66" w:rsidRPr="00D718A1" w:rsidRDefault="00D10B66">
            <w:pPr>
              <w:jc w:val="center"/>
              <w:rPr>
                <w:rFonts w:ascii="Calibri" w:hAnsi="Calibri" w:cs="Arial"/>
                <w:sz w:val="20"/>
                <w:szCs w:val="20"/>
              </w:rPr>
            </w:pPr>
            <w:r w:rsidRPr="00D718A1">
              <w:rPr>
                <w:rFonts w:ascii="Calibri" w:hAnsi="Calibri" w:cs="Arial"/>
                <w:sz w:val="20"/>
                <w:szCs w:val="20"/>
              </w:rPr>
              <w:t xml:space="preserve">Бердичівський </w:t>
            </w:r>
            <w:proofErr w:type="spellStart"/>
            <w:r w:rsidRPr="00D718A1">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D10B66" w:rsidRPr="00D718A1" w:rsidRDefault="00D10B66">
            <w:pPr>
              <w:jc w:val="center"/>
              <w:rPr>
                <w:rFonts w:ascii="Calibri" w:hAnsi="Calibri" w:cs="Arial"/>
                <w:sz w:val="20"/>
                <w:szCs w:val="20"/>
              </w:rPr>
            </w:pPr>
            <w:r w:rsidRPr="00D718A1">
              <w:rPr>
                <w:rFonts w:ascii="Calibri" w:hAnsi="Calibri" w:cs="Arial"/>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10B66" w:rsidRPr="002301CE" w:rsidRDefault="00D10B66"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1</w:t>
            </w:r>
          </w:p>
        </w:tc>
        <w:tc>
          <w:tcPr>
            <w:tcW w:w="1843" w:type="dxa"/>
            <w:tcBorders>
              <w:top w:val="single" w:sz="4" w:space="0" w:color="auto"/>
              <w:left w:val="single" w:sz="4" w:space="0" w:color="auto"/>
              <w:bottom w:val="single" w:sz="4" w:space="0" w:color="auto"/>
              <w:right w:val="single" w:sz="4" w:space="0" w:color="auto"/>
            </w:tcBorders>
          </w:tcPr>
          <w:p w:rsidR="00D10B66" w:rsidRPr="007F3676" w:rsidRDefault="00D10B66" w:rsidP="009837F1">
            <w:pPr>
              <w:spacing w:after="0" w:line="240" w:lineRule="auto"/>
              <w:jc w:val="center"/>
              <w:rPr>
                <w:rFonts w:eastAsia="Times New Roman" w:cs="Times New Roman"/>
                <w:sz w:val="20"/>
                <w:szCs w:val="20"/>
                <w:lang w:eastAsia="uk-UA"/>
              </w:rPr>
            </w:pPr>
          </w:p>
        </w:tc>
      </w:tr>
      <w:tr w:rsidR="00D10B66" w:rsidRPr="00ED7620" w:rsidTr="00A43BF8">
        <w:trPr>
          <w:trHeight w:val="267"/>
        </w:trPr>
        <w:tc>
          <w:tcPr>
            <w:tcW w:w="709" w:type="dxa"/>
            <w:vMerge/>
            <w:tcBorders>
              <w:left w:val="single" w:sz="4" w:space="0" w:color="auto"/>
              <w:right w:val="single" w:sz="4" w:space="0" w:color="auto"/>
            </w:tcBorders>
            <w:shd w:val="clear" w:color="auto" w:fill="auto"/>
            <w:vAlign w:val="center"/>
          </w:tcPr>
          <w:p w:rsidR="00D10B66" w:rsidRPr="00ED7620" w:rsidRDefault="00D10B66"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D10B66" w:rsidRPr="00ED7620" w:rsidRDefault="00D10B66"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tcPr>
          <w:p w:rsidR="00D10B66" w:rsidRPr="0088499C" w:rsidRDefault="00D10B66" w:rsidP="008E5122">
            <w:pPr>
              <w:spacing w:after="0" w:line="240" w:lineRule="auto"/>
              <w:rPr>
                <w:rFonts w:eastAsia="Times New Roman" w:cs="Times New Roman"/>
                <w:b/>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D10B66" w:rsidRPr="00D718A1" w:rsidRDefault="00D10B66">
            <w:pPr>
              <w:jc w:val="center"/>
              <w:rPr>
                <w:rFonts w:ascii="Calibri" w:hAnsi="Calibri" w:cs="Arial"/>
                <w:sz w:val="20"/>
                <w:szCs w:val="20"/>
              </w:rPr>
            </w:pPr>
            <w:r w:rsidRPr="00D718A1">
              <w:rPr>
                <w:rFonts w:ascii="Calibri" w:hAnsi="Calibri" w:cs="Arial"/>
                <w:sz w:val="20"/>
                <w:szCs w:val="20"/>
              </w:rPr>
              <w:t xml:space="preserve">Житомирський </w:t>
            </w:r>
            <w:proofErr w:type="spellStart"/>
            <w:r w:rsidRPr="00D718A1">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D10B66" w:rsidRPr="00D718A1" w:rsidRDefault="00D10B66">
            <w:pPr>
              <w:jc w:val="center"/>
              <w:rPr>
                <w:rFonts w:ascii="Calibri" w:hAnsi="Calibri" w:cs="Arial"/>
                <w:sz w:val="20"/>
                <w:szCs w:val="20"/>
              </w:rPr>
            </w:pPr>
            <w:r w:rsidRPr="00D718A1">
              <w:rPr>
                <w:rFonts w:ascii="Calibri" w:hAnsi="Calibri" w:cs="Arial"/>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10B66" w:rsidRPr="002301CE" w:rsidRDefault="00D10B66"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0</w:t>
            </w:r>
          </w:p>
        </w:tc>
        <w:tc>
          <w:tcPr>
            <w:tcW w:w="1843" w:type="dxa"/>
            <w:tcBorders>
              <w:top w:val="single" w:sz="4" w:space="0" w:color="auto"/>
              <w:left w:val="single" w:sz="4" w:space="0" w:color="auto"/>
              <w:bottom w:val="single" w:sz="4" w:space="0" w:color="auto"/>
              <w:right w:val="single" w:sz="4" w:space="0" w:color="auto"/>
            </w:tcBorders>
          </w:tcPr>
          <w:p w:rsidR="00D10B66" w:rsidRPr="007F3676" w:rsidRDefault="00D10B66" w:rsidP="009837F1">
            <w:pPr>
              <w:spacing w:after="0" w:line="240" w:lineRule="auto"/>
              <w:jc w:val="center"/>
              <w:rPr>
                <w:rFonts w:eastAsia="Times New Roman" w:cs="Times New Roman"/>
                <w:sz w:val="20"/>
                <w:szCs w:val="20"/>
                <w:lang w:eastAsia="uk-UA"/>
              </w:rPr>
            </w:pPr>
            <w:proofErr w:type="spellStart"/>
            <w:r>
              <w:rPr>
                <w:rFonts w:eastAsia="Times New Roman" w:cs="Times New Roman"/>
                <w:b/>
                <w:sz w:val="20"/>
                <w:szCs w:val="20"/>
                <w:lang w:eastAsia="uk-UA"/>
              </w:rPr>
              <w:t>Невиконано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D10B66" w:rsidRPr="00ED7620" w:rsidTr="00A43BF8">
        <w:trPr>
          <w:trHeight w:val="284"/>
        </w:trPr>
        <w:tc>
          <w:tcPr>
            <w:tcW w:w="709" w:type="dxa"/>
            <w:vMerge/>
            <w:tcBorders>
              <w:left w:val="single" w:sz="4" w:space="0" w:color="auto"/>
              <w:right w:val="single" w:sz="4" w:space="0" w:color="auto"/>
            </w:tcBorders>
            <w:shd w:val="clear" w:color="auto" w:fill="auto"/>
            <w:vAlign w:val="center"/>
          </w:tcPr>
          <w:p w:rsidR="00D10B66" w:rsidRPr="00ED7620" w:rsidRDefault="00D10B66"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D10B66" w:rsidRPr="00ED7620" w:rsidRDefault="00D10B66"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tcPr>
          <w:p w:rsidR="00D10B66" w:rsidRPr="0088499C" w:rsidRDefault="00D10B66" w:rsidP="008E5122">
            <w:pPr>
              <w:spacing w:after="0" w:line="240" w:lineRule="auto"/>
              <w:rPr>
                <w:rFonts w:eastAsia="Times New Roman" w:cs="Times New Roman"/>
                <w:b/>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D10B66" w:rsidRPr="00D718A1" w:rsidRDefault="00D10B66">
            <w:pPr>
              <w:jc w:val="center"/>
              <w:rPr>
                <w:rFonts w:ascii="Calibri" w:hAnsi="Calibri" w:cs="Arial"/>
                <w:sz w:val="20"/>
                <w:szCs w:val="20"/>
              </w:rPr>
            </w:pPr>
            <w:proofErr w:type="spellStart"/>
            <w:r w:rsidRPr="00D718A1">
              <w:rPr>
                <w:rFonts w:ascii="Calibri" w:hAnsi="Calibri" w:cs="Arial"/>
                <w:sz w:val="20"/>
                <w:szCs w:val="20"/>
              </w:rPr>
              <w:t>Коростенський</w:t>
            </w:r>
            <w:proofErr w:type="spellEnd"/>
            <w:r w:rsidRPr="00D718A1">
              <w:rPr>
                <w:rFonts w:ascii="Calibri" w:hAnsi="Calibri" w:cs="Arial"/>
                <w:sz w:val="20"/>
                <w:szCs w:val="20"/>
              </w:rPr>
              <w:t xml:space="preserve"> </w:t>
            </w:r>
            <w:proofErr w:type="spellStart"/>
            <w:r w:rsidRPr="00D718A1">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D10B66" w:rsidRPr="00D718A1" w:rsidRDefault="00D10B66">
            <w:pPr>
              <w:jc w:val="center"/>
              <w:rPr>
                <w:rFonts w:ascii="Calibri" w:hAnsi="Calibri" w:cs="Arial"/>
                <w:sz w:val="20"/>
                <w:szCs w:val="20"/>
              </w:rPr>
            </w:pPr>
            <w:r w:rsidRPr="00D718A1">
              <w:rPr>
                <w:rFonts w:ascii="Calibri" w:hAnsi="Calibri" w:cs="Arial"/>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10B66" w:rsidRPr="002301CE" w:rsidRDefault="00D10B66"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1</w:t>
            </w:r>
          </w:p>
        </w:tc>
        <w:tc>
          <w:tcPr>
            <w:tcW w:w="1843" w:type="dxa"/>
            <w:tcBorders>
              <w:top w:val="single" w:sz="4" w:space="0" w:color="auto"/>
              <w:left w:val="single" w:sz="4" w:space="0" w:color="auto"/>
              <w:bottom w:val="single" w:sz="4" w:space="0" w:color="auto"/>
              <w:right w:val="single" w:sz="4" w:space="0" w:color="auto"/>
            </w:tcBorders>
          </w:tcPr>
          <w:p w:rsidR="00D10B66" w:rsidRPr="007F3676" w:rsidRDefault="00D10B66" w:rsidP="009837F1">
            <w:pPr>
              <w:spacing w:after="0" w:line="240" w:lineRule="auto"/>
              <w:jc w:val="center"/>
              <w:rPr>
                <w:rFonts w:eastAsia="Times New Roman" w:cs="Times New Roman"/>
                <w:sz w:val="20"/>
                <w:szCs w:val="20"/>
                <w:lang w:eastAsia="uk-UA"/>
              </w:rPr>
            </w:pPr>
          </w:p>
        </w:tc>
      </w:tr>
      <w:tr w:rsidR="00D10B66" w:rsidRPr="00ED7620" w:rsidTr="00A43BF8">
        <w:trPr>
          <w:trHeight w:val="484"/>
        </w:trPr>
        <w:tc>
          <w:tcPr>
            <w:tcW w:w="709" w:type="dxa"/>
            <w:vMerge/>
            <w:tcBorders>
              <w:left w:val="single" w:sz="4" w:space="0" w:color="auto"/>
              <w:right w:val="single" w:sz="4" w:space="0" w:color="auto"/>
            </w:tcBorders>
            <w:shd w:val="clear" w:color="auto" w:fill="auto"/>
            <w:vAlign w:val="center"/>
          </w:tcPr>
          <w:p w:rsidR="00D10B66" w:rsidRPr="00ED7620" w:rsidRDefault="00D10B66"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D10B66" w:rsidRPr="00ED7620" w:rsidRDefault="00D10B66" w:rsidP="009837F1">
            <w:pPr>
              <w:spacing w:after="0" w:line="240" w:lineRule="auto"/>
              <w:rPr>
                <w:rFonts w:eastAsia="Times New Roman" w:cs="Times New Roman"/>
                <w:b/>
                <w:bCs/>
                <w:sz w:val="18"/>
                <w:szCs w:val="18"/>
                <w:lang w:eastAsia="uk-UA"/>
              </w:rPr>
            </w:pPr>
          </w:p>
        </w:tc>
        <w:tc>
          <w:tcPr>
            <w:tcW w:w="2977" w:type="dxa"/>
            <w:vMerge/>
            <w:tcBorders>
              <w:left w:val="single" w:sz="4" w:space="0" w:color="auto"/>
              <w:bottom w:val="single" w:sz="4" w:space="0" w:color="auto"/>
              <w:right w:val="single" w:sz="4" w:space="0" w:color="auto"/>
            </w:tcBorders>
            <w:shd w:val="clear" w:color="auto" w:fill="auto"/>
          </w:tcPr>
          <w:p w:rsidR="00D10B66" w:rsidRPr="0088499C" w:rsidRDefault="00D10B66" w:rsidP="008E5122">
            <w:pPr>
              <w:spacing w:after="0" w:line="240" w:lineRule="auto"/>
              <w:rPr>
                <w:rFonts w:eastAsia="Times New Roman" w:cs="Times New Roman"/>
                <w:b/>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D10B66" w:rsidRPr="00D718A1" w:rsidRDefault="00D10B66" w:rsidP="00415F52">
            <w:pPr>
              <w:jc w:val="center"/>
              <w:rPr>
                <w:rFonts w:ascii="Calibri" w:hAnsi="Calibri" w:cs="Arial"/>
                <w:sz w:val="20"/>
                <w:szCs w:val="20"/>
              </w:rPr>
            </w:pPr>
            <w:r w:rsidRPr="00D718A1">
              <w:rPr>
                <w:rFonts w:ascii="Calibri" w:hAnsi="Calibri" w:cs="Arial"/>
                <w:sz w:val="20"/>
                <w:szCs w:val="20"/>
              </w:rPr>
              <w:t xml:space="preserve">Новоград </w:t>
            </w:r>
            <w:proofErr w:type="spellStart"/>
            <w:r w:rsidRPr="00D718A1">
              <w:rPr>
                <w:rFonts w:ascii="Calibri" w:hAnsi="Calibri" w:cs="Arial"/>
                <w:sz w:val="20"/>
                <w:szCs w:val="20"/>
              </w:rPr>
              <w:t>-Волинський</w:t>
            </w:r>
            <w:proofErr w:type="spellEnd"/>
            <w:r w:rsidRPr="00D718A1">
              <w:rPr>
                <w:rFonts w:ascii="Calibri" w:hAnsi="Calibri" w:cs="Arial"/>
                <w:sz w:val="20"/>
                <w:szCs w:val="20"/>
              </w:rPr>
              <w:t xml:space="preserve"> </w:t>
            </w:r>
            <w:proofErr w:type="spellStart"/>
            <w:r w:rsidRPr="00D718A1">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10B66" w:rsidRPr="00D718A1" w:rsidRDefault="00D10B66" w:rsidP="00415F52">
            <w:pPr>
              <w:jc w:val="center"/>
              <w:rPr>
                <w:rFonts w:ascii="Calibri" w:hAnsi="Calibri" w:cs="Arial"/>
                <w:sz w:val="20"/>
                <w:szCs w:val="20"/>
              </w:rPr>
            </w:pPr>
            <w:r w:rsidRPr="00D718A1">
              <w:rPr>
                <w:rFonts w:ascii="Calibri" w:hAnsi="Calibri" w:cs="Arial"/>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10B66" w:rsidRPr="002301CE" w:rsidRDefault="00D10B66"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1</w:t>
            </w:r>
          </w:p>
        </w:tc>
        <w:tc>
          <w:tcPr>
            <w:tcW w:w="1843" w:type="dxa"/>
            <w:tcBorders>
              <w:top w:val="single" w:sz="4" w:space="0" w:color="auto"/>
              <w:left w:val="single" w:sz="4" w:space="0" w:color="auto"/>
              <w:bottom w:val="single" w:sz="4" w:space="0" w:color="auto"/>
              <w:right w:val="single" w:sz="4" w:space="0" w:color="auto"/>
            </w:tcBorders>
          </w:tcPr>
          <w:p w:rsidR="00D10B66" w:rsidRPr="007F3676" w:rsidRDefault="00D10B66" w:rsidP="009837F1">
            <w:pPr>
              <w:spacing w:after="0" w:line="240" w:lineRule="auto"/>
              <w:jc w:val="center"/>
              <w:rPr>
                <w:rFonts w:eastAsia="Times New Roman" w:cs="Times New Roman"/>
                <w:sz w:val="20"/>
                <w:szCs w:val="20"/>
                <w:lang w:eastAsia="uk-UA"/>
              </w:rPr>
            </w:pPr>
          </w:p>
        </w:tc>
      </w:tr>
      <w:tr w:rsidR="00D10B66" w:rsidRPr="00ED7620" w:rsidTr="00A43BF8">
        <w:trPr>
          <w:trHeight w:val="270"/>
        </w:trPr>
        <w:tc>
          <w:tcPr>
            <w:tcW w:w="709" w:type="dxa"/>
            <w:vMerge/>
            <w:tcBorders>
              <w:left w:val="single" w:sz="4" w:space="0" w:color="auto"/>
              <w:right w:val="single" w:sz="4" w:space="0" w:color="auto"/>
            </w:tcBorders>
            <w:shd w:val="clear" w:color="auto" w:fill="auto"/>
            <w:vAlign w:val="center"/>
          </w:tcPr>
          <w:p w:rsidR="00D10B66" w:rsidRPr="00ED7620" w:rsidRDefault="00D10B66"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D10B66" w:rsidRPr="00ED7620" w:rsidRDefault="00D10B66" w:rsidP="009837F1">
            <w:pPr>
              <w:spacing w:after="0" w:line="240" w:lineRule="auto"/>
              <w:rPr>
                <w:rFonts w:eastAsia="Times New Roman" w:cs="Times New Roman"/>
                <w:b/>
                <w:bCs/>
                <w:sz w:val="18"/>
                <w:szCs w:val="18"/>
                <w:lang w:eastAsia="uk-UA"/>
              </w:rPr>
            </w:pPr>
          </w:p>
        </w:tc>
        <w:tc>
          <w:tcPr>
            <w:tcW w:w="2977" w:type="dxa"/>
            <w:vMerge w:val="restart"/>
            <w:tcBorders>
              <w:top w:val="single" w:sz="4" w:space="0" w:color="auto"/>
              <w:left w:val="single" w:sz="4" w:space="0" w:color="auto"/>
              <w:right w:val="single" w:sz="4" w:space="0" w:color="auto"/>
            </w:tcBorders>
            <w:shd w:val="clear" w:color="auto" w:fill="auto"/>
          </w:tcPr>
          <w:p w:rsidR="00D10B66" w:rsidRPr="0088499C" w:rsidRDefault="00D10B66" w:rsidP="008E5122">
            <w:pPr>
              <w:spacing w:after="0" w:line="240" w:lineRule="auto"/>
              <w:jc w:val="both"/>
              <w:rPr>
                <w:rFonts w:eastAsia="Times New Roman" w:cs="Times New Roman"/>
                <w:b/>
                <w:sz w:val="18"/>
                <w:szCs w:val="18"/>
                <w:lang w:eastAsia="uk-UA"/>
              </w:rPr>
            </w:pPr>
            <w:r w:rsidRPr="0088499C">
              <w:rPr>
                <w:rFonts w:eastAsia="Times New Roman" w:cs="Times New Roman"/>
                <w:b/>
                <w:sz w:val="18"/>
                <w:szCs w:val="18"/>
                <w:lang w:eastAsia="uk-UA"/>
              </w:rPr>
              <w:t xml:space="preserve">Захід 3.1.1.3. Забезпечення технічних можливостей для надавачів БПД (наявність можливості конфіденційного побачення з клієнтом, наявність відповідного обладнання та доступу до програм, наприклад </w:t>
            </w:r>
            <w:proofErr w:type="spellStart"/>
            <w:r w:rsidRPr="0088499C">
              <w:rPr>
                <w:rFonts w:eastAsia="Times New Roman" w:cs="Times New Roman"/>
                <w:b/>
                <w:sz w:val="18"/>
                <w:szCs w:val="18"/>
                <w:lang w:eastAsia="uk-UA"/>
              </w:rPr>
              <w:t>LigaZakon</w:t>
            </w:r>
            <w:proofErr w:type="spellEnd"/>
            <w:r w:rsidRPr="0088499C">
              <w:rPr>
                <w:rFonts w:eastAsia="Times New Roman" w:cs="Times New Roman"/>
                <w:b/>
                <w:sz w:val="18"/>
                <w:szCs w:val="18"/>
                <w:lang w:eastAsia="uk-UA"/>
              </w:rPr>
              <w:t>, наявність засобів захисту, зокрема від клієнта)</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D10B66" w:rsidRPr="00D718A1" w:rsidRDefault="00D10B66">
            <w:pPr>
              <w:rPr>
                <w:rFonts w:ascii="Calibri" w:hAnsi="Calibri" w:cs="Arial"/>
                <w:b/>
                <w:bCs/>
                <w:i/>
                <w:iCs/>
                <w:sz w:val="20"/>
                <w:szCs w:val="20"/>
              </w:rPr>
            </w:pPr>
            <w:r w:rsidRPr="00D718A1">
              <w:rPr>
                <w:rFonts w:ascii="Calibri" w:hAnsi="Calibri" w:cs="Arial"/>
                <w:b/>
                <w:bCs/>
                <w:i/>
                <w:iCs/>
                <w:sz w:val="20"/>
                <w:szCs w:val="20"/>
              </w:rPr>
              <w:t>Кількість заходів</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10B66" w:rsidRPr="00D718A1" w:rsidRDefault="00D10B66">
            <w:pPr>
              <w:rPr>
                <w:rFonts w:ascii="Calibri" w:hAnsi="Calibri" w:cs="Arial"/>
                <w:b/>
                <w:bCs/>
                <w:i/>
                <w:iCs/>
                <w:sz w:val="20"/>
                <w:szCs w:val="20"/>
              </w:rPr>
            </w:pPr>
            <w:r w:rsidRPr="00D718A1">
              <w:rPr>
                <w:rFonts w:ascii="Calibri" w:hAnsi="Calibri" w:cs="Arial"/>
                <w:b/>
                <w:bCs/>
                <w:i/>
                <w:iCs/>
                <w:sz w:val="20"/>
                <w:szCs w:val="20"/>
              </w:rPr>
              <w:t>Постійно (за потреби)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10B66" w:rsidRPr="00D718A1" w:rsidRDefault="00D10B66"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постійно</w:t>
            </w:r>
          </w:p>
        </w:tc>
        <w:tc>
          <w:tcPr>
            <w:tcW w:w="1843" w:type="dxa"/>
            <w:tcBorders>
              <w:top w:val="single" w:sz="4" w:space="0" w:color="auto"/>
              <w:left w:val="single" w:sz="4" w:space="0" w:color="auto"/>
              <w:bottom w:val="single" w:sz="4" w:space="0" w:color="auto"/>
              <w:right w:val="single" w:sz="4" w:space="0" w:color="auto"/>
            </w:tcBorders>
          </w:tcPr>
          <w:p w:rsidR="00D10B66" w:rsidRPr="007F3676" w:rsidRDefault="00D10B66" w:rsidP="009837F1">
            <w:pPr>
              <w:spacing w:after="0" w:line="240" w:lineRule="auto"/>
              <w:jc w:val="center"/>
              <w:rPr>
                <w:rFonts w:eastAsia="Times New Roman" w:cs="Times New Roman"/>
                <w:sz w:val="20"/>
                <w:szCs w:val="20"/>
                <w:lang w:eastAsia="uk-UA"/>
              </w:rPr>
            </w:pPr>
          </w:p>
        </w:tc>
      </w:tr>
      <w:tr w:rsidR="00D10B66" w:rsidRPr="00ED7620" w:rsidTr="00A43BF8">
        <w:trPr>
          <w:trHeight w:val="270"/>
        </w:trPr>
        <w:tc>
          <w:tcPr>
            <w:tcW w:w="709" w:type="dxa"/>
            <w:vMerge/>
            <w:tcBorders>
              <w:left w:val="single" w:sz="4" w:space="0" w:color="auto"/>
              <w:right w:val="single" w:sz="4" w:space="0" w:color="auto"/>
            </w:tcBorders>
            <w:shd w:val="clear" w:color="auto" w:fill="auto"/>
            <w:vAlign w:val="center"/>
          </w:tcPr>
          <w:p w:rsidR="00D10B66" w:rsidRPr="00ED7620" w:rsidRDefault="00D10B66"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D10B66" w:rsidRPr="00ED7620" w:rsidRDefault="00D10B66"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D10B66" w:rsidRPr="00D718A1" w:rsidRDefault="00D10B66" w:rsidP="009837F1">
            <w:pPr>
              <w:spacing w:after="0" w:line="240" w:lineRule="auto"/>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D10B66" w:rsidRPr="00D718A1" w:rsidRDefault="00D10B66">
            <w:pPr>
              <w:jc w:val="center"/>
              <w:rPr>
                <w:rFonts w:ascii="Calibri" w:hAnsi="Calibri" w:cs="Arial"/>
                <w:sz w:val="20"/>
                <w:szCs w:val="20"/>
              </w:rPr>
            </w:pPr>
            <w:r w:rsidRPr="00D718A1">
              <w:rPr>
                <w:rFonts w:ascii="Calibri" w:hAnsi="Calibri" w:cs="Arial"/>
                <w:sz w:val="20"/>
                <w:szCs w:val="20"/>
              </w:rPr>
              <w:t xml:space="preserve">Бердичівський </w:t>
            </w:r>
            <w:proofErr w:type="spellStart"/>
            <w:r w:rsidRPr="00D718A1">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D10B66" w:rsidRPr="00D718A1" w:rsidRDefault="00D10B66">
            <w:pPr>
              <w:jc w:val="center"/>
              <w:rPr>
                <w:rFonts w:ascii="Calibri" w:hAnsi="Calibri" w:cs="Arial"/>
                <w:sz w:val="20"/>
                <w:szCs w:val="20"/>
              </w:rPr>
            </w:pPr>
            <w:r w:rsidRPr="00D718A1">
              <w:rPr>
                <w:rFonts w:ascii="Calibri" w:hAnsi="Calibri" w:cs="Arial"/>
                <w:sz w:val="20"/>
                <w:szCs w:val="20"/>
              </w:rPr>
              <w:t>Постійно (за потреби)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10B66" w:rsidRPr="002301CE" w:rsidRDefault="00D10B66"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постійно</w:t>
            </w:r>
          </w:p>
        </w:tc>
        <w:tc>
          <w:tcPr>
            <w:tcW w:w="1843" w:type="dxa"/>
            <w:tcBorders>
              <w:top w:val="single" w:sz="4" w:space="0" w:color="auto"/>
              <w:left w:val="single" w:sz="4" w:space="0" w:color="auto"/>
              <w:bottom w:val="single" w:sz="4" w:space="0" w:color="auto"/>
              <w:right w:val="single" w:sz="4" w:space="0" w:color="auto"/>
            </w:tcBorders>
          </w:tcPr>
          <w:p w:rsidR="00D10B66" w:rsidRPr="007F3676" w:rsidRDefault="00D10B66" w:rsidP="009837F1">
            <w:pPr>
              <w:spacing w:after="0" w:line="240" w:lineRule="auto"/>
              <w:jc w:val="center"/>
              <w:rPr>
                <w:rFonts w:eastAsia="Times New Roman" w:cs="Times New Roman"/>
                <w:sz w:val="20"/>
                <w:szCs w:val="20"/>
                <w:lang w:eastAsia="uk-UA"/>
              </w:rPr>
            </w:pPr>
          </w:p>
        </w:tc>
      </w:tr>
      <w:tr w:rsidR="00D10B66" w:rsidRPr="00ED7620" w:rsidTr="00A43BF8">
        <w:trPr>
          <w:trHeight w:val="270"/>
        </w:trPr>
        <w:tc>
          <w:tcPr>
            <w:tcW w:w="709" w:type="dxa"/>
            <w:vMerge/>
            <w:tcBorders>
              <w:left w:val="single" w:sz="4" w:space="0" w:color="auto"/>
              <w:right w:val="single" w:sz="4" w:space="0" w:color="auto"/>
            </w:tcBorders>
            <w:shd w:val="clear" w:color="auto" w:fill="auto"/>
            <w:vAlign w:val="center"/>
          </w:tcPr>
          <w:p w:rsidR="00D10B66" w:rsidRPr="00ED7620" w:rsidRDefault="00D10B66"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D10B66" w:rsidRPr="00ED7620" w:rsidRDefault="00D10B66"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D10B66" w:rsidRPr="00D718A1" w:rsidRDefault="00D10B66" w:rsidP="009837F1">
            <w:pPr>
              <w:spacing w:after="0" w:line="240" w:lineRule="auto"/>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D10B66" w:rsidRPr="00D718A1" w:rsidRDefault="00D10B66">
            <w:pPr>
              <w:jc w:val="center"/>
              <w:rPr>
                <w:rFonts w:ascii="Calibri" w:hAnsi="Calibri" w:cs="Arial"/>
                <w:sz w:val="20"/>
                <w:szCs w:val="20"/>
              </w:rPr>
            </w:pPr>
            <w:r w:rsidRPr="00D718A1">
              <w:rPr>
                <w:rFonts w:ascii="Calibri" w:hAnsi="Calibri" w:cs="Arial"/>
                <w:sz w:val="20"/>
                <w:szCs w:val="20"/>
              </w:rPr>
              <w:t xml:space="preserve">Житомирський </w:t>
            </w:r>
            <w:proofErr w:type="spellStart"/>
            <w:r w:rsidRPr="00D718A1">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D10B66" w:rsidRPr="00D718A1" w:rsidRDefault="00D10B66">
            <w:pPr>
              <w:jc w:val="center"/>
              <w:rPr>
                <w:rFonts w:ascii="Calibri" w:hAnsi="Calibri" w:cs="Arial"/>
                <w:sz w:val="20"/>
                <w:szCs w:val="20"/>
              </w:rPr>
            </w:pPr>
            <w:r w:rsidRPr="00D718A1">
              <w:rPr>
                <w:rFonts w:ascii="Calibri" w:hAnsi="Calibri" w:cs="Arial"/>
                <w:sz w:val="20"/>
                <w:szCs w:val="20"/>
              </w:rPr>
              <w:t>Постійно (за потреби)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10B66" w:rsidRPr="002301CE" w:rsidRDefault="00D10B66"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постійно</w:t>
            </w:r>
          </w:p>
        </w:tc>
        <w:tc>
          <w:tcPr>
            <w:tcW w:w="1843" w:type="dxa"/>
            <w:tcBorders>
              <w:top w:val="single" w:sz="4" w:space="0" w:color="auto"/>
              <w:left w:val="single" w:sz="4" w:space="0" w:color="auto"/>
              <w:bottom w:val="single" w:sz="4" w:space="0" w:color="auto"/>
              <w:right w:val="single" w:sz="4" w:space="0" w:color="auto"/>
            </w:tcBorders>
          </w:tcPr>
          <w:p w:rsidR="00D10B66" w:rsidRPr="007F3676" w:rsidRDefault="00D10B66" w:rsidP="009837F1">
            <w:pPr>
              <w:spacing w:after="0" w:line="240" w:lineRule="auto"/>
              <w:jc w:val="center"/>
              <w:rPr>
                <w:rFonts w:eastAsia="Times New Roman" w:cs="Times New Roman"/>
                <w:sz w:val="20"/>
                <w:szCs w:val="20"/>
                <w:lang w:eastAsia="uk-UA"/>
              </w:rPr>
            </w:pPr>
          </w:p>
        </w:tc>
      </w:tr>
      <w:tr w:rsidR="00D10B66" w:rsidRPr="00ED7620" w:rsidTr="00A43BF8">
        <w:trPr>
          <w:trHeight w:val="270"/>
        </w:trPr>
        <w:tc>
          <w:tcPr>
            <w:tcW w:w="709" w:type="dxa"/>
            <w:vMerge/>
            <w:tcBorders>
              <w:left w:val="single" w:sz="4" w:space="0" w:color="auto"/>
              <w:right w:val="single" w:sz="4" w:space="0" w:color="auto"/>
            </w:tcBorders>
            <w:shd w:val="clear" w:color="auto" w:fill="auto"/>
            <w:vAlign w:val="center"/>
          </w:tcPr>
          <w:p w:rsidR="00D10B66" w:rsidRPr="00ED7620" w:rsidRDefault="00D10B66"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D10B66" w:rsidRPr="00ED7620" w:rsidRDefault="00D10B66"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D10B66" w:rsidRPr="00D718A1" w:rsidRDefault="00D10B66" w:rsidP="009837F1">
            <w:pPr>
              <w:spacing w:after="0" w:line="240" w:lineRule="auto"/>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D10B66" w:rsidRPr="00D718A1" w:rsidRDefault="00D10B66">
            <w:pPr>
              <w:jc w:val="center"/>
              <w:rPr>
                <w:rFonts w:ascii="Calibri" w:hAnsi="Calibri" w:cs="Arial"/>
                <w:sz w:val="20"/>
                <w:szCs w:val="20"/>
              </w:rPr>
            </w:pPr>
            <w:proofErr w:type="spellStart"/>
            <w:r w:rsidRPr="00D718A1">
              <w:rPr>
                <w:rFonts w:ascii="Calibri" w:hAnsi="Calibri" w:cs="Arial"/>
                <w:sz w:val="20"/>
                <w:szCs w:val="20"/>
              </w:rPr>
              <w:t>Коростенський</w:t>
            </w:r>
            <w:proofErr w:type="spellEnd"/>
            <w:r w:rsidRPr="00D718A1">
              <w:rPr>
                <w:rFonts w:ascii="Calibri" w:hAnsi="Calibri" w:cs="Arial"/>
                <w:sz w:val="20"/>
                <w:szCs w:val="20"/>
              </w:rPr>
              <w:t xml:space="preserve"> </w:t>
            </w:r>
            <w:proofErr w:type="spellStart"/>
            <w:r w:rsidRPr="00D718A1">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D10B66" w:rsidRPr="00D718A1" w:rsidRDefault="00D10B66">
            <w:pPr>
              <w:jc w:val="center"/>
              <w:rPr>
                <w:rFonts w:ascii="Calibri" w:hAnsi="Calibri" w:cs="Arial"/>
                <w:sz w:val="20"/>
                <w:szCs w:val="20"/>
              </w:rPr>
            </w:pPr>
            <w:r w:rsidRPr="00D718A1">
              <w:rPr>
                <w:rFonts w:ascii="Calibri" w:hAnsi="Calibri" w:cs="Arial"/>
                <w:sz w:val="20"/>
                <w:szCs w:val="20"/>
              </w:rPr>
              <w:t>Постійно (за потреби)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10B66" w:rsidRPr="002301CE" w:rsidRDefault="00D10B66"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постійно</w:t>
            </w:r>
          </w:p>
        </w:tc>
        <w:tc>
          <w:tcPr>
            <w:tcW w:w="1843" w:type="dxa"/>
            <w:tcBorders>
              <w:top w:val="single" w:sz="4" w:space="0" w:color="auto"/>
              <w:left w:val="single" w:sz="4" w:space="0" w:color="auto"/>
              <w:bottom w:val="single" w:sz="4" w:space="0" w:color="auto"/>
              <w:right w:val="single" w:sz="4" w:space="0" w:color="auto"/>
            </w:tcBorders>
          </w:tcPr>
          <w:p w:rsidR="00D10B66" w:rsidRPr="007F3676" w:rsidRDefault="00D10B66" w:rsidP="009837F1">
            <w:pPr>
              <w:spacing w:after="0" w:line="240" w:lineRule="auto"/>
              <w:jc w:val="center"/>
              <w:rPr>
                <w:rFonts w:eastAsia="Times New Roman" w:cs="Times New Roman"/>
                <w:sz w:val="20"/>
                <w:szCs w:val="20"/>
                <w:lang w:eastAsia="uk-UA"/>
              </w:rPr>
            </w:pPr>
          </w:p>
        </w:tc>
      </w:tr>
      <w:tr w:rsidR="00D10B66" w:rsidRPr="00ED7620" w:rsidTr="00A43BF8">
        <w:trPr>
          <w:trHeight w:val="270"/>
        </w:trPr>
        <w:tc>
          <w:tcPr>
            <w:tcW w:w="709" w:type="dxa"/>
            <w:vMerge/>
            <w:tcBorders>
              <w:left w:val="single" w:sz="4" w:space="0" w:color="auto"/>
              <w:right w:val="single" w:sz="4" w:space="0" w:color="auto"/>
            </w:tcBorders>
            <w:shd w:val="clear" w:color="auto" w:fill="auto"/>
            <w:vAlign w:val="center"/>
          </w:tcPr>
          <w:p w:rsidR="00D10B66" w:rsidRPr="00ED7620" w:rsidRDefault="00D10B66"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D10B66" w:rsidRPr="00ED7620" w:rsidRDefault="00D10B66" w:rsidP="009837F1">
            <w:pPr>
              <w:spacing w:after="0" w:line="240" w:lineRule="auto"/>
              <w:rPr>
                <w:rFonts w:eastAsia="Times New Roman" w:cs="Times New Roman"/>
                <w:b/>
                <w:bCs/>
                <w:sz w:val="18"/>
                <w:szCs w:val="18"/>
                <w:lang w:eastAsia="uk-UA"/>
              </w:rPr>
            </w:pPr>
          </w:p>
        </w:tc>
        <w:tc>
          <w:tcPr>
            <w:tcW w:w="2977" w:type="dxa"/>
            <w:vMerge/>
            <w:tcBorders>
              <w:left w:val="single" w:sz="4" w:space="0" w:color="auto"/>
              <w:bottom w:val="single" w:sz="4" w:space="0" w:color="auto"/>
              <w:right w:val="single" w:sz="4" w:space="0" w:color="auto"/>
            </w:tcBorders>
            <w:shd w:val="clear" w:color="auto" w:fill="auto"/>
          </w:tcPr>
          <w:p w:rsidR="00D10B66" w:rsidRPr="00D718A1" w:rsidRDefault="00D10B66" w:rsidP="008E5122">
            <w:pPr>
              <w:spacing w:after="0" w:line="240" w:lineRule="auto"/>
              <w:jc w:val="both"/>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D10B66" w:rsidRPr="00D718A1" w:rsidRDefault="00D10B66">
            <w:pPr>
              <w:jc w:val="center"/>
              <w:rPr>
                <w:rFonts w:ascii="Calibri" w:hAnsi="Calibri" w:cs="Arial"/>
                <w:sz w:val="20"/>
                <w:szCs w:val="20"/>
              </w:rPr>
            </w:pPr>
            <w:r w:rsidRPr="00D718A1">
              <w:rPr>
                <w:rFonts w:ascii="Calibri" w:hAnsi="Calibri" w:cs="Arial"/>
                <w:sz w:val="20"/>
                <w:szCs w:val="20"/>
              </w:rPr>
              <w:t xml:space="preserve">Новоград </w:t>
            </w:r>
            <w:proofErr w:type="spellStart"/>
            <w:r w:rsidRPr="00D718A1">
              <w:rPr>
                <w:rFonts w:ascii="Calibri" w:hAnsi="Calibri" w:cs="Arial"/>
                <w:sz w:val="20"/>
                <w:szCs w:val="20"/>
              </w:rPr>
              <w:t>-Волинський</w:t>
            </w:r>
            <w:proofErr w:type="spellEnd"/>
            <w:r w:rsidRPr="00D718A1">
              <w:rPr>
                <w:rFonts w:ascii="Calibri" w:hAnsi="Calibri" w:cs="Arial"/>
                <w:sz w:val="20"/>
                <w:szCs w:val="20"/>
              </w:rPr>
              <w:t xml:space="preserve"> </w:t>
            </w:r>
            <w:proofErr w:type="spellStart"/>
            <w:r w:rsidRPr="00D718A1">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D10B66" w:rsidRPr="00D718A1" w:rsidRDefault="00D10B66">
            <w:pPr>
              <w:jc w:val="center"/>
              <w:rPr>
                <w:rFonts w:ascii="Calibri" w:hAnsi="Calibri" w:cs="Arial"/>
                <w:sz w:val="20"/>
                <w:szCs w:val="20"/>
              </w:rPr>
            </w:pPr>
            <w:r w:rsidRPr="00D718A1">
              <w:rPr>
                <w:rFonts w:ascii="Calibri" w:hAnsi="Calibri" w:cs="Arial"/>
                <w:sz w:val="20"/>
                <w:szCs w:val="20"/>
              </w:rPr>
              <w:t>Постійно (за потреби)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10B66" w:rsidRPr="002301CE" w:rsidRDefault="00D10B66"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постійно</w:t>
            </w:r>
          </w:p>
        </w:tc>
        <w:tc>
          <w:tcPr>
            <w:tcW w:w="1843" w:type="dxa"/>
            <w:tcBorders>
              <w:top w:val="single" w:sz="4" w:space="0" w:color="auto"/>
              <w:left w:val="single" w:sz="4" w:space="0" w:color="auto"/>
              <w:bottom w:val="single" w:sz="4" w:space="0" w:color="auto"/>
              <w:right w:val="single" w:sz="4" w:space="0" w:color="auto"/>
            </w:tcBorders>
          </w:tcPr>
          <w:p w:rsidR="00D10B66" w:rsidRPr="007F3676" w:rsidRDefault="00D10B66" w:rsidP="009837F1">
            <w:pPr>
              <w:spacing w:after="0" w:line="240" w:lineRule="auto"/>
              <w:jc w:val="center"/>
              <w:rPr>
                <w:rFonts w:eastAsia="Times New Roman" w:cs="Times New Roman"/>
                <w:sz w:val="20"/>
                <w:szCs w:val="20"/>
                <w:lang w:eastAsia="uk-UA"/>
              </w:rPr>
            </w:pPr>
          </w:p>
        </w:tc>
      </w:tr>
      <w:tr w:rsidR="00D10B66" w:rsidRPr="00ED7620" w:rsidTr="00A43BF8">
        <w:trPr>
          <w:trHeight w:val="270"/>
        </w:trPr>
        <w:tc>
          <w:tcPr>
            <w:tcW w:w="709" w:type="dxa"/>
            <w:vMerge/>
            <w:tcBorders>
              <w:left w:val="single" w:sz="4" w:space="0" w:color="auto"/>
              <w:right w:val="single" w:sz="4" w:space="0" w:color="auto"/>
            </w:tcBorders>
            <w:shd w:val="clear" w:color="auto" w:fill="auto"/>
            <w:vAlign w:val="center"/>
          </w:tcPr>
          <w:p w:rsidR="00D10B66" w:rsidRPr="00ED7620" w:rsidRDefault="00D10B66"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D10B66" w:rsidRPr="00ED7620" w:rsidRDefault="00D10B66" w:rsidP="009837F1">
            <w:pPr>
              <w:spacing w:after="0" w:line="240" w:lineRule="auto"/>
              <w:rPr>
                <w:rFonts w:eastAsia="Times New Roman" w:cs="Times New Roman"/>
                <w:b/>
                <w:bCs/>
                <w:sz w:val="18"/>
                <w:szCs w:val="18"/>
                <w:lang w:eastAsia="uk-UA"/>
              </w:rPr>
            </w:pP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tcPr>
          <w:p w:rsidR="00D10B66" w:rsidRPr="00D718A1" w:rsidRDefault="00D10B66" w:rsidP="00585F83">
            <w:pPr>
              <w:spacing w:after="0" w:line="240" w:lineRule="auto"/>
              <w:jc w:val="both"/>
              <w:rPr>
                <w:rFonts w:eastAsia="Times New Roman" w:cs="Times New Roman"/>
                <w:b/>
                <w:sz w:val="18"/>
                <w:szCs w:val="18"/>
                <w:lang w:eastAsia="uk-UA"/>
              </w:rPr>
            </w:pPr>
            <w:r w:rsidRPr="00D718A1">
              <w:rPr>
                <w:rFonts w:eastAsia="Times New Roman" w:cs="Times New Roman"/>
                <w:b/>
                <w:sz w:val="18"/>
                <w:szCs w:val="18"/>
                <w:lang w:eastAsia="uk-UA"/>
              </w:rPr>
              <w:t xml:space="preserve">Захід 3.1.2.1. Впровадження </w:t>
            </w:r>
            <w:r w:rsidRPr="00D718A1">
              <w:rPr>
                <w:rFonts w:eastAsia="Times New Roman" w:cs="Times New Roman"/>
                <w:b/>
                <w:sz w:val="18"/>
                <w:szCs w:val="18"/>
                <w:lang w:eastAsia="uk-UA"/>
              </w:rPr>
              <w:lastRenderedPageBreak/>
              <w:t>системи попереднього запису, електронної черги, дистанційної форми комунікації</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D10B66" w:rsidRPr="00D718A1" w:rsidRDefault="00D10B66">
            <w:pPr>
              <w:rPr>
                <w:rFonts w:ascii="Calibri" w:hAnsi="Calibri" w:cs="Arial"/>
                <w:b/>
                <w:bCs/>
                <w:i/>
                <w:iCs/>
                <w:sz w:val="20"/>
                <w:szCs w:val="20"/>
              </w:rPr>
            </w:pPr>
            <w:r w:rsidRPr="00D718A1">
              <w:rPr>
                <w:rFonts w:ascii="Calibri" w:hAnsi="Calibri" w:cs="Arial"/>
                <w:b/>
                <w:bCs/>
                <w:i/>
                <w:iCs/>
                <w:sz w:val="20"/>
                <w:szCs w:val="20"/>
              </w:rPr>
              <w:lastRenderedPageBreak/>
              <w:t>Кількість впроваджень</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10B66" w:rsidRPr="00D718A1" w:rsidRDefault="00D10B66">
            <w:pPr>
              <w:jc w:val="center"/>
              <w:rPr>
                <w:rFonts w:ascii="Calibri" w:hAnsi="Calibri" w:cs="Arial"/>
                <w:b/>
                <w:bCs/>
                <w:i/>
                <w:iCs/>
                <w:sz w:val="20"/>
                <w:szCs w:val="20"/>
              </w:rPr>
            </w:pPr>
            <w:r w:rsidRPr="00D718A1">
              <w:rPr>
                <w:rFonts w:ascii="Calibri" w:hAnsi="Calibri" w:cs="Arial"/>
                <w:b/>
                <w:bCs/>
                <w:i/>
                <w:iCs/>
                <w:sz w:val="20"/>
                <w:szCs w:val="20"/>
              </w:rPr>
              <w:t>За потреби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10B66" w:rsidRPr="002301CE" w:rsidRDefault="00D10B66" w:rsidP="00FF57CC">
            <w:pPr>
              <w:spacing w:after="0" w:line="240" w:lineRule="auto"/>
              <w:jc w:val="center"/>
              <w:rPr>
                <w:rFonts w:eastAsia="Times New Roman" w:cs="Times New Roman"/>
                <w:b/>
                <w:i/>
                <w:sz w:val="18"/>
                <w:szCs w:val="18"/>
                <w:lang w:eastAsia="uk-UA"/>
              </w:rPr>
            </w:pPr>
            <w:r>
              <w:rPr>
                <w:rFonts w:eastAsia="Times New Roman" w:cs="Times New Roman"/>
                <w:b/>
                <w:sz w:val="18"/>
                <w:szCs w:val="18"/>
                <w:lang w:eastAsia="uk-UA"/>
              </w:rPr>
              <w:t>За потреби</w:t>
            </w:r>
          </w:p>
        </w:tc>
        <w:tc>
          <w:tcPr>
            <w:tcW w:w="1843" w:type="dxa"/>
            <w:tcBorders>
              <w:top w:val="single" w:sz="4" w:space="0" w:color="auto"/>
              <w:left w:val="single" w:sz="4" w:space="0" w:color="auto"/>
              <w:bottom w:val="single" w:sz="4" w:space="0" w:color="auto"/>
              <w:right w:val="single" w:sz="4" w:space="0" w:color="auto"/>
            </w:tcBorders>
          </w:tcPr>
          <w:p w:rsidR="00D10B66" w:rsidRPr="007F3676" w:rsidRDefault="00D10B66" w:rsidP="009837F1">
            <w:pPr>
              <w:spacing w:after="0" w:line="240" w:lineRule="auto"/>
              <w:jc w:val="center"/>
              <w:rPr>
                <w:rFonts w:eastAsia="Times New Roman" w:cs="Times New Roman"/>
                <w:sz w:val="20"/>
                <w:szCs w:val="20"/>
                <w:lang w:eastAsia="uk-UA"/>
              </w:rPr>
            </w:pPr>
          </w:p>
        </w:tc>
      </w:tr>
      <w:tr w:rsidR="00D10B66" w:rsidRPr="00ED7620" w:rsidTr="00A43BF8">
        <w:trPr>
          <w:trHeight w:val="270"/>
        </w:trPr>
        <w:tc>
          <w:tcPr>
            <w:tcW w:w="709" w:type="dxa"/>
            <w:vMerge/>
            <w:tcBorders>
              <w:left w:val="single" w:sz="4" w:space="0" w:color="auto"/>
              <w:right w:val="single" w:sz="4" w:space="0" w:color="auto"/>
            </w:tcBorders>
            <w:shd w:val="clear" w:color="auto" w:fill="auto"/>
            <w:vAlign w:val="center"/>
          </w:tcPr>
          <w:p w:rsidR="00D10B66" w:rsidRPr="00ED7620" w:rsidRDefault="00D10B66"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D10B66" w:rsidRPr="00ED7620" w:rsidRDefault="00D10B66" w:rsidP="009837F1">
            <w:pPr>
              <w:spacing w:after="0" w:line="240" w:lineRule="auto"/>
              <w:rPr>
                <w:rFonts w:eastAsia="Times New Roman" w:cs="Times New Roman"/>
                <w:b/>
                <w:bCs/>
                <w:sz w:val="18"/>
                <w:szCs w:val="18"/>
                <w:lang w:eastAsia="uk-UA"/>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D10B66" w:rsidRPr="00D718A1" w:rsidRDefault="00D10B66" w:rsidP="009837F1">
            <w:pPr>
              <w:spacing w:after="0" w:line="240" w:lineRule="auto"/>
              <w:jc w:val="both"/>
              <w:rPr>
                <w:rFonts w:eastAsia="Times New Roman" w:cs="Times New Roman"/>
                <w:color w:val="000000" w:themeColor="text1"/>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D10B66" w:rsidRPr="00D718A1" w:rsidRDefault="00D10B66">
            <w:pPr>
              <w:jc w:val="center"/>
              <w:rPr>
                <w:rFonts w:ascii="Calibri" w:hAnsi="Calibri" w:cs="Arial"/>
                <w:sz w:val="20"/>
                <w:szCs w:val="20"/>
              </w:rPr>
            </w:pPr>
            <w:r w:rsidRPr="00D718A1">
              <w:rPr>
                <w:rFonts w:ascii="Calibri" w:hAnsi="Calibri" w:cs="Arial"/>
                <w:sz w:val="20"/>
                <w:szCs w:val="20"/>
              </w:rPr>
              <w:t xml:space="preserve">Бердичівський </w:t>
            </w:r>
            <w:proofErr w:type="spellStart"/>
            <w:r w:rsidRPr="00D718A1">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D10B66" w:rsidRPr="00D718A1" w:rsidRDefault="00D10B66">
            <w:pPr>
              <w:jc w:val="center"/>
              <w:rPr>
                <w:rFonts w:ascii="Calibri" w:hAnsi="Calibri" w:cs="Arial"/>
                <w:sz w:val="20"/>
                <w:szCs w:val="20"/>
              </w:rPr>
            </w:pPr>
            <w:r w:rsidRPr="00D718A1">
              <w:rPr>
                <w:rFonts w:ascii="Calibri" w:hAnsi="Calibri" w:cs="Arial"/>
                <w:sz w:val="20"/>
                <w:szCs w:val="20"/>
              </w:rPr>
              <w:t>За потреби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10B66" w:rsidRPr="002301CE" w:rsidRDefault="00D10B66"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За потреби</w:t>
            </w:r>
          </w:p>
        </w:tc>
        <w:tc>
          <w:tcPr>
            <w:tcW w:w="1843" w:type="dxa"/>
            <w:tcBorders>
              <w:top w:val="single" w:sz="4" w:space="0" w:color="auto"/>
              <w:left w:val="single" w:sz="4" w:space="0" w:color="auto"/>
              <w:bottom w:val="single" w:sz="4" w:space="0" w:color="auto"/>
              <w:right w:val="single" w:sz="4" w:space="0" w:color="auto"/>
            </w:tcBorders>
          </w:tcPr>
          <w:p w:rsidR="00D10B66" w:rsidRPr="007F3676" w:rsidRDefault="00D10B66" w:rsidP="009837F1">
            <w:pPr>
              <w:spacing w:after="0" w:line="240" w:lineRule="auto"/>
              <w:jc w:val="center"/>
              <w:rPr>
                <w:rFonts w:eastAsia="Times New Roman" w:cs="Times New Roman"/>
                <w:sz w:val="16"/>
                <w:szCs w:val="16"/>
                <w:lang w:eastAsia="uk-UA"/>
              </w:rPr>
            </w:pPr>
          </w:p>
        </w:tc>
      </w:tr>
      <w:tr w:rsidR="00D10B66" w:rsidRPr="00ED7620" w:rsidTr="00A43BF8">
        <w:trPr>
          <w:trHeight w:val="270"/>
        </w:trPr>
        <w:tc>
          <w:tcPr>
            <w:tcW w:w="709" w:type="dxa"/>
            <w:vMerge/>
            <w:tcBorders>
              <w:left w:val="single" w:sz="4" w:space="0" w:color="auto"/>
              <w:right w:val="single" w:sz="4" w:space="0" w:color="auto"/>
            </w:tcBorders>
            <w:shd w:val="clear" w:color="auto" w:fill="auto"/>
            <w:vAlign w:val="center"/>
          </w:tcPr>
          <w:p w:rsidR="00D10B66" w:rsidRPr="00ED7620" w:rsidRDefault="00D10B66"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D10B66" w:rsidRPr="00ED7620" w:rsidRDefault="00D10B66" w:rsidP="009837F1">
            <w:pPr>
              <w:spacing w:after="0" w:line="240" w:lineRule="auto"/>
              <w:rPr>
                <w:rFonts w:eastAsia="Times New Roman" w:cs="Times New Roman"/>
                <w:b/>
                <w:bCs/>
                <w:sz w:val="18"/>
                <w:szCs w:val="18"/>
                <w:lang w:eastAsia="uk-UA"/>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D10B66" w:rsidRPr="00D718A1" w:rsidRDefault="00D10B66" w:rsidP="009837F1">
            <w:pPr>
              <w:spacing w:after="0" w:line="240" w:lineRule="auto"/>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D10B66" w:rsidRPr="00D718A1" w:rsidRDefault="00D10B66">
            <w:pPr>
              <w:jc w:val="center"/>
              <w:rPr>
                <w:rFonts w:ascii="Calibri" w:hAnsi="Calibri" w:cs="Arial"/>
                <w:sz w:val="20"/>
                <w:szCs w:val="20"/>
              </w:rPr>
            </w:pPr>
            <w:r w:rsidRPr="00D718A1">
              <w:rPr>
                <w:rFonts w:ascii="Calibri" w:hAnsi="Calibri" w:cs="Arial"/>
                <w:sz w:val="20"/>
                <w:szCs w:val="20"/>
              </w:rPr>
              <w:t xml:space="preserve">Житомирський </w:t>
            </w:r>
            <w:proofErr w:type="spellStart"/>
            <w:r w:rsidRPr="00D718A1">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D10B66" w:rsidRPr="00D718A1" w:rsidRDefault="00D10B66">
            <w:pPr>
              <w:jc w:val="center"/>
              <w:rPr>
                <w:rFonts w:ascii="Calibri" w:hAnsi="Calibri" w:cs="Arial"/>
                <w:sz w:val="20"/>
                <w:szCs w:val="20"/>
              </w:rPr>
            </w:pPr>
            <w:r w:rsidRPr="00D718A1">
              <w:rPr>
                <w:rFonts w:ascii="Calibri" w:hAnsi="Calibri" w:cs="Arial"/>
                <w:sz w:val="20"/>
                <w:szCs w:val="20"/>
              </w:rPr>
              <w:t>За потреби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10B66" w:rsidRPr="002301CE" w:rsidRDefault="00D10B66"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За потреби</w:t>
            </w:r>
          </w:p>
        </w:tc>
        <w:tc>
          <w:tcPr>
            <w:tcW w:w="1843" w:type="dxa"/>
            <w:tcBorders>
              <w:top w:val="single" w:sz="4" w:space="0" w:color="auto"/>
              <w:left w:val="single" w:sz="4" w:space="0" w:color="auto"/>
              <w:bottom w:val="single" w:sz="4" w:space="0" w:color="auto"/>
              <w:right w:val="single" w:sz="4" w:space="0" w:color="auto"/>
            </w:tcBorders>
          </w:tcPr>
          <w:p w:rsidR="00D10B66" w:rsidRPr="007F3676" w:rsidRDefault="00D10B66" w:rsidP="009837F1">
            <w:pPr>
              <w:spacing w:after="0" w:line="240" w:lineRule="auto"/>
              <w:jc w:val="center"/>
              <w:rPr>
                <w:rFonts w:eastAsia="Times New Roman" w:cs="Times New Roman"/>
                <w:sz w:val="20"/>
                <w:szCs w:val="20"/>
                <w:lang w:eastAsia="uk-UA"/>
              </w:rPr>
            </w:pPr>
          </w:p>
        </w:tc>
      </w:tr>
      <w:tr w:rsidR="00D10B66" w:rsidRPr="00ED7620" w:rsidTr="00A43BF8">
        <w:trPr>
          <w:trHeight w:val="270"/>
        </w:trPr>
        <w:tc>
          <w:tcPr>
            <w:tcW w:w="709" w:type="dxa"/>
            <w:vMerge/>
            <w:tcBorders>
              <w:left w:val="single" w:sz="4" w:space="0" w:color="auto"/>
              <w:right w:val="single" w:sz="4" w:space="0" w:color="auto"/>
            </w:tcBorders>
            <w:shd w:val="clear" w:color="auto" w:fill="auto"/>
            <w:vAlign w:val="center"/>
          </w:tcPr>
          <w:p w:rsidR="00D10B66" w:rsidRPr="00ED7620" w:rsidRDefault="00D10B66"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D10B66" w:rsidRPr="00ED7620" w:rsidRDefault="00D10B66" w:rsidP="009837F1">
            <w:pPr>
              <w:spacing w:after="0" w:line="240" w:lineRule="auto"/>
              <w:rPr>
                <w:rFonts w:eastAsia="Times New Roman" w:cs="Times New Roman"/>
                <w:b/>
                <w:bCs/>
                <w:sz w:val="18"/>
                <w:szCs w:val="18"/>
                <w:lang w:eastAsia="uk-UA"/>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D10B66" w:rsidRPr="00D718A1" w:rsidRDefault="00D10B66" w:rsidP="009837F1">
            <w:pPr>
              <w:spacing w:after="0" w:line="240" w:lineRule="auto"/>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D10B66" w:rsidRPr="00D718A1" w:rsidRDefault="00D10B66">
            <w:pPr>
              <w:jc w:val="center"/>
              <w:rPr>
                <w:rFonts w:ascii="Calibri" w:hAnsi="Calibri" w:cs="Arial"/>
                <w:sz w:val="20"/>
                <w:szCs w:val="20"/>
              </w:rPr>
            </w:pPr>
            <w:proofErr w:type="spellStart"/>
            <w:r w:rsidRPr="00D718A1">
              <w:rPr>
                <w:rFonts w:ascii="Calibri" w:hAnsi="Calibri" w:cs="Arial"/>
                <w:sz w:val="20"/>
                <w:szCs w:val="20"/>
              </w:rPr>
              <w:t>Коростенський</w:t>
            </w:r>
            <w:proofErr w:type="spellEnd"/>
            <w:r w:rsidRPr="00D718A1">
              <w:rPr>
                <w:rFonts w:ascii="Calibri" w:hAnsi="Calibri" w:cs="Arial"/>
                <w:sz w:val="20"/>
                <w:szCs w:val="20"/>
              </w:rPr>
              <w:t xml:space="preserve"> </w:t>
            </w:r>
            <w:proofErr w:type="spellStart"/>
            <w:r w:rsidRPr="00D718A1">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D10B66" w:rsidRPr="00D718A1" w:rsidRDefault="00D10B66">
            <w:pPr>
              <w:jc w:val="center"/>
              <w:rPr>
                <w:rFonts w:ascii="Calibri" w:hAnsi="Calibri" w:cs="Arial"/>
                <w:sz w:val="20"/>
                <w:szCs w:val="20"/>
              </w:rPr>
            </w:pPr>
            <w:r w:rsidRPr="00D718A1">
              <w:rPr>
                <w:rFonts w:ascii="Calibri" w:hAnsi="Calibri" w:cs="Arial"/>
                <w:sz w:val="20"/>
                <w:szCs w:val="20"/>
              </w:rPr>
              <w:t>За потреби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10B66" w:rsidRPr="002301CE" w:rsidRDefault="00D10B66"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Потреб не виникало</w:t>
            </w:r>
          </w:p>
        </w:tc>
        <w:tc>
          <w:tcPr>
            <w:tcW w:w="1843" w:type="dxa"/>
            <w:tcBorders>
              <w:top w:val="single" w:sz="4" w:space="0" w:color="auto"/>
              <w:left w:val="single" w:sz="4" w:space="0" w:color="auto"/>
              <w:bottom w:val="single" w:sz="4" w:space="0" w:color="auto"/>
              <w:right w:val="single" w:sz="4" w:space="0" w:color="auto"/>
            </w:tcBorders>
          </w:tcPr>
          <w:p w:rsidR="00D10B66" w:rsidRPr="007F3676" w:rsidRDefault="00D10B66" w:rsidP="009837F1">
            <w:pPr>
              <w:spacing w:after="0" w:line="240" w:lineRule="auto"/>
              <w:jc w:val="center"/>
              <w:rPr>
                <w:rFonts w:eastAsia="Times New Roman" w:cs="Times New Roman"/>
                <w:sz w:val="20"/>
                <w:szCs w:val="20"/>
                <w:lang w:eastAsia="uk-UA"/>
              </w:rPr>
            </w:pPr>
          </w:p>
        </w:tc>
      </w:tr>
      <w:tr w:rsidR="00D10B66" w:rsidRPr="00ED7620" w:rsidTr="00A43BF8">
        <w:trPr>
          <w:trHeight w:val="270"/>
        </w:trPr>
        <w:tc>
          <w:tcPr>
            <w:tcW w:w="709" w:type="dxa"/>
            <w:vMerge/>
            <w:tcBorders>
              <w:left w:val="single" w:sz="4" w:space="0" w:color="auto"/>
              <w:right w:val="single" w:sz="4" w:space="0" w:color="auto"/>
            </w:tcBorders>
            <w:shd w:val="clear" w:color="auto" w:fill="auto"/>
            <w:vAlign w:val="center"/>
          </w:tcPr>
          <w:p w:rsidR="00D10B66" w:rsidRPr="00ED7620" w:rsidRDefault="00D10B66"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D10B66" w:rsidRPr="00ED7620" w:rsidRDefault="00D10B66" w:rsidP="009837F1">
            <w:pPr>
              <w:spacing w:after="0" w:line="240" w:lineRule="auto"/>
              <w:rPr>
                <w:rFonts w:eastAsia="Times New Roman" w:cs="Times New Roman"/>
                <w:b/>
                <w:bCs/>
                <w:sz w:val="18"/>
                <w:szCs w:val="18"/>
                <w:lang w:eastAsia="uk-UA"/>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D10B66" w:rsidRPr="00D718A1" w:rsidRDefault="00D10B66" w:rsidP="009837F1">
            <w:pPr>
              <w:spacing w:after="0" w:line="240" w:lineRule="auto"/>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D10B66" w:rsidRPr="00D718A1" w:rsidRDefault="00D10B66">
            <w:pPr>
              <w:jc w:val="center"/>
              <w:rPr>
                <w:rFonts w:ascii="Calibri" w:hAnsi="Calibri" w:cs="Arial"/>
                <w:sz w:val="20"/>
                <w:szCs w:val="20"/>
              </w:rPr>
            </w:pPr>
            <w:r w:rsidRPr="00D718A1">
              <w:rPr>
                <w:rFonts w:ascii="Calibri" w:hAnsi="Calibri" w:cs="Arial"/>
                <w:sz w:val="20"/>
                <w:szCs w:val="20"/>
              </w:rPr>
              <w:t xml:space="preserve">Новоград </w:t>
            </w:r>
            <w:proofErr w:type="spellStart"/>
            <w:r w:rsidRPr="00D718A1">
              <w:rPr>
                <w:rFonts w:ascii="Calibri" w:hAnsi="Calibri" w:cs="Arial"/>
                <w:sz w:val="20"/>
                <w:szCs w:val="20"/>
              </w:rPr>
              <w:t>-Волинський</w:t>
            </w:r>
            <w:proofErr w:type="spellEnd"/>
            <w:r w:rsidRPr="00D718A1">
              <w:rPr>
                <w:rFonts w:ascii="Calibri" w:hAnsi="Calibri" w:cs="Arial"/>
                <w:sz w:val="20"/>
                <w:szCs w:val="20"/>
              </w:rPr>
              <w:t xml:space="preserve"> </w:t>
            </w:r>
            <w:proofErr w:type="spellStart"/>
            <w:r w:rsidRPr="00D718A1">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D10B66" w:rsidRPr="00D718A1" w:rsidRDefault="00D10B66">
            <w:pPr>
              <w:jc w:val="center"/>
              <w:rPr>
                <w:rFonts w:ascii="Calibri" w:hAnsi="Calibri" w:cs="Arial"/>
                <w:sz w:val="20"/>
                <w:szCs w:val="20"/>
              </w:rPr>
            </w:pPr>
            <w:r w:rsidRPr="00D718A1">
              <w:rPr>
                <w:rFonts w:ascii="Calibri" w:hAnsi="Calibri" w:cs="Arial"/>
                <w:sz w:val="20"/>
                <w:szCs w:val="20"/>
              </w:rPr>
              <w:t>За потреби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10B66" w:rsidRPr="002301CE" w:rsidRDefault="00D10B66"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За потреби</w:t>
            </w:r>
          </w:p>
        </w:tc>
        <w:tc>
          <w:tcPr>
            <w:tcW w:w="1843" w:type="dxa"/>
            <w:tcBorders>
              <w:top w:val="single" w:sz="4" w:space="0" w:color="auto"/>
              <w:left w:val="single" w:sz="4" w:space="0" w:color="auto"/>
              <w:bottom w:val="single" w:sz="4" w:space="0" w:color="auto"/>
              <w:right w:val="single" w:sz="4" w:space="0" w:color="auto"/>
            </w:tcBorders>
          </w:tcPr>
          <w:p w:rsidR="00D10B66" w:rsidRPr="007F3676" w:rsidRDefault="00D10B66" w:rsidP="009837F1">
            <w:pPr>
              <w:spacing w:after="0" w:line="240" w:lineRule="auto"/>
              <w:jc w:val="center"/>
              <w:rPr>
                <w:rFonts w:eastAsia="Times New Roman" w:cs="Times New Roman"/>
                <w:sz w:val="20"/>
                <w:szCs w:val="20"/>
                <w:lang w:eastAsia="uk-UA"/>
              </w:rPr>
            </w:pPr>
          </w:p>
        </w:tc>
      </w:tr>
      <w:tr w:rsidR="00D10B66" w:rsidRPr="00ED7620" w:rsidTr="00A43BF8">
        <w:trPr>
          <w:trHeight w:val="270"/>
        </w:trPr>
        <w:tc>
          <w:tcPr>
            <w:tcW w:w="709" w:type="dxa"/>
            <w:vMerge/>
            <w:tcBorders>
              <w:left w:val="single" w:sz="4" w:space="0" w:color="auto"/>
              <w:right w:val="single" w:sz="4" w:space="0" w:color="auto"/>
            </w:tcBorders>
            <w:shd w:val="clear" w:color="auto" w:fill="auto"/>
            <w:vAlign w:val="center"/>
          </w:tcPr>
          <w:p w:rsidR="00D10B66" w:rsidRPr="00ED7620" w:rsidRDefault="00D10B66"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D10B66" w:rsidRPr="00ED7620" w:rsidRDefault="00D10B66" w:rsidP="009837F1">
            <w:pPr>
              <w:spacing w:after="0" w:line="240" w:lineRule="auto"/>
              <w:rPr>
                <w:rFonts w:eastAsia="Times New Roman" w:cs="Times New Roman"/>
                <w:b/>
                <w:bCs/>
                <w:sz w:val="18"/>
                <w:szCs w:val="18"/>
                <w:lang w:eastAsia="uk-UA"/>
              </w:rPr>
            </w:pP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tcPr>
          <w:p w:rsidR="00D10B66" w:rsidRPr="009C268B" w:rsidRDefault="00D10B66" w:rsidP="008E5122">
            <w:pPr>
              <w:spacing w:after="0" w:line="240" w:lineRule="auto"/>
              <w:jc w:val="both"/>
              <w:rPr>
                <w:rFonts w:eastAsia="Times New Roman" w:cs="Times New Roman"/>
                <w:b/>
                <w:sz w:val="18"/>
                <w:szCs w:val="18"/>
                <w:lang w:eastAsia="uk-UA"/>
              </w:rPr>
            </w:pPr>
            <w:r w:rsidRPr="009C268B">
              <w:rPr>
                <w:rFonts w:eastAsia="Times New Roman" w:cs="Times New Roman"/>
                <w:b/>
                <w:sz w:val="18"/>
                <w:szCs w:val="18"/>
                <w:lang w:eastAsia="uk-UA"/>
              </w:rPr>
              <w:t>Захід 3.1.3.1. Надання методичної допомоги, навчальних тренінгів, занять та консультувань представників органів місцевого самоврядування</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D10B66" w:rsidRPr="009C268B" w:rsidRDefault="00D10B66">
            <w:pPr>
              <w:rPr>
                <w:rFonts w:ascii="Calibri" w:hAnsi="Calibri" w:cs="Arial"/>
                <w:b/>
                <w:bCs/>
                <w:i/>
                <w:iCs/>
                <w:sz w:val="20"/>
                <w:szCs w:val="20"/>
              </w:rPr>
            </w:pPr>
            <w:r w:rsidRPr="009C268B">
              <w:rPr>
                <w:rFonts w:ascii="Calibri" w:hAnsi="Calibri" w:cs="Arial"/>
                <w:b/>
                <w:bCs/>
                <w:i/>
                <w:iCs/>
                <w:sz w:val="20"/>
                <w:szCs w:val="20"/>
              </w:rPr>
              <w:t>Кількість методичної допомоги, занять, тренінгів</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D10B66" w:rsidRPr="009C268B" w:rsidRDefault="00D10B66">
            <w:pPr>
              <w:jc w:val="center"/>
              <w:rPr>
                <w:rFonts w:ascii="Calibri" w:hAnsi="Calibri" w:cs="Arial"/>
                <w:b/>
                <w:bCs/>
                <w:i/>
                <w:iCs/>
                <w:color w:val="000000"/>
                <w:sz w:val="20"/>
                <w:szCs w:val="20"/>
              </w:rPr>
            </w:pPr>
            <w:r w:rsidRPr="009C268B">
              <w:rPr>
                <w:rFonts w:ascii="Calibri" w:hAnsi="Calibri" w:cs="Arial"/>
                <w:b/>
                <w:bCs/>
                <w:i/>
                <w:iCs/>
                <w:color w:val="000000"/>
                <w:sz w:val="20"/>
                <w:szCs w:val="20"/>
              </w:rPr>
              <w:t>20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10B66" w:rsidRPr="009C268B" w:rsidRDefault="00D10B66" w:rsidP="00FF57CC">
            <w:pPr>
              <w:spacing w:after="0" w:line="240" w:lineRule="auto"/>
              <w:jc w:val="center"/>
              <w:rPr>
                <w:rFonts w:eastAsia="Times New Roman" w:cs="Times New Roman"/>
                <w:b/>
                <w:sz w:val="18"/>
                <w:szCs w:val="18"/>
                <w:lang w:eastAsia="uk-UA"/>
              </w:rPr>
            </w:pPr>
          </w:p>
          <w:p w:rsidR="00D10B66" w:rsidRPr="009C268B" w:rsidRDefault="00D10B66" w:rsidP="00FF57CC">
            <w:pPr>
              <w:spacing w:after="0" w:line="240" w:lineRule="auto"/>
              <w:jc w:val="center"/>
              <w:rPr>
                <w:rFonts w:eastAsia="Times New Roman" w:cs="Times New Roman"/>
                <w:b/>
                <w:sz w:val="18"/>
                <w:szCs w:val="18"/>
                <w:lang w:eastAsia="uk-UA"/>
              </w:rPr>
            </w:pPr>
            <w:r w:rsidRPr="009C268B">
              <w:rPr>
                <w:rFonts w:eastAsia="Times New Roman" w:cs="Times New Roman"/>
                <w:b/>
                <w:sz w:val="18"/>
                <w:szCs w:val="18"/>
                <w:lang w:eastAsia="uk-UA"/>
              </w:rPr>
              <w:t>13</w:t>
            </w:r>
          </w:p>
        </w:tc>
        <w:tc>
          <w:tcPr>
            <w:tcW w:w="1843" w:type="dxa"/>
            <w:tcBorders>
              <w:top w:val="single" w:sz="4" w:space="0" w:color="auto"/>
              <w:left w:val="single" w:sz="4" w:space="0" w:color="auto"/>
              <w:bottom w:val="single" w:sz="4" w:space="0" w:color="auto"/>
              <w:right w:val="single" w:sz="4" w:space="0" w:color="auto"/>
            </w:tcBorders>
          </w:tcPr>
          <w:p w:rsidR="00D10B66" w:rsidRPr="007F3676" w:rsidRDefault="00D10B66" w:rsidP="009837F1">
            <w:pPr>
              <w:spacing w:after="0" w:line="240" w:lineRule="auto"/>
              <w:jc w:val="center"/>
              <w:rPr>
                <w:rFonts w:eastAsia="Times New Roman" w:cs="Times New Roman"/>
                <w:sz w:val="20"/>
                <w:szCs w:val="20"/>
                <w:lang w:eastAsia="uk-UA"/>
              </w:rPr>
            </w:pPr>
          </w:p>
        </w:tc>
      </w:tr>
      <w:tr w:rsidR="00D10B66" w:rsidRPr="00ED7620" w:rsidTr="00A43BF8">
        <w:trPr>
          <w:trHeight w:val="265"/>
        </w:trPr>
        <w:tc>
          <w:tcPr>
            <w:tcW w:w="709" w:type="dxa"/>
            <w:vMerge/>
            <w:tcBorders>
              <w:left w:val="single" w:sz="4" w:space="0" w:color="auto"/>
              <w:right w:val="single" w:sz="4" w:space="0" w:color="auto"/>
            </w:tcBorders>
            <w:shd w:val="clear" w:color="auto" w:fill="auto"/>
            <w:vAlign w:val="center"/>
          </w:tcPr>
          <w:p w:rsidR="00D10B66" w:rsidRPr="00ED7620" w:rsidRDefault="00D10B66"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D10B66" w:rsidRPr="00ED7620" w:rsidRDefault="00D10B66" w:rsidP="009837F1">
            <w:pPr>
              <w:spacing w:after="0" w:line="240" w:lineRule="auto"/>
              <w:rPr>
                <w:rFonts w:eastAsia="Times New Roman" w:cs="Times New Roman"/>
                <w:b/>
                <w:bCs/>
                <w:sz w:val="18"/>
                <w:szCs w:val="18"/>
                <w:lang w:eastAsia="uk-UA"/>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D10B66" w:rsidRPr="009C268B" w:rsidRDefault="00D10B66" w:rsidP="008E5122">
            <w:pPr>
              <w:spacing w:after="0" w:line="240" w:lineRule="auto"/>
              <w:jc w:val="both"/>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D10B66" w:rsidRPr="009C268B" w:rsidRDefault="00D10B66">
            <w:pPr>
              <w:jc w:val="center"/>
              <w:rPr>
                <w:rFonts w:ascii="Calibri" w:hAnsi="Calibri" w:cs="Arial"/>
                <w:sz w:val="20"/>
                <w:szCs w:val="20"/>
              </w:rPr>
            </w:pPr>
            <w:r w:rsidRPr="009C268B">
              <w:rPr>
                <w:rFonts w:ascii="Calibri" w:hAnsi="Calibri" w:cs="Arial"/>
                <w:sz w:val="20"/>
                <w:szCs w:val="20"/>
              </w:rPr>
              <w:t>РЦ з надання БВПД</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D10B66" w:rsidRPr="009C268B" w:rsidRDefault="00D10B66">
            <w:pPr>
              <w:jc w:val="center"/>
              <w:rPr>
                <w:rFonts w:ascii="Calibri" w:hAnsi="Calibri" w:cs="Arial"/>
                <w:color w:val="000000"/>
                <w:sz w:val="20"/>
                <w:szCs w:val="20"/>
              </w:rPr>
            </w:pPr>
            <w:r w:rsidRPr="009C268B">
              <w:rPr>
                <w:rFonts w:ascii="Calibri" w:hAnsi="Calibri" w:cs="Arial"/>
                <w:color w:val="000000"/>
                <w:sz w:val="20"/>
                <w:szCs w:val="20"/>
              </w:rPr>
              <w:t>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10B66" w:rsidRPr="009C268B" w:rsidRDefault="00D10B66" w:rsidP="00FF57CC">
            <w:pPr>
              <w:spacing w:after="0" w:line="240" w:lineRule="auto"/>
              <w:jc w:val="center"/>
              <w:rPr>
                <w:rFonts w:eastAsia="Times New Roman" w:cs="Times New Roman"/>
                <w:b/>
                <w:sz w:val="18"/>
                <w:szCs w:val="18"/>
                <w:lang w:eastAsia="uk-UA"/>
              </w:rPr>
            </w:pPr>
            <w:r w:rsidRPr="009C268B">
              <w:rPr>
                <w:rFonts w:eastAsia="Times New Roman" w:cs="Times New Roman"/>
                <w:b/>
                <w:sz w:val="18"/>
                <w:szCs w:val="18"/>
                <w:lang w:eastAsia="uk-UA"/>
              </w:rPr>
              <w:t>-</w:t>
            </w:r>
          </w:p>
        </w:tc>
        <w:tc>
          <w:tcPr>
            <w:tcW w:w="1843" w:type="dxa"/>
            <w:tcBorders>
              <w:top w:val="single" w:sz="4" w:space="0" w:color="auto"/>
              <w:left w:val="single" w:sz="4" w:space="0" w:color="auto"/>
              <w:bottom w:val="single" w:sz="4" w:space="0" w:color="auto"/>
              <w:right w:val="single" w:sz="4" w:space="0" w:color="auto"/>
            </w:tcBorders>
          </w:tcPr>
          <w:p w:rsidR="00D10B66" w:rsidRPr="007F3676" w:rsidRDefault="00D10B66" w:rsidP="009837F1">
            <w:pPr>
              <w:spacing w:after="0" w:line="240" w:lineRule="auto"/>
              <w:jc w:val="center"/>
              <w:rPr>
                <w:rFonts w:eastAsia="Times New Roman" w:cs="Times New Roman"/>
                <w:sz w:val="20"/>
                <w:szCs w:val="20"/>
                <w:lang w:eastAsia="uk-UA"/>
              </w:rPr>
            </w:pPr>
          </w:p>
        </w:tc>
      </w:tr>
      <w:tr w:rsidR="00D10B66" w:rsidRPr="00ED7620" w:rsidTr="00A43BF8">
        <w:trPr>
          <w:trHeight w:val="270"/>
        </w:trPr>
        <w:tc>
          <w:tcPr>
            <w:tcW w:w="709" w:type="dxa"/>
            <w:vMerge/>
            <w:tcBorders>
              <w:left w:val="single" w:sz="4" w:space="0" w:color="auto"/>
              <w:right w:val="single" w:sz="4" w:space="0" w:color="auto"/>
            </w:tcBorders>
            <w:shd w:val="clear" w:color="auto" w:fill="auto"/>
            <w:vAlign w:val="center"/>
          </w:tcPr>
          <w:p w:rsidR="00D10B66" w:rsidRPr="00ED7620" w:rsidRDefault="00D10B66"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D10B66" w:rsidRPr="00ED7620" w:rsidRDefault="00D10B66" w:rsidP="009837F1">
            <w:pPr>
              <w:spacing w:after="0" w:line="240" w:lineRule="auto"/>
              <w:rPr>
                <w:rFonts w:eastAsia="Times New Roman" w:cs="Times New Roman"/>
                <w:b/>
                <w:bCs/>
                <w:sz w:val="18"/>
                <w:szCs w:val="18"/>
                <w:lang w:eastAsia="uk-UA"/>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D10B66" w:rsidRPr="009C268B" w:rsidRDefault="00D10B66" w:rsidP="008E5122">
            <w:pPr>
              <w:spacing w:after="0" w:line="240" w:lineRule="auto"/>
              <w:jc w:val="both"/>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D10B66" w:rsidRPr="009C268B" w:rsidRDefault="00D10B66">
            <w:pPr>
              <w:jc w:val="center"/>
              <w:rPr>
                <w:rFonts w:ascii="Calibri" w:hAnsi="Calibri" w:cs="Arial"/>
                <w:sz w:val="20"/>
                <w:szCs w:val="20"/>
              </w:rPr>
            </w:pPr>
            <w:r w:rsidRPr="009C268B">
              <w:rPr>
                <w:rFonts w:ascii="Calibri" w:hAnsi="Calibri" w:cs="Arial"/>
                <w:sz w:val="20"/>
                <w:szCs w:val="20"/>
              </w:rPr>
              <w:t xml:space="preserve">Бердичівський </w:t>
            </w:r>
            <w:proofErr w:type="spellStart"/>
            <w:r w:rsidRPr="009C268B">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D10B66" w:rsidRPr="009C268B" w:rsidRDefault="00D10B66">
            <w:pPr>
              <w:jc w:val="center"/>
              <w:rPr>
                <w:rFonts w:ascii="Calibri" w:hAnsi="Calibri" w:cs="Arial"/>
                <w:color w:val="000000"/>
                <w:sz w:val="20"/>
                <w:szCs w:val="20"/>
              </w:rPr>
            </w:pPr>
            <w:r w:rsidRPr="009C268B">
              <w:rPr>
                <w:rFonts w:ascii="Calibri" w:hAnsi="Calibri" w:cs="Arial"/>
                <w:color w:val="000000"/>
                <w:sz w:val="20"/>
                <w:szCs w:val="20"/>
              </w:rPr>
              <w:t>7</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10B66" w:rsidRPr="009C268B" w:rsidRDefault="00D10B66" w:rsidP="00FF57CC">
            <w:pPr>
              <w:spacing w:after="0" w:line="240" w:lineRule="auto"/>
              <w:jc w:val="center"/>
              <w:rPr>
                <w:rFonts w:eastAsia="Times New Roman" w:cs="Times New Roman"/>
                <w:b/>
                <w:sz w:val="18"/>
                <w:szCs w:val="18"/>
                <w:lang w:eastAsia="uk-UA"/>
              </w:rPr>
            </w:pPr>
            <w:r w:rsidRPr="009C268B">
              <w:rPr>
                <w:rFonts w:eastAsia="Times New Roman" w:cs="Times New Roman"/>
                <w:b/>
                <w:sz w:val="18"/>
                <w:szCs w:val="18"/>
                <w:lang w:eastAsia="uk-UA"/>
              </w:rPr>
              <w:t>7</w:t>
            </w:r>
          </w:p>
        </w:tc>
        <w:tc>
          <w:tcPr>
            <w:tcW w:w="1843" w:type="dxa"/>
            <w:tcBorders>
              <w:top w:val="single" w:sz="4" w:space="0" w:color="auto"/>
              <w:left w:val="single" w:sz="4" w:space="0" w:color="auto"/>
              <w:bottom w:val="single" w:sz="4" w:space="0" w:color="auto"/>
              <w:right w:val="single" w:sz="4" w:space="0" w:color="auto"/>
            </w:tcBorders>
          </w:tcPr>
          <w:p w:rsidR="00D10B66" w:rsidRPr="007F3676" w:rsidRDefault="00D10B66" w:rsidP="009837F1">
            <w:pPr>
              <w:spacing w:after="0" w:line="240" w:lineRule="auto"/>
              <w:jc w:val="center"/>
              <w:rPr>
                <w:rFonts w:eastAsia="Times New Roman" w:cs="Times New Roman"/>
                <w:sz w:val="20"/>
                <w:szCs w:val="20"/>
                <w:lang w:eastAsia="uk-UA"/>
              </w:rPr>
            </w:pPr>
          </w:p>
        </w:tc>
      </w:tr>
      <w:tr w:rsidR="00D10B66" w:rsidRPr="00ED7620" w:rsidTr="00A43BF8">
        <w:trPr>
          <w:trHeight w:val="270"/>
        </w:trPr>
        <w:tc>
          <w:tcPr>
            <w:tcW w:w="709" w:type="dxa"/>
            <w:vMerge/>
            <w:tcBorders>
              <w:left w:val="single" w:sz="4" w:space="0" w:color="auto"/>
              <w:right w:val="single" w:sz="4" w:space="0" w:color="auto"/>
            </w:tcBorders>
            <w:shd w:val="clear" w:color="auto" w:fill="auto"/>
            <w:vAlign w:val="center"/>
          </w:tcPr>
          <w:p w:rsidR="00D10B66" w:rsidRPr="00ED7620" w:rsidRDefault="00D10B66"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D10B66" w:rsidRPr="00ED7620" w:rsidRDefault="00D10B66" w:rsidP="009837F1">
            <w:pPr>
              <w:spacing w:after="0" w:line="240" w:lineRule="auto"/>
              <w:rPr>
                <w:rFonts w:eastAsia="Times New Roman" w:cs="Times New Roman"/>
                <w:b/>
                <w:bCs/>
                <w:sz w:val="18"/>
                <w:szCs w:val="18"/>
                <w:lang w:eastAsia="uk-UA"/>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D10B66" w:rsidRPr="009C268B" w:rsidRDefault="00D10B66" w:rsidP="008E5122">
            <w:pPr>
              <w:spacing w:after="0" w:line="240" w:lineRule="auto"/>
              <w:jc w:val="both"/>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D10B66" w:rsidRPr="009C268B" w:rsidRDefault="00D10B66" w:rsidP="00D622E3">
            <w:pPr>
              <w:jc w:val="center"/>
              <w:rPr>
                <w:rFonts w:ascii="Calibri" w:hAnsi="Calibri" w:cs="Arial"/>
                <w:sz w:val="20"/>
                <w:szCs w:val="20"/>
              </w:rPr>
            </w:pPr>
            <w:r w:rsidRPr="009C268B">
              <w:rPr>
                <w:rFonts w:ascii="Calibri" w:hAnsi="Calibri" w:cs="Arial"/>
                <w:sz w:val="20"/>
                <w:szCs w:val="20"/>
              </w:rPr>
              <w:t xml:space="preserve">Житомирський </w:t>
            </w:r>
            <w:proofErr w:type="spellStart"/>
            <w:r w:rsidRPr="009C268B">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D10B66" w:rsidRPr="009C268B" w:rsidRDefault="00D10B66" w:rsidP="00D622E3">
            <w:pPr>
              <w:jc w:val="center"/>
              <w:rPr>
                <w:rFonts w:ascii="Calibri" w:hAnsi="Calibri" w:cs="Arial"/>
                <w:color w:val="000000"/>
                <w:sz w:val="20"/>
                <w:szCs w:val="20"/>
              </w:rPr>
            </w:pPr>
            <w:r w:rsidRPr="009C268B">
              <w:rPr>
                <w:rFonts w:ascii="Calibri" w:hAnsi="Calibri" w:cs="Arial"/>
                <w:color w:val="000000"/>
                <w:sz w:val="20"/>
                <w:szCs w:val="20"/>
              </w:rPr>
              <w:t>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10B66" w:rsidRPr="009C268B" w:rsidRDefault="00D10B66" w:rsidP="00FF57CC">
            <w:pPr>
              <w:spacing w:after="0" w:line="240" w:lineRule="auto"/>
              <w:jc w:val="center"/>
              <w:rPr>
                <w:rFonts w:eastAsia="Times New Roman" w:cs="Times New Roman"/>
                <w:b/>
                <w:sz w:val="18"/>
                <w:szCs w:val="18"/>
                <w:lang w:eastAsia="uk-UA"/>
              </w:rPr>
            </w:pPr>
            <w:r w:rsidRPr="009C268B">
              <w:rPr>
                <w:rFonts w:eastAsia="Times New Roman" w:cs="Times New Roman"/>
                <w:b/>
                <w:sz w:val="18"/>
                <w:szCs w:val="18"/>
                <w:lang w:eastAsia="uk-UA"/>
              </w:rPr>
              <w:t>5</w:t>
            </w:r>
          </w:p>
        </w:tc>
        <w:tc>
          <w:tcPr>
            <w:tcW w:w="1843" w:type="dxa"/>
            <w:tcBorders>
              <w:top w:val="single" w:sz="4" w:space="0" w:color="auto"/>
              <w:left w:val="single" w:sz="4" w:space="0" w:color="auto"/>
              <w:bottom w:val="single" w:sz="4" w:space="0" w:color="auto"/>
              <w:right w:val="single" w:sz="4" w:space="0" w:color="auto"/>
            </w:tcBorders>
          </w:tcPr>
          <w:p w:rsidR="00D10B66" w:rsidRPr="007F3676" w:rsidRDefault="00D10B66" w:rsidP="009837F1">
            <w:pPr>
              <w:spacing w:after="0" w:line="240" w:lineRule="auto"/>
              <w:jc w:val="center"/>
              <w:rPr>
                <w:rFonts w:eastAsia="Times New Roman" w:cs="Times New Roman"/>
                <w:sz w:val="20"/>
                <w:szCs w:val="20"/>
                <w:lang w:eastAsia="uk-UA"/>
              </w:rPr>
            </w:pPr>
          </w:p>
        </w:tc>
      </w:tr>
      <w:tr w:rsidR="00D10B66" w:rsidRPr="00ED7620" w:rsidTr="0088499C">
        <w:trPr>
          <w:trHeight w:val="270"/>
        </w:trPr>
        <w:tc>
          <w:tcPr>
            <w:tcW w:w="709" w:type="dxa"/>
            <w:vMerge/>
            <w:tcBorders>
              <w:left w:val="single" w:sz="4" w:space="0" w:color="auto"/>
              <w:right w:val="single" w:sz="4" w:space="0" w:color="auto"/>
            </w:tcBorders>
            <w:shd w:val="clear" w:color="auto" w:fill="auto"/>
            <w:vAlign w:val="center"/>
          </w:tcPr>
          <w:p w:rsidR="00D10B66" w:rsidRPr="00ED7620" w:rsidRDefault="00D10B66"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D10B66" w:rsidRPr="00ED7620" w:rsidRDefault="00D10B66" w:rsidP="009837F1">
            <w:pPr>
              <w:spacing w:after="0" w:line="240" w:lineRule="auto"/>
              <w:rPr>
                <w:rFonts w:eastAsia="Times New Roman" w:cs="Times New Roman"/>
                <w:b/>
                <w:bCs/>
                <w:sz w:val="18"/>
                <w:szCs w:val="18"/>
                <w:lang w:eastAsia="uk-UA"/>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D10B66" w:rsidRPr="009C268B" w:rsidRDefault="00D10B66" w:rsidP="008E5122">
            <w:pPr>
              <w:spacing w:after="0" w:line="240" w:lineRule="auto"/>
              <w:jc w:val="both"/>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D10B66" w:rsidRPr="009C268B" w:rsidRDefault="00D10B66" w:rsidP="00D622E3">
            <w:pPr>
              <w:jc w:val="center"/>
              <w:rPr>
                <w:rFonts w:ascii="Calibri" w:hAnsi="Calibri" w:cs="Arial"/>
                <w:sz w:val="20"/>
                <w:szCs w:val="20"/>
              </w:rPr>
            </w:pPr>
            <w:proofErr w:type="spellStart"/>
            <w:r w:rsidRPr="009C268B">
              <w:rPr>
                <w:rFonts w:ascii="Calibri" w:hAnsi="Calibri" w:cs="Arial"/>
                <w:sz w:val="20"/>
                <w:szCs w:val="20"/>
              </w:rPr>
              <w:t>Коростенський</w:t>
            </w:r>
            <w:proofErr w:type="spellEnd"/>
            <w:r w:rsidRPr="009C268B">
              <w:rPr>
                <w:rFonts w:ascii="Calibri" w:hAnsi="Calibri" w:cs="Arial"/>
                <w:sz w:val="20"/>
                <w:szCs w:val="20"/>
              </w:rPr>
              <w:t xml:space="preserve"> </w:t>
            </w:r>
            <w:proofErr w:type="spellStart"/>
            <w:r w:rsidRPr="009C268B">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10B66" w:rsidRPr="009C268B" w:rsidRDefault="00D10B66" w:rsidP="0088499C">
            <w:pPr>
              <w:spacing w:after="0" w:line="240" w:lineRule="auto"/>
              <w:jc w:val="center"/>
              <w:rPr>
                <w:rFonts w:ascii="Calibri" w:hAnsi="Calibri" w:cs="Arial"/>
                <w:color w:val="000000"/>
                <w:sz w:val="20"/>
                <w:szCs w:val="20"/>
              </w:rPr>
            </w:pPr>
            <w:r w:rsidRPr="009C268B">
              <w:rPr>
                <w:rFonts w:ascii="Calibri" w:hAnsi="Calibri" w:cs="Arial"/>
                <w:color w:val="000000"/>
                <w:sz w:val="20"/>
                <w:szCs w:val="20"/>
              </w:rPr>
              <w:t>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10B66" w:rsidRPr="009C268B" w:rsidRDefault="00D10B66" w:rsidP="0088499C">
            <w:pPr>
              <w:spacing w:after="0" w:line="240" w:lineRule="auto"/>
              <w:jc w:val="center"/>
              <w:rPr>
                <w:rFonts w:eastAsia="Times New Roman" w:cs="Times New Roman"/>
                <w:b/>
                <w:sz w:val="18"/>
                <w:szCs w:val="18"/>
                <w:lang w:eastAsia="uk-UA"/>
              </w:rPr>
            </w:pPr>
            <w:r w:rsidRPr="009C268B">
              <w:rPr>
                <w:rFonts w:eastAsia="Times New Roman" w:cs="Times New Roman"/>
                <w:b/>
                <w:sz w:val="18"/>
                <w:szCs w:val="18"/>
                <w:lang w:eastAsia="uk-UA"/>
              </w:rPr>
              <w:t>1</w:t>
            </w:r>
          </w:p>
        </w:tc>
        <w:tc>
          <w:tcPr>
            <w:tcW w:w="1843" w:type="dxa"/>
            <w:tcBorders>
              <w:top w:val="single" w:sz="4" w:space="0" w:color="auto"/>
              <w:left w:val="single" w:sz="4" w:space="0" w:color="auto"/>
              <w:bottom w:val="single" w:sz="4" w:space="0" w:color="auto"/>
              <w:right w:val="single" w:sz="4" w:space="0" w:color="auto"/>
            </w:tcBorders>
          </w:tcPr>
          <w:p w:rsidR="00D10B66" w:rsidRPr="007F3676" w:rsidRDefault="00D10B66" w:rsidP="009837F1">
            <w:pPr>
              <w:spacing w:after="0" w:line="240" w:lineRule="auto"/>
              <w:jc w:val="center"/>
              <w:rPr>
                <w:rFonts w:eastAsia="Times New Roman" w:cs="Times New Roman"/>
                <w:sz w:val="20"/>
                <w:szCs w:val="20"/>
                <w:lang w:eastAsia="uk-UA"/>
              </w:rPr>
            </w:pPr>
            <w:proofErr w:type="spellStart"/>
            <w:r>
              <w:rPr>
                <w:rFonts w:eastAsia="Times New Roman" w:cs="Times New Roman"/>
                <w:b/>
                <w:sz w:val="20"/>
                <w:szCs w:val="20"/>
                <w:lang w:eastAsia="uk-UA"/>
              </w:rPr>
              <w:t>Недовиконано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D10B66" w:rsidRPr="00ED7620" w:rsidTr="0088499C">
        <w:trPr>
          <w:trHeight w:val="270"/>
        </w:trPr>
        <w:tc>
          <w:tcPr>
            <w:tcW w:w="709" w:type="dxa"/>
            <w:vMerge/>
            <w:tcBorders>
              <w:left w:val="single" w:sz="4" w:space="0" w:color="auto"/>
              <w:right w:val="single" w:sz="4" w:space="0" w:color="auto"/>
            </w:tcBorders>
            <w:shd w:val="clear" w:color="auto" w:fill="auto"/>
            <w:vAlign w:val="center"/>
          </w:tcPr>
          <w:p w:rsidR="00D10B66" w:rsidRPr="00ED7620" w:rsidRDefault="00D10B66"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D10B66" w:rsidRPr="00ED7620" w:rsidRDefault="00D10B66" w:rsidP="009837F1">
            <w:pPr>
              <w:spacing w:after="0" w:line="240" w:lineRule="auto"/>
              <w:rPr>
                <w:rFonts w:eastAsia="Times New Roman" w:cs="Times New Roman"/>
                <w:b/>
                <w:bCs/>
                <w:sz w:val="18"/>
                <w:szCs w:val="18"/>
                <w:lang w:eastAsia="uk-UA"/>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D10B66" w:rsidRPr="009C268B" w:rsidRDefault="00D10B66" w:rsidP="008E5122">
            <w:pPr>
              <w:spacing w:after="0" w:line="240" w:lineRule="auto"/>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D10B66" w:rsidRPr="009C268B" w:rsidRDefault="00D10B66" w:rsidP="00D622E3">
            <w:pPr>
              <w:jc w:val="center"/>
              <w:rPr>
                <w:rFonts w:ascii="Calibri" w:hAnsi="Calibri" w:cs="Arial"/>
                <w:sz w:val="20"/>
                <w:szCs w:val="20"/>
              </w:rPr>
            </w:pPr>
            <w:r w:rsidRPr="009C268B">
              <w:rPr>
                <w:rFonts w:ascii="Calibri" w:hAnsi="Calibri" w:cs="Arial"/>
                <w:sz w:val="20"/>
                <w:szCs w:val="20"/>
              </w:rPr>
              <w:t xml:space="preserve">Новоград </w:t>
            </w:r>
            <w:proofErr w:type="spellStart"/>
            <w:r w:rsidRPr="009C268B">
              <w:rPr>
                <w:rFonts w:ascii="Calibri" w:hAnsi="Calibri" w:cs="Arial"/>
                <w:sz w:val="20"/>
                <w:szCs w:val="20"/>
              </w:rPr>
              <w:t>-Волинський</w:t>
            </w:r>
            <w:proofErr w:type="spellEnd"/>
            <w:r w:rsidRPr="009C268B">
              <w:rPr>
                <w:rFonts w:ascii="Calibri" w:hAnsi="Calibri" w:cs="Arial"/>
                <w:sz w:val="20"/>
                <w:szCs w:val="20"/>
              </w:rPr>
              <w:t xml:space="preserve"> </w:t>
            </w:r>
            <w:proofErr w:type="spellStart"/>
            <w:r w:rsidRPr="009C268B">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10B66" w:rsidRPr="009C268B" w:rsidRDefault="00D10B66" w:rsidP="0088499C">
            <w:pPr>
              <w:spacing w:after="0" w:line="240" w:lineRule="auto"/>
              <w:jc w:val="center"/>
              <w:rPr>
                <w:rFonts w:ascii="Calibri" w:hAnsi="Calibri" w:cs="Arial"/>
                <w:color w:val="000000"/>
                <w:sz w:val="20"/>
                <w:szCs w:val="20"/>
              </w:rPr>
            </w:pPr>
            <w:r w:rsidRPr="009C268B">
              <w:rPr>
                <w:rFonts w:ascii="Calibri" w:hAnsi="Calibri" w:cs="Arial"/>
                <w:color w:val="000000"/>
                <w:sz w:val="20"/>
                <w:szCs w:val="20"/>
              </w:rPr>
              <w:t>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10B66" w:rsidRPr="009C268B" w:rsidRDefault="00D10B66" w:rsidP="0088499C">
            <w:pPr>
              <w:spacing w:after="0" w:line="240" w:lineRule="auto"/>
              <w:jc w:val="center"/>
              <w:rPr>
                <w:rFonts w:eastAsia="Times New Roman" w:cs="Times New Roman"/>
                <w:b/>
                <w:sz w:val="18"/>
                <w:szCs w:val="18"/>
                <w:lang w:eastAsia="uk-UA"/>
              </w:rPr>
            </w:pPr>
            <w:r w:rsidRPr="009C268B">
              <w:rPr>
                <w:rFonts w:eastAsia="Times New Roman" w:cs="Times New Roman"/>
                <w:b/>
                <w:sz w:val="18"/>
                <w:szCs w:val="18"/>
                <w:lang w:eastAsia="uk-UA"/>
              </w:rPr>
              <w:t>0</w:t>
            </w:r>
          </w:p>
        </w:tc>
        <w:tc>
          <w:tcPr>
            <w:tcW w:w="1843" w:type="dxa"/>
            <w:tcBorders>
              <w:top w:val="single" w:sz="4" w:space="0" w:color="auto"/>
              <w:left w:val="single" w:sz="4" w:space="0" w:color="auto"/>
              <w:bottom w:val="single" w:sz="4" w:space="0" w:color="auto"/>
              <w:right w:val="single" w:sz="4" w:space="0" w:color="auto"/>
            </w:tcBorders>
          </w:tcPr>
          <w:p w:rsidR="00D10B66" w:rsidRPr="007F3676" w:rsidRDefault="00D10B66" w:rsidP="009837F1">
            <w:pPr>
              <w:spacing w:after="0" w:line="240" w:lineRule="auto"/>
              <w:jc w:val="center"/>
              <w:rPr>
                <w:rFonts w:eastAsia="Times New Roman" w:cs="Times New Roman"/>
                <w:sz w:val="20"/>
                <w:szCs w:val="20"/>
                <w:lang w:eastAsia="uk-UA"/>
              </w:rPr>
            </w:pPr>
            <w:proofErr w:type="spellStart"/>
            <w:r>
              <w:rPr>
                <w:rFonts w:eastAsia="Times New Roman" w:cs="Times New Roman"/>
                <w:b/>
                <w:sz w:val="20"/>
                <w:szCs w:val="20"/>
                <w:lang w:eastAsia="uk-UA"/>
              </w:rPr>
              <w:t>Невиконано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D10B66" w:rsidRPr="00ED7620" w:rsidTr="00A43BF8">
        <w:trPr>
          <w:trHeight w:val="270"/>
        </w:trPr>
        <w:tc>
          <w:tcPr>
            <w:tcW w:w="709" w:type="dxa"/>
            <w:vMerge/>
            <w:tcBorders>
              <w:left w:val="single" w:sz="4" w:space="0" w:color="auto"/>
              <w:right w:val="single" w:sz="4" w:space="0" w:color="auto"/>
            </w:tcBorders>
            <w:shd w:val="clear" w:color="auto" w:fill="auto"/>
            <w:vAlign w:val="center"/>
          </w:tcPr>
          <w:p w:rsidR="00D10B66" w:rsidRPr="00ED7620" w:rsidRDefault="00D10B66"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D10B66" w:rsidRPr="00ED7620" w:rsidRDefault="00D10B66" w:rsidP="009837F1">
            <w:pPr>
              <w:spacing w:after="0" w:line="240" w:lineRule="auto"/>
              <w:rPr>
                <w:rFonts w:eastAsia="Times New Roman" w:cs="Times New Roman"/>
                <w:b/>
                <w:bCs/>
                <w:sz w:val="18"/>
                <w:szCs w:val="18"/>
                <w:lang w:eastAsia="uk-UA"/>
              </w:rPr>
            </w:pPr>
          </w:p>
        </w:tc>
        <w:tc>
          <w:tcPr>
            <w:tcW w:w="2977" w:type="dxa"/>
            <w:vMerge w:val="restart"/>
            <w:tcBorders>
              <w:top w:val="single" w:sz="4" w:space="0" w:color="auto"/>
              <w:left w:val="single" w:sz="4" w:space="0" w:color="auto"/>
              <w:right w:val="single" w:sz="4" w:space="0" w:color="auto"/>
            </w:tcBorders>
            <w:shd w:val="clear" w:color="auto" w:fill="auto"/>
          </w:tcPr>
          <w:p w:rsidR="00D10B66" w:rsidRPr="009C268B" w:rsidRDefault="00D10B66" w:rsidP="008E5122">
            <w:pPr>
              <w:spacing w:after="0" w:line="240" w:lineRule="auto"/>
              <w:jc w:val="both"/>
              <w:rPr>
                <w:rFonts w:eastAsia="Times New Roman" w:cs="Times New Roman"/>
                <w:b/>
                <w:sz w:val="18"/>
                <w:szCs w:val="18"/>
                <w:lang w:eastAsia="uk-UA"/>
              </w:rPr>
            </w:pPr>
            <w:r w:rsidRPr="009C268B">
              <w:rPr>
                <w:rFonts w:eastAsia="Times New Roman" w:cs="Times New Roman"/>
                <w:b/>
                <w:sz w:val="18"/>
                <w:szCs w:val="18"/>
                <w:lang w:eastAsia="uk-UA"/>
              </w:rPr>
              <w:t>Захід 3.1.3.2. Розробка методичних рекомендацій для ОМС щодо організації надання ними БПД, створення ними спеціалізованих установ з надання БПД або прийняття відповідних місцевих програм</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D10B66" w:rsidRPr="009C268B" w:rsidRDefault="00D10B66">
            <w:pPr>
              <w:rPr>
                <w:rFonts w:ascii="Calibri" w:hAnsi="Calibri" w:cs="Arial"/>
                <w:b/>
                <w:bCs/>
                <w:i/>
                <w:iCs/>
                <w:sz w:val="20"/>
                <w:szCs w:val="20"/>
              </w:rPr>
            </w:pPr>
            <w:r w:rsidRPr="009C268B">
              <w:rPr>
                <w:rFonts w:ascii="Calibri" w:hAnsi="Calibri" w:cs="Arial"/>
                <w:b/>
                <w:bCs/>
                <w:i/>
                <w:iCs/>
                <w:sz w:val="20"/>
                <w:szCs w:val="20"/>
              </w:rPr>
              <w:t>Кількість методичних рекомендацій та програм</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D10B66" w:rsidRPr="009C268B" w:rsidRDefault="00D10B66">
            <w:pPr>
              <w:jc w:val="center"/>
              <w:rPr>
                <w:rFonts w:ascii="Calibri" w:hAnsi="Calibri" w:cs="Arial"/>
                <w:b/>
                <w:bCs/>
                <w:i/>
                <w:iCs/>
                <w:color w:val="000000"/>
                <w:sz w:val="20"/>
                <w:szCs w:val="20"/>
              </w:rPr>
            </w:pPr>
            <w:r w:rsidRPr="009C268B">
              <w:rPr>
                <w:rFonts w:ascii="Calibri" w:hAnsi="Calibri" w:cs="Arial"/>
                <w:b/>
                <w:bCs/>
                <w:i/>
                <w:iCs/>
                <w:color w:val="000000"/>
                <w:sz w:val="20"/>
                <w:szCs w:val="20"/>
              </w:rPr>
              <w:t>22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10B66" w:rsidRDefault="00D10B66" w:rsidP="00FF57CC">
            <w:pPr>
              <w:spacing w:after="0" w:line="240" w:lineRule="auto"/>
              <w:jc w:val="center"/>
              <w:rPr>
                <w:rFonts w:eastAsia="Times New Roman" w:cs="Times New Roman"/>
                <w:b/>
                <w:sz w:val="18"/>
                <w:szCs w:val="18"/>
                <w:lang w:eastAsia="uk-UA"/>
              </w:rPr>
            </w:pPr>
          </w:p>
          <w:p w:rsidR="00D10B66" w:rsidRPr="009C268B" w:rsidRDefault="00D10B66"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22</w:t>
            </w:r>
          </w:p>
        </w:tc>
        <w:tc>
          <w:tcPr>
            <w:tcW w:w="1843" w:type="dxa"/>
            <w:tcBorders>
              <w:top w:val="single" w:sz="4" w:space="0" w:color="auto"/>
              <w:left w:val="single" w:sz="4" w:space="0" w:color="auto"/>
              <w:bottom w:val="single" w:sz="4" w:space="0" w:color="auto"/>
              <w:right w:val="single" w:sz="4" w:space="0" w:color="auto"/>
            </w:tcBorders>
          </w:tcPr>
          <w:p w:rsidR="00D10B66" w:rsidRPr="007F3676" w:rsidRDefault="00D10B66" w:rsidP="009837F1">
            <w:pPr>
              <w:spacing w:after="0" w:line="240" w:lineRule="auto"/>
              <w:jc w:val="center"/>
              <w:rPr>
                <w:rFonts w:eastAsia="Times New Roman" w:cs="Times New Roman"/>
                <w:sz w:val="20"/>
                <w:szCs w:val="20"/>
                <w:lang w:eastAsia="uk-UA"/>
              </w:rPr>
            </w:pPr>
          </w:p>
        </w:tc>
      </w:tr>
      <w:tr w:rsidR="00D10B66" w:rsidRPr="00ED7620" w:rsidTr="00A43BF8">
        <w:trPr>
          <w:trHeight w:val="270"/>
        </w:trPr>
        <w:tc>
          <w:tcPr>
            <w:tcW w:w="709" w:type="dxa"/>
            <w:vMerge/>
            <w:tcBorders>
              <w:left w:val="single" w:sz="4" w:space="0" w:color="auto"/>
              <w:right w:val="single" w:sz="4" w:space="0" w:color="auto"/>
            </w:tcBorders>
            <w:shd w:val="clear" w:color="auto" w:fill="auto"/>
            <w:vAlign w:val="center"/>
          </w:tcPr>
          <w:p w:rsidR="00D10B66" w:rsidRPr="00ED7620" w:rsidRDefault="00D10B66"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D10B66" w:rsidRPr="00ED7620" w:rsidRDefault="00D10B66"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D10B66" w:rsidRPr="009C268B" w:rsidRDefault="00D10B66" w:rsidP="008E5122">
            <w:pPr>
              <w:spacing w:after="0" w:line="240" w:lineRule="auto"/>
              <w:jc w:val="both"/>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D10B66" w:rsidRPr="009C268B" w:rsidRDefault="00D10B66">
            <w:pPr>
              <w:jc w:val="center"/>
              <w:rPr>
                <w:rFonts w:ascii="Calibri" w:hAnsi="Calibri" w:cs="Arial"/>
                <w:sz w:val="20"/>
                <w:szCs w:val="20"/>
              </w:rPr>
            </w:pPr>
            <w:r w:rsidRPr="009C268B">
              <w:rPr>
                <w:rFonts w:ascii="Calibri" w:hAnsi="Calibri" w:cs="Arial"/>
                <w:sz w:val="20"/>
                <w:szCs w:val="20"/>
              </w:rPr>
              <w:t xml:space="preserve">Бердичівський </w:t>
            </w:r>
            <w:proofErr w:type="spellStart"/>
            <w:r w:rsidRPr="009C268B">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D10B66" w:rsidRPr="009C268B" w:rsidRDefault="00D10B66">
            <w:pPr>
              <w:jc w:val="center"/>
              <w:rPr>
                <w:rFonts w:ascii="Calibri" w:hAnsi="Calibri" w:cs="Arial"/>
                <w:color w:val="000000"/>
                <w:sz w:val="20"/>
                <w:szCs w:val="20"/>
              </w:rPr>
            </w:pPr>
            <w:r w:rsidRPr="009C268B">
              <w:rPr>
                <w:rFonts w:ascii="Calibri" w:hAnsi="Calibri" w:cs="Arial"/>
                <w:color w:val="000000"/>
                <w:sz w:val="20"/>
                <w:szCs w:val="20"/>
              </w:rPr>
              <w:t>19</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10B66" w:rsidRPr="009718DA" w:rsidRDefault="00D10B66"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19</w:t>
            </w:r>
          </w:p>
        </w:tc>
        <w:tc>
          <w:tcPr>
            <w:tcW w:w="1843" w:type="dxa"/>
            <w:tcBorders>
              <w:top w:val="single" w:sz="4" w:space="0" w:color="auto"/>
              <w:left w:val="single" w:sz="4" w:space="0" w:color="auto"/>
              <w:bottom w:val="single" w:sz="4" w:space="0" w:color="auto"/>
              <w:right w:val="single" w:sz="4" w:space="0" w:color="auto"/>
            </w:tcBorders>
          </w:tcPr>
          <w:p w:rsidR="00D10B66" w:rsidRPr="007F3676" w:rsidRDefault="00D10B66" w:rsidP="009837F1">
            <w:pPr>
              <w:spacing w:after="0" w:line="240" w:lineRule="auto"/>
              <w:jc w:val="center"/>
              <w:rPr>
                <w:rFonts w:eastAsia="Times New Roman" w:cs="Times New Roman"/>
                <w:sz w:val="20"/>
                <w:szCs w:val="20"/>
                <w:lang w:eastAsia="uk-UA"/>
              </w:rPr>
            </w:pPr>
          </w:p>
        </w:tc>
      </w:tr>
      <w:tr w:rsidR="00D10B66" w:rsidRPr="00ED7620" w:rsidTr="00A43BF8">
        <w:trPr>
          <w:trHeight w:val="270"/>
        </w:trPr>
        <w:tc>
          <w:tcPr>
            <w:tcW w:w="709" w:type="dxa"/>
            <w:vMerge/>
            <w:tcBorders>
              <w:left w:val="single" w:sz="4" w:space="0" w:color="auto"/>
              <w:right w:val="single" w:sz="4" w:space="0" w:color="auto"/>
            </w:tcBorders>
            <w:shd w:val="clear" w:color="auto" w:fill="auto"/>
            <w:vAlign w:val="center"/>
          </w:tcPr>
          <w:p w:rsidR="00D10B66" w:rsidRPr="00ED7620" w:rsidRDefault="00D10B66"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D10B66" w:rsidRPr="00ED7620" w:rsidRDefault="00D10B66"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D10B66" w:rsidRPr="009C268B" w:rsidRDefault="00D10B66" w:rsidP="008E5122">
            <w:pPr>
              <w:spacing w:after="0" w:line="240" w:lineRule="auto"/>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D10B66" w:rsidRPr="009C268B" w:rsidRDefault="00D10B66">
            <w:pPr>
              <w:jc w:val="center"/>
              <w:rPr>
                <w:rFonts w:ascii="Calibri" w:hAnsi="Calibri" w:cs="Arial"/>
                <w:sz w:val="20"/>
                <w:szCs w:val="20"/>
              </w:rPr>
            </w:pPr>
            <w:r w:rsidRPr="009C268B">
              <w:rPr>
                <w:rFonts w:ascii="Calibri" w:hAnsi="Calibri" w:cs="Arial"/>
                <w:sz w:val="20"/>
                <w:szCs w:val="20"/>
              </w:rPr>
              <w:t xml:space="preserve">Житомирський </w:t>
            </w:r>
            <w:proofErr w:type="spellStart"/>
            <w:r w:rsidRPr="009C268B">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D10B66" w:rsidRPr="009C268B" w:rsidRDefault="00D10B66">
            <w:pPr>
              <w:jc w:val="center"/>
              <w:rPr>
                <w:rFonts w:ascii="Calibri" w:hAnsi="Calibri" w:cs="Arial"/>
                <w:color w:val="000000"/>
                <w:sz w:val="20"/>
                <w:szCs w:val="20"/>
              </w:rPr>
            </w:pPr>
            <w:r w:rsidRPr="009C268B">
              <w:rPr>
                <w:rFonts w:ascii="Calibri" w:hAnsi="Calibri" w:cs="Arial"/>
                <w:color w:val="000000"/>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10B66" w:rsidRPr="00AC0FE1" w:rsidRDefault="00D10B66"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1</w:t>
            </w:r>
          </w:p>
        </w:tc>
        <w:tc>
          <w:tcPr>
            <w:tcW w:w="1843" w:type="dxa"/>
            <w:tcBorders>
              <w:top w:val="single" w:sz="4" w:space="0" w:color="auto"/>
              <w:left w:val="single" w:sz="4" w:space="0" w:color="auto"/>
              <w:bottom w:val="single" w:sz="4" w:space="0" w:color="auto"/>
              <w:right w:val="single" w:sz="4" w:space="0" w:color="auto"/>
            </w:tcBorders>
          </w:tcPr>
          <w:p w:rsidR="00D10B66" w:rsidRPr="00115E53" w:rsidRDefault="00D10B66" w:rsidP="009837F1">
            <w:pPr>
              <w:spacing w:after="0" w:line="240" w:lineRule="auto"/>
              <w:jc w:val="center"/>
              <w:rPr>
                <w:rFonts w:eastAsia="Times New Roman" w:cs="Times New Roman"/>
                <w:sz w:val="16"/>
                <w:szCs w:val="16"/>
                <w:lang w:eastAsia="uk-UA"/>
              </w:rPr>
            </w:pPr>
          </w:p>
        </w:tc>
      </w:tr>
      <w:tr w:rsidR="00D10B66" w:rsidRPr="00ED7620" w:rsidTr="00A43BF8">
        <w:trPr>
          <w:trHeight w:val="270"/>
        </w:trPr>
        <w:tc>
          <w:tcPr>
            <w:tcW w:w="709" w:type="dxa"/>
            <w:vMerge/>
            <w:tcBorders>
              <w:left w:val="single" w:sz="4" w:space="0" w:color="auto"/>
              <w:right w:val="single" w:sz="4" w:space="0" w:color="auto"/>
            </w:tcBorders>
            <w:shd w:val="clear" w:color="auto" w:fill="auto"/>
            <w:vAlign w:val="center"/>
          </w:tcPr>
          <w:p w:rsidR="00D10B66" w:rsidRPr="00ED7620" w:rsidRDefault="00D10B66"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D10B66" w:rsidRPr="00ED7620" w:rsidRDefault="00D10B66"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D10B66" w:rsidRPr="009C268B" w:rsidRDefault="00D10B66" w:rsidP="008E5122">
            <w:pPr>
              <w:spacing w:after="0" w:line="240" w:lineRule="auto"/>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D10B66" w:rsidRPr="009C268B" w:rsidRDefault="00D10B66">
            <w:pPr>
              <w:jc w:val="center"/>
              <w:rPr>
                <w:rFonts w:ascii="Calibri" w:hAnsi="Calibri" w:cs="Arial"/>
                <w:sz w:val="20"/>
                <w:szCs w:val="20"/>
              </w:rPr>
            </w:pPr>
            <w:proofErr w:type="spellStart"/>
            <w:r w:rsidRPr="009C268B">
              <w:rPr>
                <w:rFonts w:ascii="Calibri" w:hAnsi="Calibri" w:cs="Arial"/>
                <w:sz w:val="20"/>
                <w:szCs w:val="20"/>
              </w:rPr>
              <w:t>Коростенський</w:t>
            </w:r>
            <w:proofErr w:type="spellEnd"/>
            <w:r w:rsidRPr="009C268B">
              <w:rPr>
                <w:rFonts w:ascii="Calibri" w:hAnsi="Calibri" w:cs="Arial"/>
                <w:sz w:val="20"/>
                <w:szCs w:val="20"/>
              </w:rPr>
              <w:t xml:space="preserve"> </w:t>
            </w:r>
            <w:proofErr w:type="spellStart"/>
            <w:r w:rsidRPr="009C268B">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D10B66" w:rsidRPr="009C268B" w:rsidRDefault="00D10B66">
            <w:pPr>
              <w:jc w:val="center"/>
              <w:rPr>
                <w:rFonts w:ascii="Calibri" w:hAnsi="Calibri" w:cs="Arial"/>
                <w:color w:val="000000"/>
                <w:sz w:val="20"/>
                <w:szCs w:val="20"/>
              </w:rPr>
            </w:pPr>
            <w:r w:rsidRPr="009C268B">
              <w:rPr>
                <w:rFonts w:ascii="Calibri" w:hAnsi="Calibri" w:cs="Arial"/>
                <w:color w:val="000000"/>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10B66" w:rsidRPr="008A0192" w:rsidRDefault="00D10B66"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1</w:t>
            </w:r>
          </w:p>
        </w:tc>
        <w:tc>
          <w:tcPr>
            <w:tcW w:w="1843" w:type="dxa"/>
            <w:tcBorders>
              <w:top w:val="single" w:sz="4" w:space="0" w:color="auto"/>
              <w:left w:val="single" w:sz="4" w:space="0" w:color="auto"/>
              <w:bottom w:val="single" w:sz="4" w:space="0" w:color="auto"/>
              <w:right w:val="single" w:sz="4" w:space="0" w:color="auto"/>
            </w:tcBorders>
          </w:tcPr>
          <w:p w:rsidR="00D10B66" w:rsidRPr="007F3676" w:rsidRDefault="00D10B66" w:rsidP="009837F1">
            <w:pPr>
              <w:spacing w:after="0" w:line="240" w:lineRule="auto"/>
              <w:jc w:val="center"/>
              <w:rPr>
                <w:rFonts w:eastAsia="Times New Roman" w:cs="Times New Roman"/>
                <w:sz w:val="20"/>
                <w:szCs w:val="20"/>
                <w:lang w:eastAsia="uk-UA"/>
              </w:rPr>
            </w:pPr>
          </w:p>
        </w:tc>
      </w:tr>
      <w:tr w:rsidR="00D10B66" w:rsidRPr="00ED7620" w:rsidTr="00A43BF8">
        <w:trPr>
          <w:trHeight w:val="270"/>
        </w:trPr>
        <w:tc>
          <w:tcPr>
            <w:tcW w:w="709" w:type="dxa"/>
            <w:vMerge/>
            <w:tcBorders>
              <w:left w:val="single" w:sz="4" w:space="0" w:color="auto"/>
              <w:right w:val="single" w:sz="4" w:space="0" w:color="auto"/>
            </w:tcBorders>
            <w:shd w:val="clear" w:color="auto" w:fill="auto"/>
            <w:vAlign w:val="center"/>
          </w:tcPr>
          <w:p w:rsidR="00D10B66" w:rsidRPr="00ED7620" w:rsidRDefault="00D10B66"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D10B66" w:rsidRPr="00ED7620" w:rsidRDefault="00D10B66" w:rsidP="009837F1">
            <w:pPr>
              <w:spacing w:after="0" w:line="240" w:lineRule="auto"/>
              <w:rPr>
                <w:rFonts w:eastAsia="Times New Roman" w:cs="Times New Roman"/>
                <w:b/>
                <w:bCs/>
                <w:sz w:val="18"/>
                <w:szCs w:val="18"/>
                <w:lang w:eastAsia="uk-UA"/>
              </w:rPr>
            </w:pPr>
          </w:p>
        </w:tc>
        <w:tc>
          <w:tcPr>
            <w:tcW w:w="2977" w:type="dxa"/>
            <w:vMerge/>
            <w:tcBorders>
              <w:left w:val="single" w:sz="4" w:space="0" w:color="auto"/>
              <w:right w:val="single" w:sz="4" w:space="0" w:color="auto"/>
            </w:tcBorders>
            <w:shd w:val="clear" w:color="auto" w:fill="auto"/>
            <w:vAlign w:val="center"/>
          </w:tcPr>
          <w:p w:rsidR="00D10B66" w:rsidRPr="009C268B" w:rsidRDefault="00D10B66" w:rsidP="008E5122">
            <w:pPr>
              <w:spacing w:after="0" w:line="240" w:lineRule="auto"/>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D10B66" w:rsidRPr="009C268B" w:rsidRDefault="00D10B66">
            <w:pPr>
              <w:jc w:val="center"/>
              <w:rPr>
                <w:rFonts w:ascii="Calibri" w:hAnsi="Calibri" w:cs="Arial"/>
                <w:sz w:val="20"/>
                <w:szCs w:val="20"/>
              </w:rPr>
            </w:pPr>
            <w:r w:rsidRPr="009C268B">
              <w:rPr>
                <w:rFonts w:ascii="Calibri" w:hAnsi="Calibri" w:cs="Arial"/>
                <w:sz w:val="20"/>
                <w:szCs w:val="20"/>
              </w:rPr>
              <w:t xml:space="preserve">Новоград </w:t>
            </w:r>
            <w:proofErr w:type="spellStart"/>
            <w:r w:rsidRPr="009C268B">
              <w:rPr>
                <w:rFonts w:ascii="Calibri" w:hAnsi="Calibri" w:cs="Arial"/>
                <w:sz w:val="20"/>
                <w:szCs w:val="20"/>
              </w:rPr>
              <w:t>-Волинський</w:t>
            </w:r>
            <w:proofErr w:type="spellEnd"/>
            <w:r w:rsidRPr="009C268B">
              <w:rPr>
                <w:rFonts w:ascii="Calibri" w:hAnsi="Calibri" w:cs="Arial"/>
                <w:sz w:val="20"/>
                <w:szCs w:val="20"/>
              </w:rPr>
              <w:t xml:space="preserve"> </w:t>
            </w:r>
            <w:proofErr w:type="spellStart"/>
            <w:r w:rsidRPr="009C268B">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D10B66" w:rsidRPr="009C268B" w:rsidRDefault="00D10B66">
            <w:pPr>
              <w:jc w:val="center"/>
              <w:rPr>
                <w:rFonts w:ascii="Calibri" w:hAnsi="Calibri" w:cs="Arial"/>
                <w:color w:val="000000"/>
                <w:sz w:val="20"/>
                <w:szCs w:val="20"/>
              </w:rPr>
            </w:pPr>
            <w:r w:rsidRPr="009C268B">
              <w:rPr>
                <w:rFonts w:ascii="Calibri" w:hAnsi="Calibri" w:cs="Arial"/>
                <w:color w:val="000000"/>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10B66" w:rsidRPr="00B177B2" w:rsidRDefault="00D10B66" w:rsidP="00FF57CC">
            <w:pPr>
              <w:spacing w:after="0" w:line="240" w:lineRule="auto"/>
              <w:jc w:val="center"/>
              <w:rPr>
                <w:rFonts w:eastAsia="Times New Roman" w:cs="Times New Roman"/>
                <w:b/>
                <w:sz w:val="18"/>
                <w:szCs w:val="18"/>
                <w:lang w:eastAsia="uk-UA"/>
              </w:rPr>
            </w:pPr>
            <w:r>
              <w:rPr>
                <w:rFonts w:eastAsia="Times New Roman" w:cs="Times New Roman"/>
                <w:b/>
                <w:sz w:val="18"/>
                <w:szCs w:val="18"/>
                <w:lang w:eastAsia="uk-UA"/>
              </w:rPr>
              <w:t>1</w:t>
            </w:r>
          </w:p>
        </w:tc>
        <w:tc>
          <w:tcPr>
            <w:tcW w:w="1843" w:type="dxa"/>
            <w:tcBorders>
              <w:top w:val="single" w:sz="4" w:space="0" w:color="auto"/>
              <w:left w:val="single" w:sz="4" w:space="0" w:color="auto"/>
              <w:bottom w:val="single" w:sz="4" w:space="0" w:color="auto"/>
              <w:right w:val="single" w:sz="4" w:space="0" w:color="auto"/>
            </w:tcBorders>
          </w:tcPr>
          <w:p w:rsidR="00D10B66" w:rsidRPr="007F3676" w:rsidRDefault="00D10B66" w:rsidP="009837F1">
            <w:pPr>
              <w:spacing w:after="0" w:line="240" w:lineRule="auto"/>
              <w:jc w:val="center"/>
              <w:rPr>
                <w:rFonts w:eastAsia="Times New Roman" w:cs="Times New Roman"/>
                <w:sz w:val="20"/>
                <w:szCs w:val="20"/>
                <w:lang w:eastAsia="uk-UA"/>
              </w:rPr>
            </w:pPr>
          </w:p>
        </w:tc>
      </w:tr>
      <w:tr w:rsidR="002B61B5" w:rsidRPr="00ED7620" w:rsidTr="00A43BF8">
        <w:trPr>
          <w:trHeight w:val="280"/>
        </w:trPr>
        <w:tc>
          <w:tcPr>
            <w:tcW w:w="709" w:type="dxa"/>
            <w:vMerge w:val="restart"/>
            <w:tcBorders>
              <w:left w:val="single" w:sz="4" w:space="0" w:color="auto"/>
              <w:bottom w:val="single" w:sz="4" w:space="0" w:color="auto"/>
              <w:right w:val="single" w:sz="4" w:space="0" w:color="auto"/>
            </w:tcBorders>
            <w:shd w:val="clear" w:color="auto" w:fill="auto"/>
          </w:tcPr>
          <w:p w:rsidR="002B61B5" w:rsidRPr="00ED7620" w:rsidRDefault="002B61B5" w:rsidP="005359F8">
            <w:pPr>
              <w:spacing w:after="0" w:line="240" w:lineRule="auto"/>
              <w:jc w:val="center"/>
              <w:rPr>
                <w:rFonts w:eastAsia="Times New Roman" w:cs="Times New Roman"/>
                <w:sz w:val="18"/>
                <w:szCs w:val="18"/>
                <w:lang w:eastAsia="uk-UA"/>
              </w:rPr>
            </w:pPr>
          </w:p>
        </w:tc>
        <w:tc>
          <w:tcPr>
            <w:tcW w:w="1984" w:type="dxa"/>
            <w:vMerge w:val="restart"/>
            <w:tcBorders>
              <w:left w:val="single" w:sz="4" w:space="0" w:color="auto"/>
              <w:bottom w:val="single" w:sz="4" w:space="0" w:color="auto"/>
              <w:right w:val="single" w:sz="4" w:space="0" w:color="auto"/>
            </w:tcBorders>
            <w:shd w:val="clear" w:color="auto" w:fill="auto"/>
          </w:tcPr>
          <w:p w:rsidR="002B61B5" w:rsidRPr="00ED7620" w:rsidRDefault="002B61B5" w:rsidP="005359F8">
            <w:pPr>
              <w:spacing w:after="0" w:line="240" w:lineRule="auto"/>
              <w:rPr>
                <w:rFonts w:eastAsia="Times New Roman" w:cs="Times New Roman"/>
                <w:b/>
                <w:bCs/>
                <w:sz w:val="18"/>
                <w:szCs w:val="18"/>
                <w:lang w:eastAsia="uk-UA"/>
              </w:rPr>
            </w:pP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tcPr>
          <w:p w:rsidR="002B61B5" w:rsidRDefault="002B61B5" w:rsidP="008E5122">
            <w:pPr>
              <w:spacing w:after="0" w:line="240" w:lineRule="auto"/>
              <w:jc w:val="both"/>
              <w:rPr>
                <w:b/>
                <w:sz w:val="18"/>
                <w:szCs w:val="18"/>
                <w:lang w:val="ru-RU" w:eastAsia="uk-UA"/>
              </w:rPr>
            </w:pPr>
            <w:r w:rsidRPr="009C268B">
              <w:rPr>
                <w:b/>
                <w:sz w:val="18"/>
                <w:szCs w:val="18"/>
                <w:lang w:eastAsia="uk-UA"/>
              </w:rPr>
              <w:t xml:space="preserve">Захід 3.1.4.1. Проведення тренінгів для працівників центрів щодо вміння виявляти </w:t>
            </w:r>
            <w:proofErr w:type="spellStart"/>
            <w:r w:rsidRPr="009C268B">
              <w:rPr>
                <w:b/>
                <w:sz w:val="18"/>
                <w:szCs w:val="18"/>
                <w:lang w:eastAsia="uk-UA"/>
              </w:rPr>
              <w:t>медіативні</w:t>
            </w:r>
            <w:proofErr w:type="spellEnd"/>
            <w:r w:rsidRPr="009C268B">
              <w:rPr>
                <w:b/>
                <w:sz w:val="18"/>
                <w:szCs w:val="18"/>
                <w:lang w:eastAsia="uk-UA"/>
              </w:rPr>
              <w:t xml:space="preserve"> справи</w:t>
            </w:r>
          </w:p>
          <w:p w:rsidR="00D10B66" w:rsidRPr="00D10B66" w:rsidRDefault="00D10B66" w:rsidP="008E5122">
            <w:pPr>
              <w:spacing w:after="0" w:line="240" w:lineRule="auto"/>
              <w:jc w:val="both"/>
              <w:rPr>
                <w:b/>
                <w:sz w:val="18"/>
                <w:szCs w:val="18"/>
                <w:lang w:val="ru-RU"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2B61B5" w:rsidRPr="009C268B" w:rsidRDefault="002B61B5">
            <w:pPr>
              <w:rPr>
                <w:rFonts w:ascii="Calibri" w:hAnsi="Calibri" w:cs="Arial"/>
                <w:b/>
                <w:bCs/>
                <w:i/>
                <w:iCs/>
                <w:sz w:val="20"/>
                <w:szCs w:val="20"/>
              </w:rPr>
            </w:pPr>
            <w:r w:rsidRPr="009C268B">
              <w:rPr>
                <w:rFonts w:ascii="Calibri" w:hAnsi="Calibri" w:cs="Arial"/>
                <w:b/>
                <w:bCs/>
                <w:i/>
                <w:iCs/>
                <w:sz w:val="20"/>
                <w:szCs w:val="20"/>
              </w:rPr>
              <w:t>Кількість тренінгів</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2B61B5" w:rsidRPr="009C268B" w:rsidRDefault="002B61B5">
            <w:pPr>
              <w:jc w:val="center"/>
              <w:rPr>
                <w:rFonts w:ascii="Calibri" w:hAnsi="Calibri" w:cs="Arial"/>
                <w:b/>
                <w:bCs/>
                <w:i/>
                <w:iCs/>
                <w:color w:val="000000"/>
                <w:sz w:val="20"/>
                <w:szCs w:val="20"/>
              </w:rPr>
            </w:pPr>
            <w:r w:rsidRPr="009C268B">
              <w:rPr>
                <w:rFonts w:ascii="Calibri" w:hAnsi="Calibri" w:cs="Arial"/>
                <w:b/>
                <w:bCs/>
                <w:i/>
                <w:iCs/>
                <w:color w:val="000000"/>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B61B5" w:rsidRPr="009C268B" w:rsidRDefault="009C268B" w:rsidP="00FF57CC">
            <w:pPr>
              <w:spacing w:after="0" w:line="240" w:lineRule="auto"/>
              <w:jc w:val="center"/>
              <w:rPr>
                <w:b/>
                <w:sz w:val="20"/>
                <w:szCs w:val="20"/>
              </w:rPr>
            </w:pPr>
            <w:r w:rsidRPr="009C268B">
              <w:rPr>
                <w:b/>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2B61B5" w:rsidRPr="007F3676" w:rsidRDefault="002B61B5" w:rsidP="009837F1">
            <w:pPr>
              <w:spacing w:after="0" w:line="240" w:lineRule="auto"/>
              <w:jc w:val="center"/>
              <w:rPr>
                <w:rFonts w:eastAsia="Times New Roman" w:cs="Times New Roman"/>
                <w:sz w:val="20"/>
                <w:szCs w:val="20"/>
                <w:lang w:eastAsia="uk-UA"/>
              </w:rPr>
            </w:pPr>
          </w:p>
        </w:tc>
      </w:tr>
      <w:tr w:rsidR="002B61B5" w:rsidRPr="00ED7620" w:rsidTr="00A43BF8">
        <w:trPr>
          <w:trHeight w:val="280"/>
        </w:trPr>
        <w:tc>
          <w:tcPr>
            <w:tcW w:w="709" w:type="dxa"/>
            <w:vMerge/>
            <w:tcBorders>
              <w:left w:val="single" w:sz="4" w:space="0" w:color="auto"/>
              <w:bottom w:val="single" w:sz="4" w:space="0" w:color="auto"/>
              <w:right w:val="single" w:sz="4" w:space="0" w:color="auto"/>
            </w:tcBorders>
            <w:shd w:val="clear" w:color="auto" w:fill="auto"/>
          </w:tcPr>
          <w:p w:rsidR="002B61B5" w:rsidRPr="00ED7620" w:rsidRDefault="002B61B5" w:rsidP="005359F8">
            <w:pPr>
              <w:spacing w:after="0" w:line="240" w:lineRule="auto"/>
              <w:jc w:val="center"/>
              <w:rPr>
                <w:rFonts w:eastAsia="Times New Roman" w:cs="Times New Roman"/>
                <w:sz w:val="18"/>
                <w:szCs w:val="18"/>
                <w:lang w:eastAsia="uk-UA"/>
              </w:rPr>
            </w:pPr>
          </w:p>
        </w:tc>
        <w:tc>
          <w:tcPr>
            <w:tcW w:w="1984" w:type="dxa"/>
            <w:vMerge/>
            <w:tcBorders>
              <w:left w:val="single" w:sz="4" w:space="0" w:color="auto"/>
              <w:bottom w:val="single" w:sz="4" w:space="0" w:color="auto"/>
              <w:right w:val="single" w:sz="4" w:space="0" w:color="auto"/>
            </w:tcBorders>
            <w:shd w:val="clear" w:color="auto" w:fill="auto"/>
          </w:tcPr>
          <w:p w:rsidR="002B61B5" w:rsidRPr="00ED7620" w:rsidRDefault="002B61B5" w:rsidP="005359F8">
            <w:pPr>
              <w:spacing w:after="0" w:line="240" w:lineRule="auto"/>
              <w:rPr>
                <w:rFonts w:eastAsia="Times New Roman" w:cs="Times New Roman"/>
                <w:b/>
                <w:bCs/>
                <w:sz w:val="18"/>
                <w:szCs w:val="18"/>
                <w:lang w:eastAsia="uk-UA"/>
              </w:rPr>
            </w:pPr>
          </w:p>
        </w:tc>
        <w:tc>
          <w:tcPr>
            <w:tcW w:w="2977" w:type="dxa"/>
            <w:vMerge/>
            <w:tcBorders>
              <w:left w:val="single" w:sz="4" w:space="0" w:color="auto"/>
              <w:bottom w:val="single" w:sz="4" w:space="0" w:color="auto"/>
              <w:right w:val="single" w:sz="4" w:space="0" w:color="auto"/>
            </w:tcBorders>
            <w:shd w:val="clear" w:color="auto" w:fill="auto"/>
            <w:vAlign w:val="center"/>
          </w:tcPr>
          <w:p w:rsidR="002B61B5" w:rsidRPr="009C268B" w:rsidRDefault="002B61B5" w:rsidP="009837F1">
            <w:pPr>
              <w:spacing w:after="0" w:line="240" w:lineRule="auto"/>
              <w:jc w:val="both"/>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2B61B5" w:rsidRPr="009C268B" w:rsidRDefault="002B61B5">
            <w:pPr>
              <w:jc w:val="center"/>
              <w:rPr>
                <w:rFonts w:ascii="Calibri" w:hAnsi="Calibri" w:cs="Arial"/>
                <w:sz w:val="20"/>
                <w:szCs w:val="20"/>
              </w:rPr>
            </w:pPr>
            <w:r w:rsidRPr="009C268B">
              <w:rPr>
                <w:rFonts w:ascii="Calibri" w:hAnsi="Calibri" w:cs="Arial"/>
                <w:sz w:val="20"/>
                <w:szCs w:val="20"/>
              </w:rPr>
              <w:t>РЦ з надання БВПД</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2B61B5" w:rsidRPr="009C268B" w:rsidRDefault="002B61B5">
            <w:pPr>
              <w:jc w:val="center"/>
              <w:rPr>
                <w:rFonts w:ascii="Calibri" w:hAnsi="Calibri" w:cs="Arial"/>
                <w:color w:val="000000"/>
                <w:sz w:val="20"/>
                <w:szCs w:val="20"/>
              </w:rPr>
            </w:pPr>
            <w:r w:rsidRPr="009C268B">
              <w:rPr>
                <w:rFonts w:ascii="Calibri" w:hAnsi="Calibri" w:cs="Arial"/>
                <w:color w:val="000000"/>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B61B5" w:rsidRPr="009C268B" w:rsidRDefault="009C268B" w:rsidP="00FF57CC">
            <w:pPr>
              <w:spacing w:after="0" w:line="240" w:lineRule="auto"/>
              <w:jc w:val="center"/>
              <w:rPr>
                <w:rFonts w:eastAsia="Times New Roman" w:cs="Times New Roman"/>
                <w:b/>
                <w:sz w:val="18"/>
                <w:szCs w:val="18"/>
                <w:lang w:eastAsia="uk-UA"/>
              </w:rPr>
            </w:pPr>
            <w:r w:rsidRPr="009C268B">
              <w:rPr>
                <w:rFonts w:eastAsia="Times New Roman" w:cs="Times New Roman"/>
                <w:b/>
                <w:sz w:val="18"/>
                <w:szCs w:val="18"/>
                <w:lang w:eastAsia="uk-UA"/>
              </w:rPr>
              <w:t>1</w:t>
            </w:r>
          </w:p>
        </w:tc>
        <w:tc>
          <w:tcPr>
            <w:tcW w:w="1843" w:type="dxa"/>
            <w:tcBorders>
              <w:top w:val="single" w:sz="4" w:space="0" w:color="auto"/>
              <w:left w:val="single" w:sz="4" w:space="0" w:color="auto"/>
              <w:bottom w:val="single" w:sz="4" w:space="0" w:color="auto"/>
              <w:right w:val="single" w:sz="4" w:space="0" w:color="auto"/>
            </w:tcBorders>
          </w:tcPr>
          <w:p w:rsidR="002B61B5" w:rsidRPr="007F3676" w:rsidRDefault="002B61B5" w:rsidP="009837F1">
            <w:pPr>
              <w:spacing w:after="0" w:line="240" w:lineRule="auto"/>
              <w:jc w:val="center"/>
              <w:rPr>
                <w:rFonts w:eastAsia="Times New Roman" w:cs="Times New Roman"/>
                <w:sz w:val="20"/>
                <w:szCs w:val="20"/>
                <w:lang w:eastAsia="uk-UA"/>
              </w:rPr>
            </w:pPr>
          </w:p>
        </w:tc>
      </w:tr>
      <w:tr w:rsidR="002B61B5" w:rsidRPr="00ED7620" w:rsidTr="00A43BF8">
        <w:trPr>
          <w:trHeight w:val="133"/>
        </w:trPr>
        <w:tc>
          <w:tcPr>
            <w:tcW w:w="709" w:type="dxa"/>
            <w:vMerge/>
            <w:tcBorders>
              <w:left w:val="single" w:sz="4" w:space="0" w:color="auto"/>
              <w:bottom w:val="single" w:sz="4" w:space="0" w:color="auto"/>
              <w:right w:val="single" w:sz="4" w:space="0" w:color="auto"/>
            </w:tcBorders>
            <w:shd w:val="clear" w:color="auto" w:fill="auto"/>
          </w:tcPr>
          <w:p w:rsidR="002B61B5" w:rsidRPr="00ED7620" w:rsidRDefault="002B61B5" w:rsidP="005359F8">
            <w:pPr>
              <w:spacing w:after="0" w:line="240" w:lineRule="auto"/>
              <w:jc w:val="center"/>
              <w:rPr>
                <w:rFonts w:eastAsia="Times New Roman" w:cs="Times New Roman"/>
                <w:sz w:val="18"/>
                <w:szCs w:val="18"/>
                <w:lang w:eastAsia="uk-UA"/>
              </w:rPr>
            </w:pPr>
          </w:p>
        </w:tc>
        <w:tc>
          <w:tcPr>
            <w:tcW w:w="1984" w:type="dxa"/>
            <w:vMerge/>
            <w:tcBorders>
              <w:left w:val="single" w:sz="4" w:space="0" w:color="auto"/>
              <w:bottom w:val="single" w:sz="4" w:space="0" w:color="auto"/>
              <w:right w:val="single" w:sz="4" w:space="0" w:color="auto"/>
            </w:tcBorders>
            <w:shd w:val="clear" w:color="auto" w:fill="auto"/>
          </w:tcPr>
          <w:p w:rsidR="002B61B5" w:rsidRPr="00ED7620" w:rsidRDefault="002B61B5" w:rsidP="00E15E68">
            <w:pPr>
              <w:spacing w:after="0" w:line="240" w:lineRule="auto"/>
              <w:rPr>
                <w:rFonts w:eastAsia="Times New Roman" w:cs="Times New Roman"/>
                <w:b/>
                <w:bCs/>
                <w:sz w:val="18"/>
                <w:szCs w:val="18"/>
                <w:lang w:eastAsia="uk-UA"/>
              </w:rPr>
            </w:pPr>
          </w:p>
        </w:tc>
        <w:tc>
          <w:tcPr>
            <w:tcW w:w="2977" w:type="dxa"/>
            <w:vMerge w:val="restart"/>
            <w:tcBorders>
              <w:top w:val="single" w:sz="4" w:space="0" w:color="auto"/>
              <w:left w:val="single" w:sz="4" w:space="0" w:color="auto"/>
              <w:right w:val="single" w:sz="4" w:space="0" w:color="auto"/>
            </w:tcBorders>
            <w:shd w:val="clear" w:color="auto" w:fill="auto"/>
          </w:tcPr>
          <w:p w:rsidR="002B61B5" w:rsidRPr="009C268B" w:rsidRDefault="002B61B5" w:rsidP="008E5122">
            <w:pPr>
              <w:spacing w:after="0" w:line="240" w:lineRule="auto"/>
              <w:jc w:val="both"/>
              <w:rPr>
                <w:rFonts w:eastAsia="Times New Roman" w:cs="Times New Roman"/>
                <w:b/>
                <w:sz w:val="18"/>
                <w:szCs w:val="18"/>
                <w:lang w:eastAsia="uk-UA"/>
              </w:rPr>
            </w:pPr>
            <w:r w:rsidRPr="009C268B">
              <w:rPr>
                <w:rFonts w:eastAsia="Times New Roman" w:cs="Times New Roman"/>
                <w:b/>
                <w:sz w:val="18"/>
                <w:szCs w:val="18"/>
                <w:lang w:eastAsia="uk-UA"/>
              </w:rPr>
              <w:t>Захід 3.1.4.2. Проведення правопросвітницьких заходів з громадськістю щодо комунікації та поширення інформації  про можливість використання альтернативних способів врегулювання спорів за допомогою медіації</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2B61B5" w:rsidRPr="009C268B" w:rsidRDefault="002B61B5">
            <w:pPr>
              <w:rPr>
                <w:rFonts w:ascii="Calibri" w:hAnsi="Calibri" w:cs="Arial"/>
                <w:b/>
                <w:bCs/>
                <w:i/>
                <w:iCs/>
                <w:sz w:val="20"/>
                <w:szCs w:val="20"/>
              </w:rPr>
            </w:pPr>
            <w:r w:rsidRPr="009C268B">
              <w:rPr>
                <w:rFonts w:ascii="Calibri" w:hAnsi="Calibri" w:cs="Arial"/>
                <w:b/>
                <w:bCs/>
                <w:i/>
                <w:iCs/>
                <w:sz w:val="20"/>
                <w:szCs w:val="20"/>
              </w:rPr>
              <w:t>Кількість заходів</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2B61B5" w:rsidRPr="009C268B" w:rsidRDefault="002B61B5">
            <w:pPr>
              <w:jc w:val="center"/>
              <w:rPr>
                <w:rFonts w:ascii="Calibri" w:hAnsi="Calibri" w:cs="Arial"/>
                <w:b/>
                <w:bCs/>
                <w:i/>
                <w:iCs/>
                <w:color w:val="000000"/>
                <w:sz w:val="20"/>
                <w:szCs w:val="20"/>
              </w:rPr>
            </w:pPr>
            <w:r w:rsidRPr="009C268B">
              <w:rPr>
                <w:rFonts w:ascii="Calibri" w:hAnsi="Calibri" w:cs="Arial"/>
                <w:b/>
                <w:bCs/>
                <w:i/>
                <w:iCs/>
                <w:color w:val="000000"/>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B61B5" w:rsidRDefault="002B61B5" w:rsidP="00FF57CC">
            <w:pPr>
              <w:jc w:val="center"/>
            </w:pPr>
          </w:p>
        </w:tc>
        <w:tc>
          <w:tcPr>
            <w:tcW w:w="1843" w:type="dxa"/>
            <w:tcBorders>
              <w:top w:val="single" w:sz="4" w:space="0" w:color="auto"/>
              <w:left w:val="single" w:sz="4" w:space="0" w:color="auto"/>
              <w:bottom w:val="single" w:sz="4" w:space="0" w:color="auto"/>
              <w:right w:val="single" w:sz="4" w:space="0" w:color="auto"/>
            </w:tcBorders>
          </w:tcPr>
          <w:p w:rsidR="002B61B5" w:rsidRPr="007F3676" w:rsidRDefault="002B61B5" w:rsidP="009837F1">
            <w:pPr>
              <w:spacing w:after="0" w:line="240" w:lineRule="auto"/>
              <w:jc w:val="center"/>
              <w:rPr>
                <w:rFonts w:eastAsia="Times New Roman" w:cs="Times New Roman"/>
                <w:sz w:val="18"/>
                <w:szCs w:val="18"/>
                <w:lang w:eastAsia="uk-UA"/>
              </w:rPr>
            </w:pPr>
          </w:p>
        </w:tc>
      </w:tr>
      <w:tr w:rsidR="002B61B5" w:rsidRPr="00ED7620" w:rsidTr="0088499C">
        <w:trPr>
          <w:trHeight w:val="132"/>
        </w:trPr>
        <w:tc>
          <w:tcPr>
            <w:tcW w:w="709" w:type="dxa"/>
            <w:vMerge/>
            <w:tcBorders>
              <w:left w:val="single" w:sz="4" w:space="0" w:color="auto"/>
              <w:bottom w:val="single" w:sz="4" w:space="0" w:color="auto"/>
              <w:right w:val="single" w:sz="4" w:space="0" w:color="auto"/>
            </w:tcBorders>
            <w:shd w:val="clear" w:color="auto" w:fill="auto"/>
            <w:vAlign w:val="center"/>
          </w:tcPr>
          <w:p w:rsidR="002B61B5" w:rsidRPr="00ED7620" w:rsidRDefault="002B61B5" w:rsidP="009837F1">
            <w:pPr>
              <w:spacing w:after="0" w:line="240" w:lineRule="auto"/>
              <w:rPr>
                <w:rFonts w:eastAsia="Times New Roman" w:cs="Times New Roman"/>
                <w:sz w:val="18"/>
                <w:szCs w:val="18"/>
                <w:lang w:eastAsia="uk-UA"/>
              </w:rPr>
            </w:pPr>
          </w:p>
        </w:tc>
        <w:tc>
          <w:tcPr>
            <w:tcW w:w="1984" w:type="dxa"/>
            <w:vMerge/>
            <w:tcBorders>
              <w:left w:val="single" w:sz="4" w:space="0" w:color="auto"/>
              <w:bottom w:val="single" w:sz="4" w:space="0" w:color="auto"/>
              <w:right w:val="single" w:sz="4" w:space="0" w:color="auto"/>
            </w:tcBorders>
            <w:shd w:val="clear" w:color="auto" w:fill="auto"/>
            <w:vAlign w:val="center"/>
          </w:tcPr>
          <w:p w:rsidR="002B61B5" w:rsidRPr="00ED7620" w:rsidRDefault="002B61B5" w:rsidP="009837F1">
            <w:pPr>
              <w:spacing w:after="0" w:line="240" w:lineRule="auto"/>
              <w:jc w:val="center"/>
              <w:rPr>
                <w:rFonts w:eastAsia="Times New Roman" w:cs="Times New Roman"/>
                <w:b/>
                <w:bCs/>
                <w:color w:val="000000" w:themeColor="text1"/>
                <w:sz w:val="20"/>
                <w:szCs w:val="20"/>
                <w:lang w:eastAsia="uk-UA"/>
              </w:rPr>
            </w:pPr>
          </w:p>
        </w:tc>
        <w:tc>
          <w:tcPr>
            <w:tcW w:w="2977" w:type="dxa"/>
            <w:vMerge/>
            <w:tcBorders>
              <w:left w:val="single" w:sz="4" w:space="0" w:color="auto"/>
              <w:right w:val="single" w:sz="4" w:space="0" w:color="auto"/>
            </w:tcBorders>
            <w:shd w:val="clear" w:color="auto" w:fill="auto"/>
            <w:vAlign w:val="center"/>
          </w:tcPr>
          <w:p w:rsidR="002B61B5" w:rsidRPr="009C268B" w:rsidRDefault="002B61B5" w:rsidP="009837F1">
            <w:pPr>
              <w:jc w:val="both"/>
              <w:rPr>
                <w:rFonts w:eastAsia="Times New Roman" w:cs="Times New Roman"/>
                <w:color w:val="000000" w:themeColor="text1"/>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2B61B5" w:rsidRPr="009C268B" w:rsidRDefault="002B61B5">
            <w:pPr>
              <w:jc w:val="center"/>
              <w:rPr>
                <w:rFonts w:ascii="Calibri" w:hAnsi="Calibri" w:cs="Arial"/>
                <w:sz w:val="20"/>
                <w:szCs w:val="20"/>
              </w:rPr>
            </w:pPr>
            <w:r w:rsidRPr="009C268B">
              <w:rPr>
                <w:rFonts w:ascii="Calibri" w:hAnsi="Calibri" w:cs="Arial"/>
                <w:sz w:val="20"/>
                <w:szCs w:val="20"/>
              </w:rPr>
              <w:t>РЦ з надання БВПД</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B61B5" w:rsidRPr="009C268B" w:rsidRDefault="002B61B5" w:rsidP="0088499C">
            <w:pPr>
              <w:jc w:val="center"/>
              <w:rPr>
                <w:rFonts w:ascii="Calibri" w:hAnsi="Calibri" w:cs="Arial"/>
                <w:color w:val="000000"/>
                <w:sz w:val="20"/>
                <w:szCs w:val="20"/>
              </w:rPr>
            </w:pPr>
            <w:r w:rsidRPr="009C268B">
              <w:rPr>
                <w:rFonts w:ascii="Calibri" w:hAnsi="Calibri" w:cs="Arial"/>
                <w:color w:val="000000"/>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B61B5" w:rsidRDefault="009C268B" w:rsidP="00FF57CC">
            <w:pPr>
              <w:jc w:val="center"/>
            </w:pPr>
            <w:r>
              <w:t>0</w:t>
            </w:r>
          </w:p>
        </w:tc>
        <w:tc>
          <w:tcPr>
            <w:tcW w:w="1843" w:type="dxa"/>
            <w:tcBorders>
              <w:top w:val="single" w:sz="4" w:space="0" w:color="auto"/>
              <w:left w:val="single" w:sz="4" w:space="0" w:color="auto"/>
              <w:bottom w:val="single" w:sz="4" w:space="0" w:color="auto"/>
              <w:right w:val="single" w:sz="4" w:space="0" w:color="auto"/>
            </w:tcBorders>
          </w:tcPr>
          <w:p w:rsidR="002B61B5" w:rsidRPr="007F3676" w:rsidRDefault="009C268B" w:rsidP="009837F1">
            <w:pPr>
              <w:spacing w:after="0" w:line="240" w:lineRule="auto"/>
              <w:jc w:val="center"/>
              <w:rPr>
                <w:rFonts w:eastAsia="Times New Roman" w:cs="Times New Roman"/>
                <w:sz w:val="20"/>
                <w:szCs w:val="20"/>
                <w:lang w:eastAsia="uk-UA"/>
              </w:rPr>
            </w:pPr>
            <w:proofErr w:type="spellStart"/>
            <w:r>
              <w:rPr>
                <w:rFonts w:eastAsia="Times New Roman" w:cs="Times New Roman"/>
                <w:b/>
                <w:sz w:val="20"/>
                <w:szCs w:val="20"/>
                <w:lang w:eastAsia="uk-UA"/>
              </w:rPr>
              <w:t>Невиконано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2B61B5" w:rsidRPr="00ED7620" w:rsidTr="00A43BF8">
        <w:trPr>
          <w:trHeight w:val="132"/>
        </w:trPr>
        <w:tc>
          <w:tcPr>
            <w:tcW w:w="709" w:type="dxa"/>
            <w:vMerge/>
            <w:tcBorders>
              <w:left w:val="single" w:sz="4" w:space="0" w:color="auto"/>
              <w:bottom w:val="single" w:sz="4" w:space="0" w:color="auto"/>
              <w:right w:val="single" w:sz="4" w:space="0" w:color="auto"/>
            </w:tcBorders>
            <w:shd w:val="clear" w:color="auto" w:fill="auto"/>
            <w:vAlign w:val="center"/>
          </w:tcPr>
          <w:p w:rsidR="002B61B5" w:rsidRPr="00ED7620" w:rsidRDefault="002B61B5" w:rsidP="009837F1">
            <w:pPr>
              <w:spacing w:after="0" w:line="240" w:lineRule="auto"/>
              <w:rPr>
                <w:rFonts w:eastAsia="Times New Roman" w:cs="Times New Roman"/>
                <w:sz w:val="18"/>
                <w:szCs w:val="18"/>
                <w:lang w:eastAsia="uk-UA"/>
              </w:rPr>
            </w:pPr>
          </w:p>
        </w:tc>
        <w:tc>
          <w:tcPr>
            <w:tcW w:w="1984" w:type="dxa"/>
            <w:vMerge/>
            <w:tcBorders>
              <w:left w:val="single" w:sz="4" w:space="0" w:color="auto"/>
              <w:bottom w:val="single" w:sz="4" w:space="0" w:color="auto"/>
              <w:right w:val="single" w:sz="4" w:space="0" w:color="auto"/>
            </w:tcBorders>
            <w:shd w:val="clear" w:color="auto" w:fill="auto"/>
            <w:vAlign w:val="center"/>
          </w:tcPr>
          <w:p w:rsidR="002B61B5" w:rsidRPr="00ED7620" w:rsidRDefault="002B61B5" w:rsidP="009837F1">
            <w:pPr>
              <w:spacing w:after="0" w:line="240" w:lineRule="auto"/>
              <w:jc w:val="center"/>
              <w:rPr>
                <w:rFonts w:eastAsia="Times New Roman" w:cs="Times New Roman"/>
                <w:b/>
                <w:bCs/>
                <w:color w:val="000000" w:themeColor="text1"/>
                <w:sz w:val="20"/>
                <w:szCs w:val="20"/>
                <w:lang w:eastAsia="uk-UA"/>
              </w:rPr>
            </w:pPr>
          </w:p>
        </w:tc>
        <w:tc>
          <w:tcPr>
            <w:tcW w:w="2977" w:type="dxa"/>
            <w:vMerge/>
            <w:tcBorders>
              <w:left w:val="single" w:sz="4" w:space="0" w:color="auto"/>
              <w:right w:val="single" w:sz="4" w:space="0" w:color="auto"/>
            </w:tcBorders>
            <w:shd w:val="clear" w:color="auto" w:fill="auto"/>
            <w:vAlign w:val="center"/>
          </w:tcPr>
          <w:p w:rsidR="002B61B5" w:rsidRPr="009C268B" w:rsidRDefault="002B61B5" w:rsidP="009837F1">
            <w:pPr>
              <w:jc w:val="both"/>
              <w:rPr>
                <w:rFonts w:eastAsia="Times New Roman" w:cs="Times New Roman"/>
                <w:color w:val="000000" w:themeColor="text1"/>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2B61B5" w:rsidRPr="009C268B" w:rsidRDefault="002B61B5">
            <w:pPr>
              <w:jc w:val="center"/>
              <w:rPr>
                <w:rFonts w:ascii="Calibri" w:hAnsi="Calibri" w:cs="Arial"/>
                <w:sz w:val="20"/>
                <w:szCs w:val="20"/>
              </w:rPr>
            </w:pPr>
            <w:r w:rsidRPr="009C268B">
              <w:rPr>
                <w:rFonts w:ascii="Calibri" w:hAnsi="Calibri" w:cs="Arial"/>
                <w:sz w:val="20"/>
                <w:szCs w:val="20"/>
              </w:rPr>
              <w:t xml:space="preserve">Бердичівський </w:t>
            </w:r>
            <w:proofErr w:type="spellStart"/>
            <w:r w:rsidRPr="009C268B">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2B61B5" w:rsidRPr="009C268B" w:rsidRDefault="002B61B5">
            <w:pPr>
              <w:jc w:val="center"/>
              <w:rPr>
                <w:rFonts w:ascii="Calibri" w:hAnsi="Calibri" w:cs="Arial"/>
                <w:color w:val="000000"/>
                <w:sz w:val="20"/>
                <w:szCs w:val="20"/>
              </w:rPr>
            </w:pPr>
            <w:r w:rsidRPr="009C268B">
              <w:rPr>
                <w:rFonts w:ascii="Calibri" w:hAnsi="Calibri" w:cs="Arial"/>
                <w:color w:val="000000"/>
                <w:sz w:val="20"/>
                <w:szCs w:val="20"/>
              </w:rPr>
              <w:t>Постійно</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B61B5" w:rsidRDefault="009C268B" w:rsidP="00FF57CC">
            <w:pPr>
              <w:jc w:val="center"/>
            </w:pPr>
            <w:r w:rsidRPr="00AC0FE1">
              <w:rPr>
                <w:b/>
              </w:rPr>
              <w:t>постійно</w:t>
            </w:r>
          </w:p>
        </w:tc>
        <w:tc>
          <w:tcPr>
            <w:tcW w:w="1843" w:type="dxa"/>
            <w:tcBorders>
              <w:top w:val="single" w:sz="4" w:space="0" w:color="auto"/>
              <w:left w:val="single" w:sz="4" w:space="0" w:color="auto"/>
              <w:bottom w:val="single" w:sz="4" w:space="0" w:color="auto"/>
              <w:right w:val="single" w:sz="4" w:space="0" w:color="auto"/>
            </w:tcBorders>
          </w:tcPr>
          <w:p w:rsidR="002B61B5" w:rsidRPr="007F3676" w:rsidRDefault="002B61B5" w:rsidP="009837F1">
            <w:pPr>
              <w:spacing w:after="0" w:line="240" w:lineRule="auto"/>
              <w:jc w:val="center"/>
              <w:rPr>
                <w:rFonts w:eastAsia="Times New Roman" w:cs="Times New Roman"/>
                <w:sz w:val="20"/>
                <w:szCs w:val="20"/>
                <w:lang w:eastAsia="uk-UA"/>
              </w:rPr>
            </w:pPr>
          </w:p>
        </w:tc>
      </w:tr>
      <w:tr w:rsidR="002B61B5" w:rsidRPr="00ED7620" w:rsidTr="00A43BF8">
        <w:trPr>
          <w:trHeight w:val="132"/>
        </w:trPr>
        <w:tc>
          <w:tcPr>
            <w:tcW w:w="709" w:type="dxa"/>
            <w:vMerge/>
            <w:tcBorders>
              <w:left w:val="single" w:sz="4" w:space="0" w:color="auto"/>
              <w:bottom w:val="single" w:sz="4" w:space="0" w:color="auto"/>
              <w:right w:val="single" w:sz="4" w:space="0" w:color="auto"/>
            </w:tcBorders>
            <w:shd w:val="clear" w:color="auto" w:fill="auto"/>
            <w:vAlign w:val="center"/>
          </w:tcPr>
          <w:p w:rsidR="002B61B5" w:rsidRPr="00ED7620" w:rsidRDefault="002B61B5" w:rsidP="009837F1">
            <w:pPr>
              <w:spacing w:after="0" w:line="240" w:lineRule="auto"/>
              <w:rPr>
                <w:rFonts w:eastAsia="Times New Roman" w:cs="Times New Roman"/>
                <w:sz w:val="18"/>
                <w:szCs w:val="18"/>
                <w:lang w:eastAsia="uk-UA"/>
              </w:rPr>
            </w:pPr>
          </w:p>
        </w:tc>
        <w:tc>
          <w:tcPr>
            <w:tcW w:w="1984" w:type="dxa"/>
            <w:vMerge/>
            <w:tcBorders>
              <w:left w:val="single" w:sz="4" w:space="0" w:color="auto"/>
              <w:bottom w:val="single" w:sz="4" w:space="0" w:color="auto"/>
              <w:right w:val="single" w:sz="4" w:space="0" w:color="auto"/>
            </w:tcBorders>
            <w:shd w:val="clear" w:color="auto" w:fill="auto"/>
            <w:vAlign w:val="center"/>
          </w:tcPr>
          <w:p w:rsidR="002B61B5" w:rsidRPr="00ED7620" w:rsidRDefault="002B61B5" w:rsidP="009837F1">
            <w:pPr>
              <w:spacing w:after="0" w:line="240" w:lineRule="auto"/>
              <w:jc w:val="center"/>
              <w:rPr>
                <w:rFonts w:eastAsia="Times New Roman" w:cs="Times New Roman"/>
                <w:b/>
                <w:bCs/>
                <w:color w:val="000000" w:themeColor="text1"/>
                <w:sz w:val="20"/>
                <w:szCs w:val="20"/>
                <w:lang w:eastAsia="uk-UA"/>
              </w:rPr>
            </w:pPr>
          </w:p>
        </w:tc>
        <w:tc>
          <w:tcPr>
            <w:tcW w:w="2977" w:type="dxa"/>
            <w:vMerge/>
            <w:tcBorders>
              <w:left w:val="single" w:sz="4" w:space="0" w:color="auto"/>
              <w:right w:val="single" w:sz="4" w:space="0" w:color="auto"/>
            </w:tcBorders>
            <w:shd w:val="clear" w:color="auto" w:fill="auto"/>
            <w:vAlign w:val="center"/>
          </w:tcPr>
          <w:p w:rsidR="002B61B5" w:rsidRPr="009C268B" w:rsidRDefault="002B61B5" w:rsidP="009837F1">
            <w:pPr>
              <w:jc w:val="both"/>
              <w:rPr>
                <w:rFonts w:eastAsia="Times New Roman" w:cs="Times New Roman"/>
                <w:color w:val="000000" w:themeColor="text1"/>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2B61B5" w:rsidRPr="009C268B" w:rsidRDefault="002B61B5">
            <w:pPr>
              <w:jc w:val="center"/>
              <w:rPr>
                <w:rFonts w:ascii="Calibri" w:hAnsi="Calibri" w:cs="Arial"/>
                <w:sz w:val="20"/>
                <w:szCs w:val="20"/>
              </w:rPr>
            </w:pPr>
            <w:r w:rsidRPr="009C268B">
              <w:rPr>
                <w:rFonts w:ascii="Calibri" w:hAnsi="Calibri" w:cs="Arial"/>
                <w:sz w:val="20"/>
                <w:szCs w:val="20"/>
              </w:rPr>
              <w:t xml:space="preserve">Житомирський </w:t>
            </w:r>
            <w:proofErr w:type="spellStart"/>
            <w:r w:rsidRPr="009C268B">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2B61B5" w:rsidRPr="009C268B" w:rsidRDefault="002B61B5">
            <w:pPr>
              <w:jc w:val="center"/>
              <w:rPr>
                <w:rFonts w:ascii="Calibri" w:hAnsi="Calibri" w:cs="Arial"/>
                <w:color w:val="000000"/>
                <w:sz w:val="20"/>
                <w:szCs w:val="20"/>
              </w:rPr>
            </w:pPr>
            <w:r w:rsidRPr="009C268B">
              <w:rPr>
                <w:rFonts w:ascii="Calibri" w:hAnsi="Calibri" w:cs="Arial"/>
                <w:color w:val="000000"/>
                <w:sz w:val="20"/>
                <w:szCs w:val="20"/>
              </w:rPr>
              <w:t>Постійно</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B61B5" w:rsidRPr="00AC0FE1" w:rsidRDefault="00AC0FE1" w:rsidP="00FF57CC">
            <w:pPr>
              <w:jc w:val="center"/>
              <w:rPr>
                <w:b/>
              </w:rPr>
            </w:pPr>
            <w:r w:rsidRPr="00AC0FE1">
              <w:rPr>
                <w:b/>
              </w:rPr>
              <w:t>постійно</w:t>
            </w:r>
          </w:p>
        </w:tc>
        <w:tc>
          <w:tcPr>
            <w:tcW w:w="1843" w:type="dxa"/>
            <w:tcBorders>
              <w:top w:val="single" w:sz="4" w:space="0" w:color="auto"/>
              <w:left w:val="single" w:sz="4" w:space="0" w:color="auto"/>
              <w:bottom w:val="single" w:sz="4" w:space="0" w:color="auto"/>
              <w:right w:val="single" w:sz="4" w:space="0" w:color="auto"/>
            </w:tcBorders>
          </w:tcPr>
          <w:p w:rsidR="002B61B5" w:rsidRPr="007F3676" w:rsidRDefault="002B61B5" w:rsidP="009837F1">
            <w:pPr>
              <w:spacing w:after="0" w:line="240" w:lineRule="auto"/>
              <w:jc w:val="center"/>
              <w:rPr>
                <w:rFonts w:eastAsia="Times New Roman" w:cs="Times New Roman"/>
                <w:sz w:val="20"/>
                <w:szCs w:val="20"/>
                <w:lang w:eastAsia="uk-UA"/>
              </w:rPr>
            </w:pPr>
          </w:p>
        </w:tc>
      </w:tr>
      <w:tr w:rsidR="002B61B5" w:rsidRPr="00ED7620" w:rsidTr="00A43BF8">
        <w:trPr>
          <w:trHeight w:val="132"/>
        </w:trPr>
        <w:tc>
          <w:tcPr>
            <w:tcW w:w="709" w:type="dxa"/>
            <w:vMerge/>
            <w:tcBorders>
              <w:left w:val="single" w:sz="4" w:space="0" w:color="auto"/>
              <w:bottom w:val="single" w:sz="4" w:space="0" w:color="auto"/>
              <w:right w:val="single" w:sz="4" w:space="0" w:color="auto"/>
            </w:tcBorders>
            <w:shd w:val="clear" w:color="auto" w:fill="auto"/>
            <w:vAlign w:val="center"/>
          </w:tcPr>
          <w:p w:rsidR="002B61B5" w:rsidRPr="00ED7620" w:rsidRDefault="002B61B5" w:rsidP="009837F1">
            <w:pPr>
              <w:spacing w:after="0" w:line="240" w:lineRule="auto"/>
              <w:rPr>
                <w:rFonts w:eastAsia="Times New Roman" w:cs="Times New Roman"/>
                <w:sz w:val="18"/>
                <w:szCs w:val="18"/>
                <w:lang w:eastAsia="uk-UA"/>
              </w:rPr>
            </w:pPr>
          </w:p>
        </w:tc>
        <w:tc>
          <w:tcPr>
            <w:tcW w:w="1984" w:type="dxa"/>
            <w:vMerge/>
            <w:tcBorders>
              <w:left w:val="single" w:sz="4" w:space="0" w:color="auto"/>
              <w:bottom w:val="single" w:sz="4" w:space="0" w:color="auto"/>
              <w:right w:val="single" w:sz="4" w:space="0" w:color="auto"/>
            </w:tcBorders>
            <w:shd w:val="clear" w:color="auto" w:fill="auto"/>
            <w:vAlign w:val="center"/>
          </w:tcPr>
          <w:p w:rsidR="002B61B5" w:rsidRPr="00ED7620" w:rsidRDefault="002B61B5" w:rsidP="009837F1">
            <w:pPr>
              <w:spacing w:after="0" w:line="240" w:lineRule="auto"/>
              <w:jc w:val="center"/>
              <w:rPr>
                <w:rFonts w:eastAsia="Times New Roman" w:cs="Times New Roman"/>
                <w:b/>
                <w:bCs/>
                <w:color w:val="000000" w:themeColor="text1"/>
                <w:sz w:val="20"/>
                <w:szCs w:val="20"/>
                <w:lang w:eastAsia="uk-UA"/>
              </w:rPr>
            </w:pPr>
          </w:p>
        </w:tc>
        <w:tc>
          <w:tcPr>
            <w:tcW w:w="2977" w:type="dxa"/>
            <w:vMerge/>
            <w:tcBorders>
              <w:left w:val="single" w:sz="4" w:space="0" w:color="auto"/>
              <w:right w:val="single" w:sz="4" w:space="0" w:color="auto"/>
            </w:tcBorders>
            <w:shd w:val="clear" w:color="auto" w:fill="auto"/>
          </w:tcPr>
          <w:p w:rsidR="002B61B5" w:rsidRPr="009C268B" w:rsidRDefault="002B61B5" w:rsidP="009837F1">
            <w:pPr>
              <w:jc w:val="both"/>
              <w:rPr>
                <w:rFonts w:eastAsia="Times New Roman" w:cs="Times New Roman"/>
                <w:color w:val="000000" w:themeColor="text1"/>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2B61B5" w:rsidRPr="009C268B" w:rsidRDefault="002B61B5">
            <w:pPr>
              <w:jc w:val="center"/>
              <w:rPr>
                <w:rFonts w:ascii="Calibri" w:hAnsi="Calibri" w:cs="Arial"/>
                <w:sz w:val="20"/>
                <w:szCs w:val="20"/>
              </w:rPr>
            </w:pPr>
            <w:proofErr w:type="spellStart"/>
            <w:r w:rsidRPr="009C268B">
              <w:rPr>
                <w:rFonts w:ascii="Calibri" w:hAnsi="Calibri" w:cs="Arial"/>
                <w:sz w:val="20"/>
                <w:szCs w:val="20"/>
              </w:rPr>
              <w:t>Коростенський</w:t>
            </w:r>
            <w:proofErr w:type="spellEnd"/>
            <w:r w:rsidRPr="009C268B">
              <w:rPr>
                <w:rFonts w:ascii="Calibri" w:hAnsi="Calibri" w:cs="Arial"/>
                <w:sz w:val="20"/>
                <w:szCs w:val="20"/>
              </w:rPr>
              <w:t xml:space="preserve"> </w:t>
            </w:r>
            <w:proofErr w:type="spellStart"/>
            <w:r w:rsidRPr="009C268B">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2B61B5" w:rsidRPr="009C268B" w:rsidRDefault="002B61B5">
            <w:pPr>
              <w:jc w:val="center"/>
              <w:rPr>
                <w:rFonts w:ascii="Calibri" w:hAnsi="Calibri" w:cs="Arial"/>
                <w:color w:val="000000"/>
                <w:sz w:val="20"/>
                <w:szCs w:val="20"/>
              </w:rPr>
            </w:pPr>
            <w:r w:rsidRPr="009C268B">
              <w:rPr>
                <w:rFonts w:ascii="Calibri" w:hAnsi="Calibri" w:cs="Arial"/>
                <w:color w:val="000000"/>
                <w:sz w:val="20"/>
                <w:szCs w:val="20"/>
              </w:rPr>
              <w:t>Постійно</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B61B5" w:rsidRPr="008A0192" w:rsidRDefault="008A0192" w:rsidP="00FF57CC">
            <w:pPr>
              <w:jc w:val="center"/>
              <w:rPr>
                <w:b/>
              </w:rPr>
            </w:pPr>
            <w:r w:rsidRPr="008A0192">
              <w:rPr>
                <w:b/>
              </w:rPr>
              <w:t>постійно</w:t>
            </w:r>
          </w:p>
        </w:tc>
        <w:tc>
          <w:tcPr>
            <w:tcW w:w="1843" w:type="dxa"/>
            <w:tcBorders>
              <w:top w:val="single" w:sz="4" w:space="0" w:color="auto"/>
              <w:left w:val="single" w:sz="4" w:space="0" w:color="auto"/>
              <w:bottom w:val="single" w:sz="4" w:space="0" w:color="auto"/>
              <w:right w:val="single" w:sz="4" w:space="0" w:color="auto"/>
            </w:tcBorders>
          </w:tcPr>
          <w:p w:rsidR="002B61B5" w:rsidRPr="007F3676" w:rsidRDefault="002B61B5" w:rsidP="009837F1">
            <w:pPr>
              <w:spacing w:after="0" w:line="240" w:lineRule="auto"/>
              <w:jc w:val="center"/>
              <w:rPr>
                <w:rFonts w:eastAsia="Times New Roman" w:cs="Times New Roman"/>
                <w:sz w:val="20"/>
                <w:szCs w:val="20"/>
                <w:lang w:eastAsia="uk-UA"/>
              </w:rPr>
            </w:pPr>
          </w:p>
        </w:tc>
      </w:tr>
      <w:tr w:rsidR="002B61B5" w:rsidRPr="00ED7620" w:rsidTr="00A43BF8">
        <w:trPr>
          <w:trHeight w:val="132"/>
        </w:trPr>
        <w:tc>
          <w:tcPr>
            <w:tcW w:w="709" w:type="dxa"/>
            <w:vMerge/>
            <w:tcBorders>
              <w:left w:val="single" w:sz="4" w:space="0" w:color="auto"/>
              <w:bottom w:val="single" w:sz="4" w:space="0" w:color="auto"/>
              <w:right w:val="single" w:sz="4" w:space="0" w:color="auto"/>
            </w:tcBorders>
            <w:shd w:val="clear" w:color="auto" w:fill="auto"/>
            <w:vAlign w:val="center"/>
          </w:tcPr>
          <w:p w:rsidR="002B61B5" w:rsidRPr="00ED7620" w:rsidRDefault="002B61B5" w:rsidP="009837F1">
            <w:pPr>
              <w:spacing w:after="0" w:line="240" w:lineRule="auto"/>
              <w:rPr>
                <w:rFonts w:eastAsia="Times New Roman" w:cs="Times New Roman"/>
                <w:sz w:val="18"/>
                <w:szCs w:val="18"/>
                <w:lang w:eastAsia="uk-UA"/>
              </w:rPr>
            </w:pPr>
          </w:p>
        </w:tc>
        <w:tc>
          <w:tcPr>
            <w:tcW w:w="1984" w:type="dxa"/>
            <w:vMerge/>
            <w:tcBorders>
              <w:left w:val="single" w:sz="4" w:space="0" w:color="auto"/>
              <w:bottom w:val="single" w:sz="4" w:space="0" w:color="auto"/>
              <w:right w:val="single" w:sz="4" w:space="0" w:color="auto"/>
            </w:tcBorders>
            <w:shd w:val="clear" w:color="auto" w:fill="auto"/>
            <w:vAlign w:val="center"/>
          </w:tcPr>
          <w:p w:rsidR="002B61B5" w:rsidRPr="00ED7620" w:rsidRDefault="002B61B5" w:rsidP="009837F1">
            <w:pPr>
              <w:spacing w:after="0" w:line="240" w:lineRule="auto"/>
              <w:jc w:val="center"/>
              <w:rPr>
                <w:rFonts w:eastAsia="Times New Roman" w:cs="Times New Roman"/>
                <w:b/>
                <w:bCs/>
                <w:color w:val="000000" w:themeColor="text1"/>
                <w:sz w:val="20"/>
                <w:szCs w:val="20"/>
                <w:lang w:eastAsia="uk-UA"/>
              </w:rPr>
            </w:pPr>
          </w:p>
        </w:tc>
        <w:tc>
          <w:tcPr>
            <w:tcW w:w="2977" w:type="dxa"/>
            <w:vMerge/>
            <w:tcBorders>
              <w:left w:val="single" w:sz="4" w:space="0" w:color="auto"/>
              <w:bottom w:val="single" w:sz="4" w:space="0" w:color="auto"/>
              <w:right w:val="single" w:sz="4" w:space="0" w:color="auto"/>
            </w:tcBorders>
            <w:shd w:val="clear" w:color="auto" w:fill="auto"/>
          </w:tcPr>
          <w:p w:rsidR="002B61B5" w:rsidRPr="009C268B" w:rsidRDefault="002B61B5" w:rsidP="009837F1">
            <w:pPr>
              <w:jc w:val="both"/>
              <w:rPr>
                <w:rFonts w:eastAsia="Times New Roman" w:cs="Times New Roman"/>
                <w:color w:val="000000" w:themeColor="text1"/>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2B61B5" w:rsidRPr="009C268B" w:rsidRDefault="002B61B5">
            <w:pPr>
              <w:jc w:val="center"/>
              <w:rPr>
                <w:rFonts w:ascii="Calibri" w:hAnsi="Calibri" w:cs="Arial"/>
                <w:sz w:val="20"/>
                <w:szCs w:val="20"/>
              </w:rPr>
            </w:pPr>
            <w:r w:rsidRPr="009C268B">
              <w:rPr>
                <w:rFonts w:ascii="Calibri" w:hAnsi="Calibri" w:cs="Arial"/>
                <w:sz w:val="20"/>
                <w:szCs w:val="20"/>
              </w:rPr>
              <w:t xml:space="preserve">Новоград </w:t>
            </w:r>
            <w:proofErr w:type="spellStart"/>
            <w:r w:rsidRPr="009C268B">
              <w:rPr>
                <w:rFonts w:ascii="Calibri" w:hAnsi="Calibri" w:cs="Arial"/>
                <w:sz w:val="20"/>
                <w:szCs w:val="20"/>
              </w:rPr>
              <w:t>-Волинський</w:t>
            </w:r>
            <w:proofErr w:type="spellEnd"/>
            <w:r w:rsidRPr="009C268B">
              <w:rPr>
                <w:rFonts w:ascii="Calibri" w:hAnsi="Calibri" w:cs="Arial"/>
                <w:sz w:val="20"/>
                <w:szCs w:val="20"/>
              </w:rPr>
              <w:t xml:space="preserve"> </w:t>
            </w:r>
            <w:proofErr w:type="spellStart"/>
            <w:r w:rsidRPr="009C268B">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2B61B5" w:rsidRPr="009C268B" w:rsidRDefault="002B61B5">
            <w:pPr>
              <w:jc w:val="center"/>
              <w:rPr>
                <w:rFonts w:ascii="Calibri" w:hAnsi="Calibri" w:cs="Arial"/>
                <w:color w:val="000000"/>
                <w:sz w:val="20"/>
                <w:szCs w:val="20"/>
              </w:rPr>
            </w:pPr>
            <w:r w:rsidRPr="009C268B">
              <w:rPr>
                <w:rFonts w:ascii="Calibri" w:hAnsi="Calibri" w:cs="Arial"/>
                <w:color w:val="000000"/>
                <w:sz w:val="20"/>
                <w:szCs w:val="20"/>
              </w:rPr>
              <w:t>Постійно</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B61B5" w:rsidRPr="00B177B2" w:rsidRDefault="00B177B2" w:rsidP="00FF57CC">
            <w:pPr>
              <w:jc w:val="center"/>
              <w:rPr>
                <w:b/>
              </w:rPr>
            </w:pPr>
            <w:r w:rsidRPr="00B177B2">
              <w:rPr>
                <w:b/>
              </w:rPr>
              <w:t>постійно</w:t>
            </w:r>
          </w:p>
        </w:tc>
        <w:tc>
          <w:tcPr>
            <w:tcW w:w="1843" w:type="dxa"/>
            <w:tcBorders>
              <w:top w:val="single" w:sz="4" w:space="0" w:color="auto"/>
              <w:left w:val="single" w:sz="4" w:space="0" w:color="auto"/>
              <w:bottom w:val="single" w:sz="4" w:space="0" w:color="auto"/>
              <w:right w:val="single" w:sz="4" w:space="0" w:color="auto"/>
            </w:tcBorders>
          </w:tcPr>
          <w:p w:rsidR="002B61B5" w:rsidRPr="007F3676" w:rsidRDefault="002B61B5" w:rsidP="009837F1">
            <w:pPr>
              <w:spacing w:after="0" w:line="240" w:lineRule="auto"/>
              <w:jc w:val="center"/>
              <w:rPr>
                <w:rFonts w:eastAsia="Times New Roman" w:cs="Times New Roman"/>
                <w:sz w:val="20"/>
                <w:szCs w:val="20"/>
                <w:lang w:eastAsia="uk-UA"/>
              </w:rPr>
            </w:pPr>
          </w:p>
        </w:tc>
      </w:tr>
      <w:tr w:rsidR="002B61B5" w:rsidRPr="00ED7620" w:rsidTr="00A43BF8">
        <w:trPr>
          <w:trHeight w:val="132"/>
        </w:trPr>
        <w:tc>
          <w:tcPr>
            <w:tcW w:w="709" w:type="dxa"/>
            <w:vMerge/>
            <w:tcBorders>
              <w:left w:val="single" w:sz="4" w:space="0" w:color="auto"/>
              <w:bottom w:val="single" w:sz="4" w:space="0" w:color="auto"/>
              <w:right w:val="single" w:sz="4" w:space="0" w:color="auto"/>
            </w:tcBorders>
            <w:shd w:val="clear" w:color="auto" w:fill="auto"/>
            <w:vAlign w:val="center"/>
          </w:tcPr>
          <w:p w:rsidR="002B61B5" w:rsidRPr="00ED7620" w:rsidRDefault="002B61B5" w:rsidP="009837F1">
            <w:pPr>
              <w:spacing w:after="0" w:line="240" w:lineRule="auto"/>
              <w:rPr>
                <w:rFonts w:eastAsia="Times New Roman" w:cs="Times New Roman"/>
                <w:sz w:val="18"/>
                <w:szCs w:val="18"/>
                <w:lang w:eastAsia="uk-UA"/>
              </w:rPr>
            </w:pPr>
          </w:p>
        </w:tc>
        <w:tc>
          <w:tcPr>
            <w:tcW w:w="1984" w:type="dxa"/>
            <w:vMerge/>
            <w:tcBorders>
              <w:left w:val="single" w:sz="4" w:space="0" w:color="auto"/>
              <w:bottom w:val="single" w:sz="4" w:space="0" w:color="auto"/>
              <w:right w:val="single" w:sz="4" w:space="0" w:color="auto"/>
            </w:tcBorders>
            <w:shd w:val="clear" w:color="auto" w:fill="auto"/>
            <w:vAlign w:val="center"/>
          </w:tcPr>
          <w:p w:rsidR="002B61B5" w:rsidRPr="00ED7620" w:rsidRDefault="002B61B5" w:rsidP="009837F1">
            <w:pPr>
              <w:spacing w:after="0" w:line="240" w:lineRule="auto"/>
              <w:jc w:val="center"/>
              <w:rPr>
                <w:rFonts w:eastAsia="Times New Roman" w:cs="Times New Roman"/>
                <w:b/>
                <w:bCs/>
                <w:color w:val="000000" w:themeColor="text1"/>
                <w:sz w:val="20"/>
                <w:szCs w:val="20"/>
                <w:lang w:eastAsia="uk-UA"/>
              </w:rPr>
            </w:pPr>
          </w:p>
        </w:tc>
        <w:tc>
          <w:tcPr>
            <w:tcW w:w="2977" w:type="dxa"/>
            <w:vMerge w:val="restart"/>
            <w:tcBorders>
              <w:top w:val="single" w:sz="4" w:space="0" w:color="auto"/>
              <w:left w:val="single" w:sz="4" w:space="0" w:color="auto"/>
              <w:right w:val="single" w:sz="4" w:space="0" w:color="auto"/>
            </w:tcBorders>
            <w:shd w:val="clear" w:color="auto" w:fill="auto"/>
          </w:tcPr>
          <w:p w:rsidR="002B61B5" w:rsidRPr="009C268B" w:rsidRDefault="002B61B5" w:rsidP="008E5122">
            <w:pPr>
              <w:spacing w:after="0" w:line="240" w:lineRule="auto"/>
              <w:jc w:val="both"/>
              <w:rPr>
                <w:b/>
                <w:sz w:val="18"/>
                <w:szCs w:val="18"/>
              </w:rPr>
            </w:pPr>
            <w:r w:rsidRPr="009C268B">
              <w:rPr>
                <w:b/>
                <w:sz w:val="18"/>
                <w:szCs w:val="18"/>
              </w:rPr>
              <w:t xml:space="preserve">Захід 3.1.4.3. Робочі зустрічі з медіаторами, адвокатами - медіаторами, учасниками програми щодо обговорення моделі інтеграції медіації в діяльність системи БПД та </w:t>
            </w:r>
            <w:proofErr w:type="spellStart"/>
            <w:r w:rsidRPr="009C268B">
              <w:rPr>
                <w:b/>
                <w:sz w:val="18"/>
                <w:szCs w:val="18"/>
              </w:rPr>
              <w:t>зворотнього</w:t>
            </w:r>
            <w:proofErr w:type="spellEnd"/>
            <w:r w:rsidRPr="009C268B">
              <w:rPr>
                <w:b/>
                <w:sz w:val="18"/>
                <w:szCs w:val="18"/>
              </w:rPr>
              <w:t xml:space="preserve"> зв'язку медіатора та системи БПД</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2B61B5" w:rsidRPr="009C268B" w:rsidRDefault="002B61B5">
            <w:pPr>
              <w:rPr>
                <w:rFonts w:ascii="Calibri" w:hAnsi="Calibri" w:cs="Arial"/>
                <w:b/>
                <w:bCs/>
                <w:i/>
                <w:iCs/>
                <w:sz w:val="20"/>
                <w:szCs w:val="20"/>
              </w:rPr>
            </w:pPr>
            <w:r w:rsidRPr="009C268B">
              <w:rPr>
                <w:rFonts w:ascii="Calibri" w:hAnsi="Calibri" w:cs="Arial"/>
                <w:b/>
                <w:bCs/>
                <w:i/>
                <w:iCs/>
                <w:sz w:val="20"/>
                <w:szCs w:val="20"/>
              </w:rPr>
              <w:t>Кількість робочих зустрічей</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2B61B5" w:rsidRPr="009C268B" w:rsidRDefault="002B61B5">
            <w:pPr>
              <w:jc w:val="center"/>
              <w:rPr>
                <w:rFonts w:ascii="Calibri" w:hAnsi="Calibri" w:cs="Arial"/>
                <w:b/>
                <w:bCs/>
                <w:i/>
                <w:iCs/>
                <w:color w:val="000000"/>
                <w:sz w:val="20"/>
                <w:szCs w:val="20"/>
              </w:rPr>
            </w:pPr>
            <w:r w:rsidRPr="009C268B">
              <w:rPr>
                <w:rFonts w:ascii="Calibri" w:hAnsi="Calibri" w:cs="Arial"/>
                <w:b/>
                <w:bCs/>
                <w:i/>
                <w:iCs/>
                <w:color w:val="000000"/>
                <w:sz w:val="20"/>
                <w:szCs w:val="20"/>
              </w:rPr>
              <w:t>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B61B5" w:rsidRPr="002301CE" w:rsidRDefault="009C268B" w:rsidP="00FF57CC">
            <w:pPr>
              <w:spacing w:after="0" w:line="240" w:lineRule="auto"/>
              <w:jc w:val="center"/>
              <w:rPr>
                <w:rFonts w:eastAsia="Times New Roman" w:cs="Times New Roman"/>
                <w:b/>
                <w:bCs/>
                <w:sz w:val="18"/>
                <w:szCs w:val="18"/>
                <w:lang w:eastAsia="uk-UA"/>
              </w:rPr>
            </w:pPr>
            <w:r>
              <w:rPr>
                <w:rFonts w:eastAsia="Times New Roman" w:cs="Times New Roman"/>
                <w:b/>
                <w:bCs/>
                <w:sz w:val="18"/>
                <w:szCs w:val="18"/>
                <w:lang w:eastAsia="uk-UA"/>
              </w:rPr>
              <w:t>2</w:t>
            </w:r>
          </w:p>
        </w:tc>
        <w:tc>
          <w:tcPr>
            <w:tcW w:w="1843" w:type="dxa"/>
            <w:tcBorders>
              <w:top w:val="single" w:sz="4" w:space="0" w:color="auto"/>
              <w:left w:val="single" w:sz="4" w:space="0" w:color="auto"/>
              <w:bottom w:val="single" w:sz="4" w:space="0" w:color="auto"/>
              <w:right w:val="single" w:sz="4" w:space="0" w:color="auto"/>
            </w:tcBorders>
          </w:tcPr>
          <w:p w:rsidR="002B61B5" w:rsidRPr="007F3676" w:rsidRDefault="002B61B5" w:rsidP="009837F1">
            <w:pPr>
              <w:spacing w:after="0" w:line="240" w:lineRule="auto"/>
              <w:jc w:val="center"/>
              <w:rPr>
                <w:rFonts w:eastAsia="Times New Roman" w:cs="Times New Roman"/>
                <w:sz w:val="20"/>
                <w:szCs w:val="20"/>
                <w:lang w:eastAsia="uk-UA"/>
              </w:rPr>
            </w:pPr>
          </w:p>
        </w:tc>
      </w:tr>
      <w:tr w:rsidR="002B61B5" w:rsidRPr="00ED7620" w:rsidTr="00A43BF8">
        <w:trPr>
          <w:trHeight w:val="132"/>
        </w:trPr>
        <w:tc>
          <w:tcPr>
            <w:tcW w:w="709" w:type="dxa"/>
            <w:vMerge/>
            <w:tcBorders>
              <w:left w:val="single" w:sz="4" w:space="0" w:color="auto"/>
              <w:bottom w:val="single" w:sz="4" w:space="0" w:color="auto"/>
              <w:right w:val="single" w:sz="4" w:space="0" w:color="auto"/>
            </w:tcBorders>
            <w:shd w:val="clear" w:color="auto" w:fill="auto"/>
            <w:vAlign w:val="center"/>
          </w:tcPr>
          <w:p w:rsidR="002B61B5" w:rsidRPr="00ED7620" w:rsidRDefault="002B61B5" w:rsidP="009837F1">
            <w:pPr>
              <w:spacing w:after="0" w:line="240" w:lineRule="auto"/>
              <w:rPr>
                <w:rFonts w:eastAsia="Times New Roman" w:cs="Times New Roman"/>
                <w:sz w:val="18"/>
                <w:szCs w:val="18"/>
                <w:lang w:eastAsia="uk-UA"/>
              </w:rPr>
            </w:pPr>
          </w:p>
        </w:tc>
        <w:tc>
          <w:tcPr>
            <w:tcW w:w="1984" w:type="dxa"/>
            <w:vMerge/>
            <w:tcBorders>
              <w:left w:val="single" w:sz="4" w:space="0" w:color="auto"/>
              <w:bottom w:val="single" w:sz="4" w:space="0" w:color="auto"/>
              <w:right w:val="single" w:sz="4" w:space="0" w:color="auto"/>
            </w:tcBorders>
            <w:shd w:val="clear" w:color="auto" w:fill="auto"/>
            <w:vAlign w:val="center"/>
          </w:tcPr>
          <w:p w:rsidR="002B61B5" w:rsidRPr="00ED7620" w:rsidRDefault="002B61B5" w:rsidP="009837F1">
            <w:pPr>
              <w:spacing w:after="0" w:line="240" w:lineRule="auto"/>
              <w:jc w:val="center"/>
              <w:rPr>
                <w:rFonts w:eastAsia="Times New Roman" w:cs="Times New Roman"/>
                <w:b/>
                <w:bCs/>
                <w:color w:val="000000" w:themeColor="text1"/>
                <w:sz w:val="20"/>
                <w:szCs w:val="20"/>
                <w:lang w:eastAsia="uk-UA"/>
              </w:rPr>
            </w:pPr>
          </w:p>
        </w:tc>
        <w:tc>
          <w:tcPr>
            <w:tcW w:w="2977" w:type="dxa"/>
            <w:vMerge/>
            <w:tcBorders>
              <w:left w:val="single" w:sz="4" w:space="0" w:color="auto"/>
              <w:right w:val="single" w:sz="4" w:space="0" w:color="auto"/>
            </w:tcBorders>
            <w:shd w:val="clear" w:color="auto" w:fill="auto"/>
          </w:tcPr>
          <w:p w:rsidR="002B61B5" w:rsidRPr="009C268B" w:rsidRDefault="002B61B5" w:rsidP="008E5122">
            <w:pPr>
              <w:jc w:val="both"/>
              <w:rPr>
                <w:rFonts w:eastAsia="Times New Roman" w:cs="Times New Roman"/>
                <w:color w:val="000000" w:themeColor="text1"/>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2B61B5" w:rsidRPr="009C268B" w:rsidRDefault="002B61B5">
            <w:pPr>
              <w:jc w:val="center"/>
              <w:rPr>
                <w:rFonts w:ascii="Calibri" w:hAnsi="Calibri" w:cs="Arial"/>
                <w:sz w:val="20"/>
                <w:szCs w:val="20"/>
              </w:rPr>
            </w:pPr>
            <w:r w:rsidRPr="009C268B">
              <w:rPr>
                <w:rFonts w:ascii="Calibri" w:hAnsi="Calibri" w:cs="Arial"/>
                <w:sz w:val="20"/>
                <w:szCs w:val="20"/>
              </w:rPr>
              <w:t>РЦ з надання БВПД</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2B61B5" w:rsidRPr="009C268B" w:rsidRDefault="002B61B5">
            <w:pPr>
              <w:jc w:val="center"/>
              <w:rPr>
                <w:rFonts w:ascii="Calibri" w:hAnsi="Calibri" w:cs="Arial"/>
                <w:color w:val="000000"/>
                <w:sz w:val="20"/>
                <w:szCs w:val="20"/>
              </w:rPr>
            </w:pPr>
            <w:r w:rsidRPr="009C268B">
              <w:rPr>
                <w:rFonts w:ascii="Calibri" w:hAnsi="Calibri" w:cs="Arial"/>
                <w:color w:val="000000"/>
                <w:sz w:val="20"/>
                <w:szCs w:val="20"/>
              </w:rPr>
              <w:t>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02AFD" w:rsidRDefault="00002AFD" w:rsidP="00FF57CC">
            <w:pPr>
              <w:spacing w:after="0" w:line="240" w:lineRule="auto"/>
              <w:jc w:val="center"/>
              <w:rPr>
                <w:rFonts w:eastAsia="Times New Roman" w:cs="Times New Roman"/>
                <w:b/>
                <w:bCs/>
                <w:sz w:val="18"/>
                <w:szCs w:val="18"/>
                <w:lang w:eastAsia="uk-UA"/>
              </w:rPr>
            </w:pPr>
          </w:p>
          <w:p w:rsidR="00002AFD" w:rsidRDefault="00002AFD" w:rsidP="00FF57CC">
            <w:pPr>
              <w:spacing w:after="0" w:line="240" w:lineRule="auto"/>
              <w:jc w:val="center"/>
              <w:rPr>
                <w:rFonts w:eastAsia="Times New Roman" w:cs="Times New Roman"/>
                <w:b/>
                <w:bCs/>
                <w:sz w:val="18"/>
                <w:szCs w:val="18"/>
                <w:lang w:eastAsia="uk-UA"/>
              </w:rPr>
            </w:pPr>
          </w:p>
          <w:p w:rsidR="002B61B5" w:rsidRPr="002301CE" w:rsidRDefault="009C268B" w:rsidP="00FF57CC">
            <w:pPr>
              <w:spacing w:after="0" w:line="240" w:lineRule="auto"/>
              <w:jc w:val="center"/>
              <w:rPr>
                <w:rFonts w:eastAsia="Times New Roman" w:cs="Times New Roman"/>
                <w:b/>
                <w:bCs/>
                <w:sz w:val="18"/>
                <w:szCs w:val="18"/>
                <w:lang w:eastAsia="uk-UA"/>
              </w:rPr>
            </w:pPr>
            <w:r>
              <w:rPr>
                <w:rFonts w:eastAsia="Times New Roman" w:cs="Times New Roman"/>
                <w:b/>
                <w:bCs/>
                <w:sz w:val="18"/>
                <w:szCs w:val="18"/>
                <w:lang w:eastAsia="uk-UA"/>
              </w:rPr>
              <w:t>2</w:t>
            </w:r>
          </w:p>
        </w:tc>
        <w:tc>
          <w:tcPr>
            <w:tcW w:w="1843" w:type="dxa"/>
            <w:tcBorders>
              <w:left w:val="single" w:sz="4" w:space="0" w:color="auto"/>
              <w:bottom w:val="single" w:sz="4" w:space="0" w:color="auto"/>
              <w:right w:val="single" w:sz="4" w:space="0" w:color="auto"/>
            </w:tcBorders>
          </w:tcPr>
          <w:p w:rsidR="002B61B5" w:rsidRPr="007F3676" w:rsidRDefault="00002AFD" w:rsidP="009837F1">
            <w:pPr>
              <w:spacing w:after="0" w:line="240" w:lineRule="auto"/>
              <w:jc w:val="center"/>
              <w:rPr>
                <w:rFonts w:eastAsia="Times New Roman" w:cs="Times New Roman"/>
                <w:sz w:val="20"/>
                <w:szCs w:val="20"/>
                <w:lang w:eastAsia="uk-UA"/>
              </w:rPr>
            </w:pPr>
            <w:proofErr w:type="spellStart"/>
            <w:r>
              <w:rPr>
                <w:rFonts w:eastAsia="Times New Roman" w:cs="Times New Roman"/>
                <w:b/>
                <w:sz w:val="20"/>
                <w:szCs w:val="20"/>
                <w:lang w:eastAsia="uk-UA"/>
              </w:rPr>
              <w:t>Недовиконано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2B61B5" w:rsidRPr="00ED7620" w:rsidTr="00A43BF8">
        <w:trPr>
          <w:trHeight w:val="132"/>
        </w:trPr>
        <w:tc>
          <w:tcPr>
            <w:tcW w:w="709" w:type="dxa"/>
            <w:vMerge/>
            <w:tcBorders>
              <w:left w:val="single" w:sz="4" w:space="0" w:color="auto"/>
              <w:bottom w:val="single" w:sz="4" w:space="0" w:color="auto"/>
              <w:right w:val="single" w:sz="4" w:space="0" w:color="auto"/>
            </w:tcBorders>
            <w:shd w:val="clear" w:color="auto" w:fill="auto"/>
            <w:vAlign w:val="center"/>
          </w:tcPr>
          <w:p w:rsidR="002B61B5" w:rsidRPr="00ED7620" w:rsidRDefault="002B61B5" w:rsidP="009837F1">
            <w:pPr>
              <w:spacing w:after="0" w:line="240" w:lineRule="auto"/>
              <w:rPr>
                <w:rFonts w:eastAsia="Times New Roman" w:cs="Times New Roman"/>
                <w:sz w:val="18"/>
                <w:szCs w:val="18"/>
                <w:lang w:eastAsia="uk-UA"/>
              </w:rPr>
            </w:pPr>
          </w:p>
        </w:tc>
        <w:tc>
          <w:tcPr>
            <w:tcW w:w="1984" w:type="dxa"/>
            <w:vMerge/>
            <w:tcBorders>
              <w:left w:val="single" w:sz="4" w:space="0" w:color="auto"/>
              <w:bottom w:val="single" w:sz="4" w:space="0" w:color="auto"/>
              <w:right w:val="single" w:sz="4" w:space="0" w:color="auto"/>
            </w:tcBorders>
            <w:shd w:val="clear" w:color="auto" w:fill="auto"/>
            <w:vAlign w:val="center"/>
          </w:tcPr>
          <w:p w:rsidR="002B61B5" w:rsidRPr="00ED7620" w:rsidRDefault="002B61B5" w:rsidP="009837F1">
            <w:pPr>
              <w:spacing w:after="0" w:line="240" w:lineRule="auto"/>
              <w:jc w:val="center"/>
              <w:rPr>
                <w:rFonts w:eastAsia="Times New Roman" w:cs="Times New Roman"/>
                <w:b/>
                <w:bCs/>
                <w:color w:val="000000" w:themeColor="text1"/>
                <w:sz w:val="20"/>
                <w:szCs w:val="20"/>
                <w:lang w:eastAsia="uk-UA"/>
              </w:rPr>
            </w:pPr>
          </w:p>
        </w:tc>
        <w:tc>
          <w:tcPr>
            <w:tcW w:w="2977" w:type="dxa"/>
            <w:vMerge/>
            <w:tcBorders>
              <w:left w:val="single" w:sz="4" w:space="0" w:color="auto"/>
              <w:right w:val="single" w:sz="4" w:space="0" w:color="auto"/>
            </w:tcBorders>
            <w:shd w:val="clear" w:color="auto" w:fill="auto"/>
          </w:tcPr>
          <w:p w:rsidR="002B61B5" w:rsidRPr="009C268B" w:rsidRDefault="002B61B5" w:rsidP="008E5122">
            <w:pPr>
              <w:jc w:val="both"/>
              <w:rPr>
                <w:rFonts w:eastAsia="Times New Roman" w:cs="Times New Roman"/>
                <w:color w:val="000000" w:themeColor="text1"/>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2B61B5" w:rsidRPr="009C268B" w:rsidRDefault="002B61B5">
            <w:pPr>
              <w:jc w:val="center"/>
              <w:rPr>
                <w:rFonts w:ascii="Calibri" w:hAnsi="Calibri" w:cs="Arial"/>
                <w:sz w:val="20"/>
                <w:szCs w:val="20"/>
              </w:rPr>
            </w:pPr>
            <w:r w:rsidRPr="009C268B">
              <w:rPr>
                <w:rFonts w:ascii="Calibri" w:hAnsi="Calibri" w:cs="Arial"/>
                <w:sz w:val="20"/>
                <w:szCs w:val="20"/>
              </w:rPr>
              <w:t xml:space="preserve">Бердичівський </w:t>
            </w:r>
            <w:proofErr w:type="spellStart"/>
            <w:r w:rsidRPr="009C268B">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2B61B5" w:rsidRPr="009C268B" w:rsidRDefault="002B61B5">
            <w:pPr>
              <w:jc w:val="center"/>
              <w:rPr>
                <w:rFonts w:ascii="Calibri" w:hAnsi="Calibri" w:cs="Arial"/>
                <w:color w:val="000000"/>
                <w:sz w:val="20"/>
                <w:szCs w:val="20"/>
              </w:rPr>
            </w:pPr>
            <w:r w:rsidRPr="009C268B">
              <w:rPr>
                <w:rFonts w:ascii="Calibri" w:hAnsi="Calibri" w:cs="Arial"/>
                <w:color w:val="000000"/>
                <w:sz w:val="20"/>
                <w:szCs w:val="20"/>
                <w:lang w:val="ru-RU"/>
              </w:rPr>
              <w:t>-</w:t>
            </w:r>
            <w:r w:rsidRPr="009C268B">
              <w:rPr>
                <w:rFonts w:ascii="Calibri" w:hAnsi="Calibri" w:cs="Arial"/>
                <w:color w:val="000000"/>
                <w:sz w:val="20"/>
                <w:szCs w:val="20"/>
              </w:rPr>
              <w:t>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B61B5" w:rsidRPr="002301CE" w:rsidRDefault="009C268B" w:rsidP="00FF57CC">
            <w:pPr>
              <w:spacing w:after="0" w:line="240" w:lineRule="auto"/>
              <w:jc w:val="center"/>
              <w:rPr>
                <w:rFonts w:eastAsia="Times New Roman" w:cs="Times New Roman"/>
                <w:b/>
                <w:bCs/>
                <w:sz w:val="18"/>
                <w:szCs w:val="18"/>
                <w:lang w:eastAsia="uk-UA"/>
              </w:rPr>
            </w:pPr>
            <w:r>
              <w:rPr>
                <w:rFonts w:eastAsia="Times New Roman" w:cs="Times New Roman"/>
                <w:b/>
                <w:bCs/>
                <w:sz w:val="18"/>
                <w:szCs w:val="18"/>
                <w:lang w:eastAsia="uk-UA"/>
              </w:rPr>
              <w:t>-</w:t>
            </w:r>
          </w:p>
        </w:tc>
        <w:tc>
          <w:tcPr>
            <w:tcW w:w="1843" w:type="dxa"/>
            <w:tcBorders>
              <w:left w:val="single" w:sz="4" w:space="0" w:color="auto"/>
              <w:bottom w:val="single" w:sz="4" w:space="0" w:color="auto"/>
              <w:right w:val="single" w:sz="4" w:space="0" w:color="auto"/>
            </w:tcBorders>
          </w:tcPr>
          <w:p w:rsidR="002B61B5" w:rsidRPr="007F3676" w:rsidRDefault="002B61B5" w:rsidP="009837F1">
            <w:pPr>
              <w:spacing w:after="0" w:line="240" w:lineRule="auto"/>
              <w:jc w:val="center"/>
              <w:rPr>
                <w:rFonts w:eastAsia="Times New Roman" w:cs="Times New Roman"/>
                <w:sz w:val="20"/>
                <w:szCs w:val="20"/>
                <w:lang w:eastAsia="uk-UA"/>
              </w:rPr>
            </w:pPr>
          </w:p>
        </w:tc>
      </w:tr>
      <w:tr w:rsidR="002B61B5" w:rsidRPr="00ED7620" w:rsidTr="00A43BF8">
        <w:trPr>
          <w:trHeight w:val="132"/>
        </w:trPr>
        <w:tc>
          <w:tcPr>
            <w:tcW w:w="709" w:type="dxa"/>
            <w:vMerge/>
            <w:tcBorders>
              <w:left w:val="single" w:sz="4" w:space="0" w:color="auto"/>
              <w:bottom w:val="single" w:sz="4" w:space="0" w:color="auto"/>
              <w:right w:val="single" w:sz="4" w:space="0" w:color="auto"/>
            </w:tcBorders>
            <w:shd w:val="clear" w:color="auto" w:fill="auto"/>
            <w:vAlign w:val="center"/>
          </w:tcPr>
          <w:p w:rsidR="002B61B5" w:rsidRPr="00ED7620" w:rsidRDefault="002B61B5" w:rsidP="009837F1">
            <w:pPr>
              <w:spacing w:after="0" w:line="240" w:lineRule="auto"/>
              <w:rPr>
                <w:rFonts w:eastAsia="Times New Roman" w:cs="Times New Roman"/>
                <w:sz w:val="18"/>
                <w:szCs w:val="18"/>
                <w:lang w:eastAsia="uk-UA"/>
              </w:rPr>
            </w:pPr>
          </w:p>
        </w:tc>
        <w:tc>
          <w:tcPr>
            <w:tcW w:w="1984" w:type="dxa"/>
            <w:vMerge/>
            <w:tcBorders>
              <w:left w:val="single" w:sz="4" w:space="0" w:color="auto"/>
              <w:bottom w:val="single" w:sz="4" w:space="0" w:color="auto"/>
              <w:right w:val="single" w:sz="4" w:space="0" w:color="auto"/>
            </w:tcBorders>
            <w:shd w:val="clear" w:color="auto" w:fill="auto"/>
            <w:vAlign w:val="center"/>
          </w:tcPr>
          <w:p w:rsidR="002B61B5" w:rsidRPr="00ED7620" w:rsidRDefault="002B61B5" w:rsidP="009837F1">
            <w:pPr>
              <w:spacing w:after="0" w:line="240" w:lineRule="auto"/>
              <w:jc w:val="center"/>
              <w:rPr>
                <w:rFonts w:eastAsia="Times New Roman" w:cs="Times New Roman"/>
                <w:b/>
                <w:bCs/>
                <w:color w:val="000000" w:themeColor="text1"/>
                <w:sz w:val="20"/>
                <w:szCs w:val="20"/>
                <w:lang w:eastAsia="uk-UA"/>
              </w:rPr>
            </w:pPr>
          </w:p>
        </w:tc>
        <w:tc>
          <w:tcPr>
            <w:tcW w:w="2977" w:type="dxa"/>
            <w:vMerge/>
            <w:tcBorders>
              <w:left w:val="single" w:sz="4" w:space="0" w:color="auto"/>
              <w:right w:val="single" w:sz="4" w:space="0" w:color="auto"/>
            </w:tcBorders>
            <w:shd w:val="clear" w:color="auto" w:fill="auto"/>
          </w:tcPr>
          <w:p w:rsidR="002B61B5" w:rsidRPr="009C268B" w:rsidRDefault="002B61B5" w:rsidP="008E5122">
            <w:pPr>
              <w:jc w:val="both"/>
              <w:rPr>
                <w:rFonts w:eastAsia="Times New Roman" w:cs="Times New Roman"/>
                <w:color w:val="000000" w:themeColor="text1"/>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2B61B5" w:rsidRPr="009C268B" w:rsidRDefault="002B61B5">
            <w:pPr>
              <w:jc w:val="center"/>
              <w:rPr>
                <w:rFonts w:ascii="Calibri" w:hAnsi="Calibri" w:cs="Arial"/>
                <w:sz w:val="20"/>
                <w:szCs w:val="20"/>
              </w:rPr>
            </w:pPr>
            <w:r w:rsidRPr="009C268B">
              <w:rPr>
                <w:rFonts w:ascii="Calibri" w:hAnsi="Calibri" w:cs="Arial"/>
                <w:sz w:val="20"/>
                <w:szCs w:val="20"/>
              </w:rPr>
              <w:t xml:space="preserve">Житомирський </w:t>
            </w:r>
            <w:proofErr w:type="spellStart"/>
            <w:r w:rsidRPr="009C268B">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2B61B5" w:rsidRPr="009C268B" w:rsidRDefault="002B61B5">
            <w:pPr>
              <w:jc w:val="center"/>
              <w:rPr>
                <w:rFonts w:ascii="Calibri" w:hAnsi="Calibri" w:cs="Arial"/>
                <w:color w:val="000000"/>
                <w:sz w:val="20"/>
                <w:szCs w:val="20"/>
                <w:lang w:val="ru-RU"/>
              </w:rPr>
            </w:pPr>
            <w:r w:rsidRPr="009C268B">
              <w:rPr>
                <w:rFonts w:ascii="Calibri" w:hAnsi="Calibri" w:cs="Arial"/>
                <w:color w:val="000000"/>
                <w:sz w:val="20"/>
                <w:szCs w:val="20"/>
              </w:rPr>
              <w:t> </w:t>
            </w:r>
            <w:r w:rsidRPr="009C268B">
              <w:rPr>
                <w:rFonts w:ascii="Calibri" w:hAnsi="Calibri" w:cs="Arial"/>
                <w:color w:val="000000"/>
                <w:sz w:val="20"/>
                <w:szCs w:val="20"/>
                <w:lang w:val="ru-RU"/>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B61B5" w:rsidRPr="002301CE" w:rsidRDefault="009C268B" w:rsidP="00FF57CC">
            <w:pPr>
              <w:spacing w:after="0" w:line="240" w:lineRule="auto"/>
              <w:jc w:val="center"/>
              <w:rPr>
                <w:rFonts w:eastAsia="Times New Roman" w:cs="Times New Roman"/>
                <w:b/>
                <w:bCs/>
                <w:sz w:val="18"/>
                <w:szCs w:val="18"/>
                <w:lang w:eastAsia="uk-UA"/>
              </w:rPr>
            </w:pPr>
            <w:r>
              <w:rPr>
                <w:rFonts w:eastAsia="Times New Roman" w:cs="Times New Roman"/>
                <w:b/>
                <w:bCs/>
                <w:sz w:val="18"/>
                <w:szCs w:val="18"/>
                <w:lang w:eastAsia="uk-UA"/>
              </w:rPr>
              <w:t>-</w:t>
            </w:r>
          </w:p>
        </w:tc>
        <w:tc>
          <w:tcPr>
            <w:tcW w:w="1843" w:type="dxa"/>
            <w:tcBorders>
              <w:left w:val="single" w:sz="4" w:space="0" w:color="auto"/>
              <w:bottom w:val="single" w:sz="4" w:space="0" w:color="auto"/>
              <w:right w:val="single" w:sz="4" w:space="0" w:color="auto"/>
            </w:tcBorders>
          </w:tcPr>
          <w:p w:rsidR="002B61B5" w:rsidRPr="007F3676" w:rsidRDefault="002B61B5" w:rsidP="009837F1">
            <w:pPr>
              <w:spacing w:after="0" w:line="240" w:lineRule="auto"/>
              <w:jc w:val="center"/>
              <w:rPr>
                <w:rFonts w:eastAsia="Times New Roman" w:cs="Times New Roman"/>
                <w:sz w:val="20"/>
                <w:szCs w:val="20"/>
                <w:lang w:eastAsia="uk-UA"/>
              </w:rPr>
            </w:pPr>
          </w:p>
        </w:tc>
      </w:tr>
      <w:tr w:rsidR="002B61B5" w:rsidRPr="00ED7620" w:rsidTr="00A43BF8">
        <w:trPr>
          <w:trHeight w:val="132"/>
        </w:trPr>
        <w:tc>
          <w:tcPr>
            <w:tcW w:w="709" w:type="dxa"/>
            <w:vMerge/>
            <w:tcBorders>
              <w:left w:val="single" w:sz="4" w:space="0" w:color="auto"/>
              <w:bottom w:val="single" w:sz="4" w:space="0" w:color="auto"/>
              <w:right w:val="single" w:sz="4" w:space="0" w:color="auto"/>
            </w:tcBorders>
            <w:shd w:val="clear" w:color="auto" w:fill="auto"/>
            <w:vAlign w:val="center"/>
          </w:tcPr>
          <w:p w:rsidR="002B61B5" w:rsidRPr="00ED7620" w:rsidRDefault="002B61B5" w:rsidP="009837F1">
            <w:pPr>
              <w:spacing w:after="0" w:line="240" w:lineRule="auto"/>
              <w:rPr>
                <w:rFonts w:eastAsia="Times New Roman" w:cs="Times New Roman"/>
                <w:sz w:val="18"/>
                <w:szCs w:val="18"/>
                <w:lang w:eastAsia="uk-UA"/>
              </w:rPr>
            </w:pPr>
          </w:p>
        </w:tc>
        <w:tc>
          <w:tcPr>
            <w:tcW w:w="1984" w:type="dxa"/>
            <w:vMerge/>
            <w:tcBorders>
              <w:left w:val="single" w:sz="4" w:space="0" w:color="auto"/>
              <w:bottom w:val="single" w:sz="4" w:space="0" w:color="auto"/>
              <w:right w:val="single" w:sz="4" w:space="0" w:color="auto"/>
            </w:tcBorders>
            <w:shd w:val="clear" w:color="auto" w:fill="auto"/>
            <w:vAlign w:val="center"/>
          </w:tcPr>
          <w:p w:rsidR="002B61B5" w:rsidRPr="00ED7620" w:rsidRDefault="002B61B5" w:rsidP="009837F1">
            <w:pPr>
              <w:spacing w:after="0" w:line="240" w:lineRule="auto"/>
              <w:jc w:val="center"/>
              <w:rPr>
                <w:rFonts w:eastAsia="Times New Roman" w:cs="Times New Roman"/>
                <w:b/>
                <w:bCs/>
                <w:color w:val="000000" w:themeColor="text1"/>
                <w:sz w:val="20"/>
                <w:szCs w:val="20"/>
                <w:lang w:eastAsia="uk-UA"/>
              </w:rPr>
            </w:pPr>
          </w:p>
        </w:tc>
        <w:tc>
          <w:tcPr>
            <w:tcW w:w="2977" w:type="dxa"/>
            <w:vMerge/>
            <w:tcBorders>
              <w:left w:val="single" w:sz="4" w:space="0" w:color="auto"/>
              <w:right w:val="single" w:sz="4" w:space="0" w:color="auto"/>
            </w:tcBorders>
            <w:shd w:val="clear" w:color="auto" w:fill="auto"/>
          </w:tcPr>
          <w:p w:rsidR="002B61B5" w:rsidRPr="009C268B" w:rsidRDefault="002B61B5" w:rsidP="008E5122">
            <w:pPr>
              <w:jc w:val="both"/>
              <w:rPr>
                <w:rFonts w:eastAsia="Times New Roman" w:cs="Times New Roman"/>
                <w:color w:val="000000" w:themeColor="text1"/>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2B61B5" w:rsidRPr="009C268B" w:rsidRDefault="002B61B5">
            <w:pPr>
              <w:jc w:val="center"/>
              <w:rPr>
                <w:rFonts w:ascii="Calibri" w:hAnsi="Calibri" w:cs="Arial"/>
                <w:sz w:val="20"/>
                <w:szCs w:val="20"/>
              </w:rPr>
            </w:pPr>
            <w:proofErr w:type="spellStart"/>
            <w:r w:rsidRPr="009C268B">
              <w:rPr>
                <w:rFonts w:ascii="Calibri" w:hAnsi="Calibri" w:cs="Arial"/>
                <w:sz w:val="20"/>
                <w:szCs w:val="20"/>
              </w:rPr>
              <w:t>Коростенський</w:t>
            </w:r>
            <w:proofErr w:type="spellEnd"/>
            <w:r w:rsidRPr="009C268B">
              <w:rPr>
                <w:rFonts w:ascii="Calibri" w:hAnsi="Calibri" w:cs="Arial"/>
                <w:sz w:val="20"/>
                <w:szCs w:val="20"/>
              </w:rPr>
              <w:t xml:space="preserve"> </w:t>
            </w:r>
            <w:proofErr w:type="spellStart"/>
            <w:r w:rsidRPr="009C268B">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2B61B5" w:rsidRPr="009C268B" w:rsidRDefault="002B61B5">
            <w:pPr>
              <w:jc w:val="center"/>
              <w:rPr>
                <w:rFonts w:ascii="Calibri" w:hAnsi="Calibri" w:cs="Arial"/>
                <w:color w:val="000000"/>
                <w:sz w:val="20"/>
                <w:szCs w:val="20"/>
                <w:lang w:val="ru-RU"/>
              </w:rPr>
            </w:pPr>
            <w:r w:rsidRPr="009C268B">
              <w:rPr>
                <w:rFonts w:ascii="Calibri" w:hAnsi="Calibri" w:cs="Arial"/>
                <w:color w:val="000000"/>
                <w:sz w:val="20"/>
                <w:szCs w:val="20"/>
              </w:rPr>
              <w:t> </w:t>
            </w:r>
            <w:r w:rsidRPr="009C268B">
              <w:rPr>
                <w:rFonts w:ascii="Calibri" w:hAnsi="Calibri" w:cs="Arial"/>
                <w:color w:val="000000"/>
                <w:sz w:val="20"/>
                <w:szCs w:val="20"/>
                <w:lang w:val="ru-RU"/>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B61B5" w:rsidRPr="009C268B" w:rsidRDefault="009C268B" w:rsidP="00FF57CC">
            <w:pPr>
              <w:spacing w:after="0" w:line="240" w:lineRule="auto"/>
              <w:jc w:val="center"/>
              <w:rPr>
                <w:rFonts w:eastAsia="Times New Roman" w:cs="Times New Roman"/>
                <w:b/>
                <w:bCs/>
                <w:sz w:val="18"/>
                <w:szCs w:val="18"/>
                <w:lang w:eastAsia="uk-UA"/>
              </w:rPr>
            </w:pPr>
            <w:r>
              <w:rPr>
                <w:rFonts w:eastAsia="Times New Roman" w:cs="Times New Roman"/>
                <w:b/>
                <w:bCs/>
                <w:sz w:val="18"/>
                <w:szCs w:val="18"/>
                <w:lang w:eastAsia="uk-UA"/>
              </w:rPr>
              <w:t>-</w:t>
            </w:r>
          </w:p>
        </w:tc>
        <w:tc>
          <w:tcPr>
            <w:tcW w:w="1843" w:type="dxa"/>
            <w:tcBorders>
              <w:top w:val="single" w:sz="4" w:space="0" w:color="auto"/>
              <w:left w:val="single" w:sz="4" w:space="0" w:color="auto"/>
              <w:bottom w:val="single" w:sz="4" w:space="0" w:color="auto"/>
              <w:right w:val="single" w:sz="4" w:space="0" w:color="auto"/>
            </w:tcBorders>
          </w:tcPr>
          <w:p w:rsidR="002B61B5" w:rsidRPr="007F3676" w:rsidRDefault="002B61B5" w:rsidP="009837F1">
            <w:pPr>
              <w:spacing w:after="0" w:line="240" w:lineRule="auto"/>
              <w:jc w:val="center"/>
              <w:rPr>
                <w:rFonts w:eastAsia="Times New Roman" w:cs="Times New Roman"/>
                <w:sz w:val="20"/>
                <w:szCs w:val="20"/>
                <w:lang w:eastAsia="uk-UA"/>
              </w:rPr>
            </w:pPr>
          </w:p>
        </w:tc>
      </w:tr>
      <w:tr w:rsidR="002B61B5" w:rsidRPr="00ED7620" w:rsidTr="00A43BF8">
        <w:trPr>
          <w:trHeight w:val="132"/>
        </w:trPr>
        <w:tc>
          <w:tcPr>
            <w:tcW w:w="709" w:type="dxa"/>
            <w:vMerge/>
            <w:tcBorders>
              <w:left w:val="single" w:sz="4" w:space="0" w:color="auto"/>
              <w:bottom w:val="single" w:sz="4" w:space="0" w:color="auto"/>
              <w:right w:val="single" w:sz="4" w:space="0" w:color="auto"/>
            </w:tcBorders>
            <w:shd w:val="clear" w:color="auto" w:fill="auto"/>
            <w:vAlign w:val="center"/>
          </w:tcPr>
          <w:p w:rsidR="002B61B5" w:rsidRPr="00ED7620" w:rsidRDefault="002B61B5" w:rsidP="009837F1">
            <w:pPr>
              <w:spacing w:after="0" w:line="240" w:lineRule="auto"/>
              <w:rPr>
                <w:rFonts w:eastAsia="Times New Roman" w:cs="Times New Roman"/>
                <w:sz w:val="18"/>
                <w:szCs w:val="18"/>
                <w:lang w:eastAsia="uk-UA"/>
              </w:rPr>
            </w:pPr>
          </w:p>
        </w:tc>
        <w:tc>
          <w:tcPr>
            <w:tcW w:w="1984" w:type="dxa"/>
            <w:vMerge/>
            <w:tcBorders>
              <w:left w:val="single" w:sz="4" w:space="0" w:color="auto"/>
              <w:bottom w:val="single" w:sz="4" w:space="0" w:color="auto"/>
              <w:right w:val="single" w:sz="4" w:space="0" w:color="auto"/>
            </w:tcBorders>
            <w:shd w:val="clear" w:color="auto" w:fill="auto"/>
            <w:vAlign w:val="center"/>
          </w:tcPr>
          <w:p w:rsidR="002B61B5" w:rsidRPr="00ED7620" w:rsidRDefault="002B61B5" w:rsidP="009837F1">
            <w:pPr>
              <w:spacing w:after="0" w:line="240" w:lineRule="auto"/>
              <w:jc w:val="center"/>
              <w:rPr>
                <w:rFonts w:eastAsia="Times New Roman" w:cs="Times New Roman"/>
                <w:b/>
                <w:bCs/>
                <w:color w:val="000000" w:themeColor="text1"/>
                <w:sz w:val="20"/>
                <w:szCs w:val="20"/>
                <w:lang w:eastAsia="uk-UA"/>
              </w:rPr>
            </w:pPr>
          </w:p>
        </w:tc>
        <w:tc>
          <w:tcPr>
            <w:tcW w:w="2977" w:type="dxa"/>
            <w:vMerge/>
            <w:tcBorders>
              <w:left w:val="single" w:sz="4" w:space="0" w:color="auto"/>
              <w:bottom w:val="single" w:sz="4" w:space="0" w:color="auto"/>
              <w:right w:val="single" w:sz="4" w:space="0" w:color="auto"/>
            </w:tcBorders>
            <w:shd w:val="clear" w:color="auto" w:fill="auto"/>
          </w:tcPr>
          <w:p w:rsidR="002B61B5" w:rsidRPr="009C268B" w:rsidRDefault="002B61B5" w:rsidP="008E5122">
            <w:pPr>
              <w:jc w:val="both"/>
              <w:rPr>
                <w:rFonts w:eastAsia="Times New Roman" w:cs="Times New Roman"/>
                <w:color w:val="000000" w:themeColor="text1"/>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2B61B5" w:rsidRPr="009C268B" w:rsidRDefault="002B61B5">
            <w:pPr>
              <w:jc w:val="center"/>
              <w:rPr>
                <w:rFonts w:ascii="Calibri" w:hAnsi="Calibri" w:cs="Arial"/>
                <w:sz w:val="20"/>
                <w:szCs w:val="20"/>
              </w:rPr>
            </w:pPr>
            <w:r w:rsidRPr="009C268B">
              <w:rPr>
                <w:rFonts w:ascii="Calibri" w:hAnsi="Calibri" w:cs="Arial"/>
                <w:sz w:val="20"/>
                <w:szCs w:val="20"/>
              </w:rPr>
              <w:t xml:space="preserve">Новоград </w:t>
            </w:r>
            <w:proofErr w:type="spellStart"/>
            <w:r w:rsidRPr="009C268B">
              <w:rPr>
                <w:rFonts w:ascii="Calibri" w:hAnsi="Calibri" w:cs="Arial"/>
                <w:sz w:val="20"/>
                <w:szCs w:val="20"/>
              </w:rPr>
              <w:t>-Волинський</w:t>
            </w:r>
            <w:proofErr w:type="spellEnd"/>
            <w:r w:rsidRPr="009C268B">
              <w:rPr>
                <w:rFonts w:ascii="Calibri" w:hAnsi="Calibri" w:cs="Arial"/>
                <w:sz w:val="20"/>
                <w:szCs w:val="20"/>
              </w:rPr>
              <w:t xml:space="preserve"> </w:t>
            </w:r>
            <w:proofErr w:type="spellStart"/>
            <w:r w:rsidRPr="009C268B">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2B61B5" w:rsidRPr="009C268B" w:rsidRDefault="002B61B5">
            <w:pPr>
              <w:jc w:val="center"/>
              <w:rPr>
                <w:rFonts w:ascii="Calibri" w:hAnsi="Calibri" w:cs="Arial"/>
                <w:color w:val="000000"/>
                <w:sz w:val="20"/>
                <w:szCs w:val="20"/>
                <w:lang w:val="ru-RU"/>
              </w:rPr>
            </w:pPr>
            <w:r w:rsidRPr="009C268B">
              <w:rPr>
                <w:rFonts w:ascii="Calibri" w:hAnsi="Calibri" w:cs="Arial"/>
                <w:color w:val="000000"/>
                <w:sz w:val="20"/>
                <w:szCs w:val="20"/>
                <w:lang w:val="ru-RU"/>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B61B5" w:rsidRPr="009C268B" w:rsidRDefault="009C268B" w:rsidP="00FF57CC">
            <w:pPr>
              <w:spacing w:after="0" w:line="240" w:lineRule="auto"/>
              <w:jc w:val="center"/>
              <w:rPr>
                <w:rFonts w:eastAsia="Times New Roman" w:cs="Times New Roman"/>
                <w:b/>
                <w:bCs/>
                <w:sz w:val="18"/>
                <w:szCs w:val="18"/>
                <w:lang w:eastAsia="uk-UA"/>
              </w:rPr>
            </w:pPr>
            <w:r>
              <w:rPr>
                <w:rFonts w:eastAsia="Times New Roman" w:cs="Times New Roman"/>
                <w:b/>
                <w:bCs/>
                <w:sz w:val="18"/>
                <w:szCs w:val="18"/>
                <w:lang w:eastAsia="uk-UA"/>
              </w:rPr>
              <w:t>-</w:t>
            </w:r>
          </w:p>
        </w:tc>
        <w:tc>
          <w:tcPr>
            <w:tcW w:w="1843" w:type="dxa"/>
            <w:tcBorders>
              <w:top w:val="single" w:sz="4" w:space="0" w:color="auto"/>
              <w:left w:val="single" w:sz="4" w:space="0" w:color="auto"/>
              <w:bottom w:val="single" w:sz="4" w:space="0" w:color="auto"/>
              <w:right w:val="single" w:sz="4" w:space="0" w:color="auto"/>
            </w:tcBorders>
          </w:tcPr>
          <w:p w:rsidR="002B61B5" w:rsidRPr="007F3676" w:rsidRDefault="002B61B5" w:rsidP="009837F1">
            <w:pPr>
              <w:spacing w:after="0" w:line="240" w:lineRule="auto"/>
              <w:jc w:val="center"/>
              <w:rPr>
                <w:rFonts w:eastAsia="Times New Roman" w:cs="Times New Roman"/>
                <w:sz w:val="20"/>
                <w:szCs w:val="20"/>
                <w:lang w:eastAsia="uk-UA"/>
              </w:rPr>
            </w:pPr>
          </w:p>
        </w:tc>
      </w:tr>
      <w:tr w:rsidR="002B61B5" w:rsidRPr="0019186B" w:rsidTr="0088499C">
        <w:trPr>
          <w:trHeight w:val="132"/>
        </w:trPr>
        <w:tc>
          <w:tcPr>
            <w:tcW w:w="709" w:type="dxa"/>
            <w:vMerge w:val="restart"/>
            <w:tcBorders>
              <w:top w:val="single" w:sz="4" w:space="0" w:color="auto"/>
              <w:left w:val="single" w:sz="4" w:space="0" w:color="auto"/>
              <w:right w:val="single" w:sz="4" w:space="0" w:color="auto"/>
            </w:tcBorders>
            <w:shd w:val="clear" w:color="auto" w:fill="auto"/>
          </w:tcPr>
          <w:p w:rsidR="002B61B5" w:rsidRDefault="002B61B5">
            <w:pPr>
              <w:jc w:val="center"/>
              <w:rPr>
                <w:rFonts w:ascii="Calibri" w:hAnsi="Calibri" w:cs="Arial"/>
                <w:color w:val="000000"/>
                <w:sz w:val="20"/>
                <w:szCs w:val="20"/>
              </w:rPr>
            </w:pPr>
            <w:r>
              <w:rPr>
                <w:rFonts w:ascii="Calibri" w:hAnsi="Calibri" w:cs="Arial"/>
                <w:color w:val="000000"/>
                <w:sz w:val="20"/>
                <w:szCs w:val="20"/>
              </w:rPr>
              <w:t>2</w:t>
            </w:r>
          </w:p>
        </w:tc>
        <w:tc>
          <w:tcPr>
            <w:tcW w:w="1984" w:type="dxa"/>
            <w:vMerge w:val="restart"/>
            <w:tcBorders>
              <w:top w:val="single" w:sz="4" w:space="0" w:color="auto"/>
              <w:left w:val="single" w:sz="4" w:space="0" w:color="auto"/>
              <w:right w:val="single" w:sz="4" w:space="0" w:color="auto"/>
            </w:tcBorders>
            <w:shd w:val="clear" w:color="auto" w:fill="auto"/>
          </w:tcPr>
          <w:p w:rsidR="002B61B5" w:rsidRDefault="002B61B5">
            <w:pPr>
              <w:jc w:val="center"/>
              <w:rPr>
                <w:rFonts w:ascii="Calibri" w:hAnsi="Calibri" w:cs="Arial"/>
                <w:b/>
                <w:bCs/>
                <w:color w:val="000000"/>
                <w:sz w:val="20"/>
                <w:szCs w:val="20"/>
              </w:rPr>
            </w:pPr>
            <w:r>
              <w:rPr>
                <w:rFonts w:ascii="Calibri" w:hAnsi="Calibri" w:cs="Arial"/>
                <w:b/>
                <w:bCs/>
                <w:color w:val="000000"/>
                <w:sz w:val="20"/>
                <w:szCs w:val="20"/>
              </w:rPr>
              <w:t xml:space="preserve">Завдання 3.2 Посилення спроможності системи БПД до надання послуг на засадах </w:t>
            </w:r>
            <w:proofErr w:type="spellStart"/>
            <w:r>
              <w:rPr>
                <w:rFonts w:ascii="Calibri" w:hAnsi="Calibri" w:cs="Arial"/>
                <w:b/>
                <w:bCs/>
                <w:color w:val="000000"/>
                <w:sz w:val="20"/>
                <w:szCs w:val="20"/>
              </w:rPr>
              <w:t>клієнтоорієнтованості</w:t>
            </w:r>
            <w:proofErr w:type="spellEnd"/>
            <w:r>
              <w:rPr>
                <w:rFonts w:ascii="Calibri" w:hAnsi="Calibri" w:cs="Arial"/>
                <w:b/>
                <w:bCs/>
                <w:color w:val="000000"/>
                <w:sz w:val="20"/>
                <w:szCs w:val="20"/>
              </w:rPr>
              <w:t xml:space="preserve">, </w:t>
            </w:r>
            <w:proofErr w:type="spellStart"/>
            <w:r>
              <w:rPr>
                <w:rFonts w:ascii="Calibri" w:hAnsi="Calibri" w:cs="Arial"/>
                <w:b/>
                <w:bCs/>
                <w:color w:val="000000"/>
                <w:sz w:val="20"/>
                <w:szCs w:val="20"/>
              </w:rPr>
              <w:t>інклюзивності</w:t>
            </w:r>
            <w:proofErr w:type="spellEnd"/>
            <w:r>
              <w:rPr>
                <w:rFonts w:ascii="Calibri" w:hAnsi="Calibri" w:cs="Arial"/>
                <w:b/>
                <w:bCs/>
                <w:color w:val="000000"/>
                <w:sz w:val="20"/>
                <w:szCs w:val="20"/>
              </w:rPr>
              <w:t xml:space="preserve"> та індивідуального підходу до вирішення проблем людини</w:t>
            </w:r>
          </w:p>
        </w:tc>
        <w:tc>
          <w:tcPr>
            <w:tcW w:w="2977" w:type="dxa"/>
            <w:vMerge w:val="restart"/>
            <w:tcBorders>
              <w:top w:val="single" w:sz="4" w:space="0" w:color="auto"/>
              <w:left w:val="single" w:sz="4" w:space="0" w:color="auto"/>
              <w:right w:val="single" w:sz="4" w:space="0" w:color="auto"/>
            </w:tcBorders>
            <w:shd w:val="clear" w:color="auto" w:fill="auto"/>
          </w:tcPr>
          <w:p w:rsidR="002B61B5" w:rsidRPr="002B61B5" w:rsidRDefault="002B61B5" w:rsidP="008E5122">
            <w:pPr>
              <w:spacing w:after="0" w:line="240" w:lineRule="auto"/>
              <w:jc w:val="both"/>
              <w:rPr>
                <w:rFonts w:eastAsia="Times New Roman" w:cs="Times New Roman"/>
                <w:b/>
                <w:sz w:val="18"/>
                <w:szCs w:val="18"/>
                <w:lang w:eastAsia="uk-UA"/>
              </w:rPr>
            </w:pPr>
            <w:r w:rsidRPr="002B61B5">
              <w:rPr>
                <w:rFonts w:eastAsia="Times New Roman" w:cs="Times New Roman"/>
                <w:b/>
                <w:sz w:val="18"/>
                <w:szCs w:val="18"/>
                <w:lang w:eastAsia="uk-UA"/>
              </w:rPr>
              <w:t>Захід 3.2.1.1. Навчання працівників центрів, штатних юристів, які надають БПД з питань особливостей роботи з різними соціальними групами (осіб вразливих до ВІЛ, бездомних людей,  людьми літнього віку тощо) та з інших питань</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2B61B5" w:rsidRDefault="002B61B5">
            <w:pPr>
              <w:rPr>
                <w:rFonts w:ascii="Calibri" w:hAnsi="Calibri" w:cs="Arial"/>
                <w:b/>
                <w:bCs/>
                <w:i/>
                <w:iCs/>
                <w:sz w:val="20"/>
                <w:szCs w:val="20"/>
              </w:rPr>
            </w:pPr>
            <w:r>
              <w:rPr>
                <w:rFonts w:ascii="Calibri" w:hAnsi="Calibri" w:cs="Arial"/>
                <w:b/>
                <w:bCs/>
                <w:i/>
                <w:iCs/>
                <w:sz w:val="20"/>
                <w:szCs w:val="20"/>
              </w:rPr>
              <w:t>Кількість тренінгів/працівників, які пройшли навчання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B61B5" w:rsidRDefault="002B61B5" w:rsidP="0088499C">
            <w:pPr>
              <w:jc w:val="center"/>
              <w:rPr>
                <w:rFonts w:ascii="Calibri" w:hAnsi="Calibri" w:cs="Arial"/>
                <w:b/>
                <w:bCs/>
                <w:i/>
                <w:iCs/>
                <w:sz w:val="20"/>
                <w:szCs w:val="20"/>
              </w:rPr>
            </w:pPr>
            <w:r>
              <w:rPr>
                <w:rFonts w:ascii="Calibri" w:hAnsi="Calibri" w:cs="Arial"/>
                <w:b/>
                <w:bCs/>
                <w:i/>
                <w:iCs/>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02AFD" w:rsidRPr="00002AFD" w:rsidRDefault="00002AFD" w:rsidP="0088499C">
            <w:pPr>
              <w:spacing w:after="0" w:line="240" w:lineRule="auto"/>
              <w:jc w:val="center"/>
              <w:rPr>
                <w:rFonts w:eastAsia="Times New Roman" w:cs="Times New Roman"/>
                <w:b/>
                <w:bCs/>
                <w:sz w:val="18"/>
                <w:szCs w:val="18"/>
                <w:lang w:eastAsia="uk-UA"/>
              </w:rPr>
            </w:pPr>
            <w:r>
              <w:rPr>
                <w:rFonts w:eastAsia="Times New Roman" w:cs="Times New Roman"/>
                <w:b/>
                <w:bCs/>
                <w:sz w:val="18"/>
                <w:szCs w:val="18"/>
                <w:lang w:eastAsia="uk-UA"/>
              </w:rPr>
              <w:t>7/9</w:t>
            </w:r>
          </w:p>
        </w:tc>
        <w:tc>
          <w:tcPr>
            <w:tcW w:w="1843" w:type="dxa"/>
            <w:tcBorders>
              <w:top w:val="single" w:sz="4" w:space="0" w:color="auto"/>
              <w:left w:val="single" w:sz="4" w:space="0" w:color="auto"/>
              <w:bottom w:val="single" w:sz="4" w:space="0" w:color="auto"/>
              <w:right w:val="single" w:sz="4" w:space="0" w:color="auto"/>
            </w:tcBorders>
          </w:tcPr>
          <w:p w:rsidR="002B61B5" w:rsidRPr="007F3676" w:rsidRDefault="002B61B5" w:rsidP="009837F1">
            <w:pPr>
              <w:spacing w:after="0" w:line="240" w:lineRule="auto"/>
              <w:jc w:val="center"/>
              <w:rPr>
                <w:rFonts w:eastAsia="Times New Roman" w:cs="Times New Roman"/>
                <w:sz w:val="20"/>
                <w:szCs w:val="20"/>
                <w:lang w:eastAsia="uk-UA"/>
              </w:rPr>
            </w:pPr>
          </w:p>
        </w:tc>
      </w:tr>
      <w:tr w:rsidR="002B61B5" w:rsidRPr="0019186B" w:rsidTr="0088499C">
        <w:trPr>
          <w:trHeight w:val="132"/>
        </w:trPr>
        <w:tc>
          <w:tcPr>
            <w:tcW w:w="709" w:type="dxa"/>
            <w:vMerge/>
            <w:tcBorders>
              <w:left w:val="single" w:sz="4" w:space="0" w:color="auto"/>
              <w:right w:val="single" w:sz="4" w:space="0" w:color="auto"/>
            </w:tcBorders>
            <w:shd w:val="clear" w:color="auto" w:fill="auto"/>
            <w:vAlign w:val="center"/>
          </w:tcPr>
          <w:p w:rsidR="002B61B5" w:rsidRPr="00ED7620" w:rsidRDefault="002B61B5" w:rsidP="008E5122">
            <w:pPr>
              <w:spacing w:after="0" w:line="240" w:lineRule="auto"/>
              <w:jc w:val="center"/>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2B61B5" w:rsidRPr="00ED7620" w:rsidRDefault="002B61B5" w:rsidP="009837F1">
            <w:pPr>
              <w:spacing w:after="0" w:line="240" w:lineRule="auto"/>
              <w:jc w:val="center"/>
              <w:rPr>
                <w:rFonts w:eastAsia="Times New Roman" w:cs="Times New Roman"/>
                <w:b/>
                <w:bCs/>
                <w:color w:val="000000" w:themeColor="text1"/>
                <w:sz w:val="20"/>
                <w:szCs w:val="20"/>
                <w:lang w:eastAsia="uk-UA"/>
              </w:rPr>
            </w:pPr>
          </w:p>
        </w:tc>
        <w:tc>
          <w:tcPr>
            <w:tcW w:w="2977" w:type="dxa"/>
            <w:vMerge/>
            <w:tcBorders>
              <w:left w:val="single" w:sz="4" w:space="0" w:color="auto"/>
              <w:right w:val="single" w:sz="4" w:space="0" w:color="auto"/>
            </w:tcBorders>
            <w:shd w:val="clear" w:color="auto" w:fill="auto"/>
          </w:tcPr>
          <w:p w:rsidR="002B61B5" w:rsidRDefault="002B61B5" w:rsidP="008E5122">
            <w:pPr>
              <w:spacing w:after="0" w:line="240" w:lineRule="auto"/>
              <w:jc w:val="both"/>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2B61B5" w:rsidRDefault="002B61B5">
            <w:pPr>
              <w:jc w:val="center"/>
              <w:rPr>
                <w:rFonts w:ascii="Calibri" w:hAnsi="Calibri" w:cs="Arial"/>
                <w:sz w:val="20"/>
                <w:szCs w:val="20"/>
              </w:rPr>
            </w:pPr>
            <w:r>
              <w:rPr>
                <w:rFonts w:ascii="Calibri" w:hAnsi="Calibri" w:cs="Arial"/>
                <w:sz w:val="20"/>
                <w:szCs w:val="20"/>
              </w:rPr>
              <w:t>РЦ з надання БВПД</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B61B5" w:rsidRDefault="002B61B5" w:rsidP="0088499C">
            <w:pPr>
              <w:jc w:val="center"/>
              <w:rPr>
                <w:rFonts w:ascii="Calibri" w:hAnsi="Calibri" w:cs="Arial"/>
                <w:sz w:val="20"/>
                <w:szCs w:val="20"/>
              </w:rPr>
            </w:pPr>
            <w:r>
              <w:rPr>
                <w:rFonts w:ascii="Calibri" w:hAnsi="Calibri" w:cs="Arial"/>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02AFD" w:rsidRDefault="00002AFD" w:rsidP="0088499C">
            <w:pPr>
              <w:jc w:val="center"/>
            </w:pPr>
            <w:r>
              <w:t>1/8</w:t>
            </w:r>
          </w:p>
          <w:p w:rsidR="002B61B5" w:rsidRDefault="00002AFD" w:rsidP="0088499C">
            <w:pPr>
              <w:jc w:val="center"/>
            </w:pPr>
            <w:r>
              <w:t>+1</w:t>
            </w:r>
          </w:p>
        </w:tc>
        <w:tc>
          <w:tcPr>
            <w:tcW w:w="1843" w:type="dxa"/>
            <w:tcBorders>
              <w:top w:val="single" w:sz="4" w:space="0" w:color="auto"/>
              <w:left w:val="single" w:sz="4" w:space="0" w:color="auto"/>
              <w:bottom w:val="single" w:sz="4" w:space="0" w:color="auto"/>
              <w:right w:val="single" w:sz="4" w:space="0" w:color="auto"/>
            </w:tcBorders>
          </w:tcPr>
          <w:p w:rsidR="002B61B5" w:rsidRPr="007F3676" w:rsidRDefault="002B61B5" w:rsidP="009837F1">
            <w:pPr>
              <w:spacing w:after="0" w:line="240" w:lineRule="auto"/>
              <w:jc w:val="center"/>
              <w:rPr>
                <w:rFonts w:eastAsia="Times New Roman" w:cs="Times New Roman"/>
                <w:sz w:val="20"/>
                <w:szCs w:val="20"/>
                <w:lang w:eastAsia="uk-UA"/>
              </w:rPr>
            </w:pPr>
          </w:p>
        </w:tc>
      </w:tr>
      <w:tr w:rsidR="002B61B5" w:rsidRPr="0019186B" w:rsidTr="00A43BF8">
        <w:trPr>
          <w:trHeight w:val="132"/>
        </w:trPr>
        <w:tc>
          <w:tcPr>
            <w:tcW w:w="709" w:type="dxa"/>
            <w:vMerge/>
            <w:tcBorders>
              <w:left w:val="single" w:sz="4" w:space="0" w:color="auto"/>
              <w:right w:val="single" w:sz="4" w:space="0" w:color="auto"/>
            </w:tcBorders>
            <w:shd w:val="clear" w:color="auto" w:fill="auto"/>
            <w:vAlign w:val="center"/>
          </w:tcPr>
          <w:p w:rsidR="002B61B5" w:rsidRPr="00ED7620" w:rsidRDefault="002B61B5" w:rsidP="008E5122">
            <w:pPr>
              <w:spacing w:after="0" w:line="240" w:lineRule="auto"/>
              <w:jc w:val="center"/>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2B61B5" w:rsidRPr="00ED7620" w:rsidRDefault="002B61B5" w:rsidP="009837F1">
            <w:pPr>
              <w:spacing w:after="0" w:line="240" w:lineRule="auto"/>
              <w:jc w:val="center"/>
              <w:rPr>
                <w:rFonts w:eastAsia="Times New Roman" w:cs="Times New Roman"/>
                <w:b/>
                <w:bCs/>
                <w:color w:val="000000" w:themeColor="text1"/>
                <w:sz w:val="20"/>
                <w:szCs w:val="20"/>
                <w:lang w:eastAsia="uk-UA"/>
              </w:rPr>
            </w:pPr>
          </w:p>
        </w:tc>
        <w:tc>
          <w:tcPr>
            <w:tcW w:w="2977" w:type="dxa"/>
            <w:vMerge/>
            <w:tcBorders>
              <w:left w:val="single" w:sz="4" w:space="0" w:color="auto"/>
              <w:right w:val="single" w:sz="4" w:space="0" w:color="auto"/>
            </w:tcBorders>
            <w:shd w:val="clear" w:color="auto" w:fill="auto"/>
          </w:tcPr>
          <w:p w:rsidR="002B61B5" w:rsidRDefault="002B61B5" w:rsidP="008E5122">
            <w:pPr>
              <w:spacing w:after="0" w:line="240" w:lineRule="auto"/>
              <w:jc w:val="both"/>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2B61B5" w:rsidRDefault="002B61B5">
            <w:pPr>
              <w:jc w:val="center"/>
              <w:rPr>
                <w:rFonts w:ascii="Calibri" w:hAnsi="Calibri" w:cs="Arial"/>
                <w:sz w:val="20"/>
                <w:szCs w:val="20"/>
              </w:rPr>
            </w:pPr>
            <w:r>
              <w:rPr>
                <w:rFonts w:ascii="Calibri" w:hAnsi="Calibri" w:cs="Arial"/>
                <w:sz w:val="20"/>
                <w:szCs w:val="20"/>
              </w:rPr>
              <w:t xml:space="preserve">Бердичівський </w:t>
            </w:r>
            <w:proofErr w:type="spellStart"/>
            <w:r>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2B61B5" w:rsidRDefault="002B61B5">
            <w:pPr>
              <w:jc w:val="center"/>
              <w:rPr>
                <w:rFonts w:ascii="Calibri" w:hAnsi="Calibri" w:cs="Arial"/>
                <w:sz w:val="20"/>
                <w:szCs w:val="20"/>
              </w:rPr>
            </w:pPr>
            <w:r>
              <w:rPr>
                <w:rFonts w:ascii="Calibri" w:hAnsi="Calibri" w:cs="Arial"/>
                <w:sz w:val="20"/>
                <w:szCs w:val="20"/>
              </w:rPr>
              <w:t>При необхідності</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B61B5" w:rsidRDefault="00002AFD" w:rsidP="00FF57CC">
            <w:pPr>
              <w:jc w:val="center"/>
            </w:pPr>
            <w:r>
              <w:t>-</w:t>
            </w:r>
          </w:p>
        </w:tc>
        <w:tc>
          <w:tcPr>
            <w:tcW w:w="1843" w:type="dxa"/>
            <w:tcBorders>
              <w:top w:val="single" w:sz="4" w:space="0" w:color="auto"/>
              <w:left w:val="single" w:sz="4" w:space="0" w:color="auto"/>
              <w:bottom w:val="single" w:sz="4" w:space="0" w:color="auto"/>
              <w:right w:val="single" w:sz="4" w:space="0" w:color="auto"/>
            </w:tcBorders>
          </w:tcPr>
          <w:p w:rsidR="002B61B5" w:rsidRPr="007F3676" w:rsidRDefault="002B61B5" w:rsidP="009837F1">
            <w:pPr>
              <w:spacing w:after="0" w:line="240" w:lineRule="auto"/>
              <w:jc w:val="center"/>
              <w:rPr>
                <w:rFonts w:eastAsia="Times New Roman" w:cs="Times New Roman"/>
                <w:sz w:val="20"/>
                <w:szCs w:val="20"/>
                <w:lang w:eastAsia="uk-UA"/>
              </w:rPr>
            </w:pPr>
          </w:p>
        </w:tc>
      </w:tr>
      <w:tr w:rsidR="002B61B5" w:rsidRPr="0019186B" w:rsidTr="00A43BF8">
        <w:trPr>
          <w:trHeight w:val="132"/>
        </w:trPr>
        <w:tc>
          <w:tcPr>
            <w:tcW w:w="709" w:type="dxa"/>
            <w:vMerge/>
            <w:tcBorders>
              <w:left w:val="single" w:sz="4" w:space="0" w:color="auto"/>
              <w:right w:val="single" w:sz="4" w:space="0" w:color="auto"/>
            </w:tcBorders>
            <w:shd w:val="clear" w:color="auto" w:fill="auto"/>
            <w:vAlign w:val="center"/>
          </w:tcPr>
          <w:p w:rsidR="002B61B5" w:rsidRPr="00ED7620" w:rsidRDefault="002B61B5" w:rsidP="008E5122">
            <w:pPr>
              <w:spacing w:after="0" w:line="240" w:lineRule="auto"/>
              <w:jc w:val="center"/>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2B61B5" w:rsidRPr="00ED7620" w:rsidRDefault="002B61B5" w:rsidP="009837F1">
            <w:pPr>
              <w:spacing w:after="0" w:line="240" w:lineRule="auto"/>
              <w:jc w:val="center"/>
              <w:rPr>
                <w:rFonts w:eastAsia="Times New Roman" w:cs="Times New Roman"/>
                <w:b/>
                <w:bCs/>
                <w:color w:val="000000" w:themeColor="text1"/>
                <w:sz w:val="20"/>
                <w:szCs w:val="20"/>
                <w:lang w:eastAsia="uk-UA"/>
              </w:rPr>
            </w:pPr>
          </w:p>
        </w:tc>
        <w:tc>
          <w:tcPr>
            <w:tcW w:w="2977" w:type="dxa"/>
            <w:vMerge/>
            <w:tcBorders>
              <w:left w:val="single" w:sz="4" w:space="0" w:color="auto"/>
              <w:right w:val="single" w:sz="4" w:space="0" w:color="auto"/>
            </w:tcBorders>
            <w:shd w:val="clear" w:color="auto" w:fill="auto"/>
          </w:tcPr>
          <w:p w:rsidR="002B61B5" w:rsidRDefault="002B61B5" w:rsidP="008E5122">
            <w:pPr>
              <w:spacing w:after="0" w:line="240" w:lineRule="auto"/>
              <w:jc w:val="both"/>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2B61B5" w:rsidRDefault="002B61B5">
            <w:pPr>
              <w:jc w:val="center"/>
              <w:rPr>
                <w:rFonts w:ascii="Calibri" w:hAnsi="Calibri" w:cs="Arial"/>
                <w:sz w:val="20"/>
                <w:szCs w:val="20"/>
              </w:rPr>
            </w:pPr>
            <w:r>
              <w:rPr>
                <w:rFonts w:ascii="Calibri" w:hAnsi="Calibri" w:cs="Arial"/>
                <w:sz w:val="20"/>
                <w:szCs w:val="20"/>
              </w:rPr>
              <w:t xml:space="preserve">Житомирський </w:t>
            </w:r>
            <w:proofErr w:type="spellStart"/>
            <w:r>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2B61B5" w:rsidRDefault="002B61B5">
            <w:pPr>
              <w:jc w:val="center"/>
              <w:rPr>
                <w:rFonts w:ascii="Calibri" w:hAnsi="Calibri" w:cs="Arial"/>
                <w:sz w:val="20"/>
                <w:szCs w:val="20"/>
              </w:rPr>
            </w:pPr>
            <w:r>
              <w:rPr>
                <w:rFonts w:ascii="Calibri" w:hAnsi="Calibri" w:cs="Arial"/>
                <w:sz w:val="20"/>
                <w:szCs w:val="20"/>
              </w:rPr>
              <w:t>При необхідності</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B61B5" w:rsidRPr="00AC0FE1" w:rsidRDefault="00002AFD" w:rsidP="00FF57CC">
            <w:pPr>
              <w:jc w:val="center"/>
              <w:rPr>
                <w:b/>
              </w:rPr>
            </w:pPr>
            <w:r>
              <w:rPr>
                <w:b/>
              </w:rPr>
              <w:t>-</w:t>
            </w:r>
          </w:p>
        </w:tc>
        <w:tc>
          <w:tcPr>
            <w:tcW w:w="1843" w:type="dxa"/>
            <w:tcBorders>
              <w:top w:val="single" w:sz="4" w:space="0" w:color="auto"/>
              <w:left w:val="single" w:sz="4" w:space="0" w:color="auto"/>
              <w:bottom w:val="single" w:sz="4" w:space="0" w:color="auto"/>
              <w:right w:val="single" w:sz="4" w:space="0" w:color="auto"/>
            </w:tcBorders>
          </w:tcPr>
          <w:p w:rsidR="002B61B5" w:rsidRPr="007F3676" w:rsidRDefault="002B61B5" w:rsidP="009837F1">
            <w:pPr>
              <w:spacing w:after="0" w:line="240" w:lineRule="auto"/>
              <w:jc w:val="center"/>
              <w:rPr>
                <w:rFonts w:eastAsia="Times New Roman" w:cs="Times New Roman"/>
                <w:sz w:val="20"/>
                <w:szCs w:val="20"/>
                <w:lang w:eastAsia="uk-UA"/>
              </w:rPr>
            </w:pPr>
          </w:p>
        </w:tc>
      </w:tr>
      <w:tr w:rsidR="002B61B5" w:rsidRPr="0019186B" w:rsidTr="00A43BF8">
        <w:trPr>
          <w:trHeight w:val="132"/>
        </w:trPr>
        <w:tc>
          <w:tcPr>
            <w:tcW w:w="709" w:type="dxa"/>
            <w:vMerge/>
            <w:tcBorders>
              <w:left w:val="single" w:sz="4" w:space="0" w:color="auto"/>
              <w:right w:val="single" w:sz="4" w:space="0" w:color="auto"/>
            </w:tcBorders>
            <w:shd w:val="clear" w:color="auto" w:fill="auto"/>
            <w:vAlign w:val="center"/>
          </w:tcPr>
          <w:p w:rsidR="002B61B5" w:rsidRPr="00ED7620" w:rsidRDefault="002B61B5" w:rsidP="008E5122">
            <w:pPr>
              <w:spacing w:after="0" w:line="240" w:lineRule="auto"/>
              <w:jc w:val="center"/>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2B61B5" w:rsidRPr="00ED7620" w:rsidRDefault="002B61B5" w:rsidP="009837F1">
            <w:pPr>
              <w:spacing w:after="0" w:line="240" w:lineRule="auto"/>
              <w:jc w:val="center"/>
              <w:rPr>
                <w:rFonts w:eastAsia="Times New Roman" w:cs="Times New Roman"/>
                <w:b/>
                <w:bCs/>
                <w:color w:val="000000" w:themeColor="text1"/>
                <w:sz w:val="20"/>
                <w:szCs w:val="20"/>
                <w:lang w:eastAsia="uk-UA"/>
              </w:rPr>
            </w:pPr>
          </w:p>
        </w:tc>
        <w:tc>
          <w:tcPr>
            <w:tcW w:w="2977" w:type="dxa"/>
            <w:vMerge/>
            <w:tcBorders>
              <w:left w:val="single" w:sz="4" w:space="0" w:color="auto"/>
              <w:right w:val="single" w:sz="4" w:space="0" w:color="auto"/>
            </w:tcBorders>
            <w:shd w:val="clear" w:color="auto" w:fill="auto"/>
          </w:tcPr>
          <w:p w:rsidR="002B61B5" w:rsidRDefault="002B61B5" w:rsidP="008E5122">
            <w:pPr>
              <w:spacing w:after="0" w:line="240" w:lineRule="auto"/>
              <w:jc w:val="both"/>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2B61B5" w:rsidRDefault="002B61B5">
            <w:pPr>
              <w:jc w:val="center"/>
              <w:rPr>
                <w:rFonts w:ascii="Calibri" w:hAnsi="Calibri" w:cs="Arial"/>
                <w:sz w:val="20"/>
                <w:szCs w:val="20"/>
              </w:rPr>
            </w:pPr>
            <w:proofErr w:type="spellStart"/>
            <w:r>
              <w:rPr>
                <w:rFonts w:ascii="Calibri" w:hAnsi="Calibri" w:cs="Arial"/>
                <w:sz w:val="20"/>
                <w:szCs w:val="20"/>
              </w:rPr>
              <w:t>Коростенський</w:t>
            </w:r>
            <w:proofErr w:type="spellEnd"/>
            <w:r>
              <w:rPr>
                <w:rFonts w:ascii="Calibri" w:hAnsi="Calibri" w:cs="Arial"/>
                <w:sz w:val="20"/>
                <w:szCs w:val="20"/>
              </w:rPr>
              <w:t xml:space="preserve"> </w:t>
            </w:r>
            <w:proofErr w:type="spellStart"/>
            <w:r>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2B61B5" w:rsidRDefault="002B61B5">
            <w:pPr>
              <w:jc w:val="center"/>
              <w:rPr>
                <w:rFonts w:ascii="Calibri" w:hAnsi="Calibri" w:cs="Arial"/>
                <w:sz w:val="20"/>
                <w:szCs w:val="20"/>
              </w:rPr>
            </w:pPr>
            <w:r>
              <w:rPr>
                <w:rFonts w:ascii="Calibri" w:hAnsi="Calibri" w:cs="Arial"/>
                <w:sz w:val="20"/>
                <w:szCs w:val="20"/>
              </w:rPr>
              <w:t>При необхідності</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B61B5" w:rsidRDefault="008A0192" w:rsidP="00FF57CC">
            <w:pPr>
              <w:jc w:val="center"/>
            </w:pPr>
            <w:r>
              <w:t>1/1</w:t>
            </w:r>
          </w:p>
        </w:tc>
        <w:tc>
          <w:tcPr>
            <w:tcW w:w="1843" w:type="dxa"/>
            <w:tcBorders>
              <w:top w:val="single" w:sz="4" w:space="0" w:color="auto"/>
              <w:left w:val="single" w:sz="4" w:space="0" w:color="auto"/>
              <w:bottom w:val="single" w:sz="4" w:space="0" w:color="auto"/>
              <w:right w:val="single" w:sz="4" w:space="0" w:color="auto"/>
            </w:tcBorders>
          </w:tcPr>
          <w:p w:rsidR="002B61B5" w:rsidRPr="007F3676" w:rsidRDefault="002B61B5" w:rsidP="009837F1">
            <w:pPr>
              <w:spacing w:after="0" w:line="240" w:lineRule="auto"/>
              <w:jc w:val="center"/>
              <w:rPr>
                <w:rFonts w:eastAsia="Times New Roman" w:cs="Times New Roman"/>
                <w:sz w:val="20"/>
                <w:szCs w:val="20"/>
                <w:lang w:eastAsia="uk-UA"/>
              </w:rPr>
            </w:pPr>
          </w:p>
        </w:tc>
      </w:tr>
      <w:tr w:rsidR="002B61B5" w:rsidRPr="0019186B" w:rsidTr="00A43BF8">
        <w:trPr>
          <w:trHeight w:val="132"/>
        </w:trPr>
        <w:tc>
          <w:tcPr>
            <w:tcW w:w="709" w:type="dxa"/>
            <w:vMerge/>
            <w:tcBorders>
              <w:left w:val="single" w:sz="4" w:space="0" w:color="auto"/>
              <w:bottom w:val="single" w:sz="4" w:space="0" w:color="auto"/>
              <w:right w:val="single" w:sz="4" w:space="0" w:color="auto"/>
            </w:tcBorders>
            <w:shd w:val="clear" w:color="auto" w:fill="auto"/>
            <w:vAlign w:val="center"/>
          </w:tcPr>
          <w:p w:rsidR="002B61B5" w:rsidRPr="00ED7620" w:rsidRDefault="002B61B5" w:rsidP="008E5122">
            <w:pPr>
              <w:spacing w:after="0" w:line="240" w:lineRule="auto"/>
              <w:jc w:val="center"/>
              <w:rPr>
                <w:rFonts w:eastAsia="Times New Roman" w:cs="Times New Roman"/>
                <w:sz w:val="18"/>
                <w:szCs w:val="18"/>
                <w:lang w:eastAsia="uk-UA"/>
              </w:rPr>
            </w:pPr>
          </w:p>
        </w:tc>
        <w:tc>
          <w:tcPr>
            <w:tcW w:w="1984" w:type="dxa"/>
            <w:vMerge/>
            <w:tcBorders>
              <w:left w:val="single" w:sz="4" w:space="0" w:color="auto"/>
              <w:bottom w:val="single" w:sz="4" w:space="0" w:color="auto"/>
              <w:right w:val="single" w:sz="4" w:space="0" w:color="auto"/>
            </w:tcBorders>
            <w:shd w:val="clear" w:color="auto" w:fill="auto"/>
            <w:vAlign w:val="center"/>
          </w:tcPr>
          <w:p w:rsidR="002B61B5" w:rsidRPr="00ED7620" w:rsidRDefault="002B61B5" w:rsidP="009837F1">
            <w:pPr>
              <w:spacing w:after="0" w:line="240" w:lineRule="auto"/>
              <w:jc w:val="center"/>
              <w:rPr>
                <w:rFonts w:eastAsia="Times New Roman" w:cs="Times New Roman"/>
                <w:b/>
                <w:bCs/>
                <w:color w:val="000000" w:themeColor="text1"/>
                <w:sz w:val="20"/>
                <w:szCs w:val="20"/>
                <w:lang w:eastAsia="uk-UA"/>
              </w:rPr>
            </w:pPr>
          </w:p>
        </w:tc>
        <w:tc>
          <w:tcPr>
            <w:tcW w:w="2977" w:type="dxa"/>
            <w:vMerge/>
            <w:tcBorders>
              <w:left w:val="single" w:sz="4" w:space="0" w:color="auto"/>
              <w:bottom w:val="single" w:sz="4" w:space="0" w:color="auto"/>
              <w:right w:val="single" w:sz="4" w:space="0" w:color="auto"/>
            </w:tcBorders>
            <w:shd w:val="clear" w:color="auto" w:fill="auto"/>
          </w:tcPr>
          <w:p w:rsidR="002B61B5" w:rsidRDefault="002B61B5" w:rsidP="008E5122">
            <w:pPr>
              <w:spacing w:after="0" w:line="240" w:lineRule="auto"/>
              <w:jc w:val="both"/>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2B61B5" w:rsidRDefault="002B61B5">
            <w:pPr>
              <w:jc w:val="center"/>
              <w:rPr>
                <w:rFonts w:ascii="Calibri" w:hAnsi="Calibri" w:cs="Arial"/>
                <w:sz w:val="20"/>
                <w:szCs w:val="20"/>
              </w:rPr>
            </w:pPr>
            <w:r>
              <w:rPr>
                <w:rFonts w:ascii="Calibri" w:hAnsi="Calibri" w:cs="Arial"/>
                <w:sz w:val="20"/>
                <w:szCs w:val="20"/>
              </w:rPr>
              <w:t xml:space="preserve">Новоград </w:t>
            </w:r>
            <w:proofErr w:type="spellStart"/>
            <w:r>
              <w:rPr>
                <w:rFonts w:ascii="Calibri" w:hAnsi="Calibri" w:cs="Arial"/>
                <w:sz w:val="20"/>
                <w:szCs w:val="20"/>
              </w:rPr>
              <w:t>-Волинський</w:t>
            </w:r>
            <w:proofErr w:type="spellEnd"/>
            <w:r>
              <w:rPr>
                <w:rFonts w:ascii="Calibri" w:hAnsi="Calibri" w:cs="Arial"/>
                <w:sz w:val="20"/>
                <w:szCs w:val="20"/>
              </w:rPr>
              <w:t xml:space="preserve"> </w:t>
            </w:r>
            <w:proofErr w:type="spellStart"/>
            <w:r>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2B61B5" w:rsidRDefault="002B61B5">
            <w:pPr>
              <w:jc w:val="center"/>
              <w:rPr>
                <w:rFonts w:ascii="Calibri" w:hAnsi="Calibri" w:cs="Arial"/>
                <w:sz w:val="20"/>
                <w:szCs w:val="20"/>
              </w:rPr>
            </w:pPr>
            <w:r>
              <w:rPr>
                <w:rFonts w:ascii="Calibri" w:hAnsi="Calibri" w:cs="Arial"/>
                <w:sz w:val="20"/>
                <w:szCs w:val="20"/>
              </w:rPr>
              <w:t>При необхідності</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B61B5" w:rsidRDefault="00B177B2" w:rsidP="00FF57CC">
            <w:pPr>
              <w:jc w:val="center"/>
            </w:pPr>
            <w:r>
              <w:t>4</w:t>
            </w:r>
          </w:p>
        </w:tc>
        <w:tc>
          <w:tcPr>
            <w:tcW w:w="1843" w:type="dxa"/>
            <w:tcBorders>
              <w:top w:val="single" w:sz="4" w:space="0" w:color="auto"/>
              <w:left w:val="single" w:sz="4" w:space="0" w:color="auto"/>
              <w:bottom w:val="single" w:sz="4" w:space="0" w:color="auto"/>
              <w:right w:val="single" w:sz="4" w:space="0" w:color="auto"/>
            </w:tcBorders>
          </w:tcPr>
          <w:p w:rsidR="002B61B5" w:rsidRPr="007F3676" w:rsidRDefault="002B61B5" w:rsidP="009837F1">
            <w:pPr>
              <w:spacing w:after="0" w:line="240" w:lineRule="auto"/>
              <w:jc w:val="center"/>
              <w:rPr>
                <w:rFonts w:eastAsia="Times New Roman" w:cs="Times New Roman"/>
                <w:sz w:val="20"/>
                <w:szCs w:val="20"/>
                <w:lang w:eastAsia="uk-UA"/>
              </w:rPr>
            </w:pPr>
          </w:p>
        </w:tc>
      </w:tr>
      <w:tr w:rsidR="002B61B5" w:rsidRPr="0019186B" w:rsidTr="00A43BF8">
        <w:trPr>
          <w:trHeight w:val="132"/>
        </w:trPr>
        <w:tc>
          <w:tcPr>
            <w:tcW w:w="709" w:type="dxa"/>
            <w:vMerge w:val="restart"/>
            <w:tcBorders>
              <w:top w:val="single" w:sz="4" w:space="0" w:color="auto"/>
              <w:left w:val="single" w:sz="4" w:space="0" w:color="auto"/>
              <w:right w:val="single" w:sz="4" w:space="0" w:color="auto"/>
            </w:tcBorders>
            <w:shd w:val="clear" w:color="auto" w:fill="auto"/>
          </w:tcPr>
          <w:p w:rsidR="002B61B5" w:rsidRPr="00002AFD" w:rsidRDefault="002B61B5">
            <w:pPr>
              <w:jc w:val="center"/>
              <w:rPr>
                <w:rFonts w:ascii="Calibri" w:hAnsi="Calibri" w:cs="Arial"/>
                <w:color w:val="000000"/>
                <w:sz w:val="20"/>
                <w:szCs w:val="20"/>
              </w:rPr>
            </w:pPr>
            <w:r w:rsidRPr="00002AFD">
              <w:rPr>
                <w:rFonts w:ascii="Calibri" w:hAnsi="Calibri" w:cs="Arial"/>
                <w:color w:val="000000"/>
                <w:sz w:val="20"/>
                <w:szCs w:val="20"/>
              </w:rPr>
              <w:t>3</w:t>
            </w:r>
          </w:p>
        </w:tc>
        <w:tc>
          <w:tcPr>
            <w:tcW w:w="1984" w:type="dxa"/>
            <w:vMerge w:val="restart"/>
            <w:tcBorders>
              <w:top w:val="single" w:sz="4" w:space="0" w:color="auto"/>
              <w:left w:val="single" w:sz="4" w:space="0" w:color="auto"/>
              <w:right w:val="single" w:sz="4" w:space="0" w:color="auto"/>
            </w:tcBorders>
            <w:shd w:val="clear" w:color="auto" w:fill="auto"/>
          </w:tcPr>
          <w:p w:rsidR="002B61B5" w:rsidRPr="00002AFD" w:rsidRDefault="002B61B5">
            <w:pPr>
              <w:jc w:val="center"/>
              <w:rPr>
                <w:rFonts w:ascii="Calibri" w:hAnsi="Calibri" w:cs="Arial"/>
                <w:b/>
                <w:bCs/>
                <w:color w:val="000000"/>
                <w:sz w:val="20"/>
                <w:szCs w:val="20"/>
              </w:rPr>
            </w:pPr>
            <w:r w:rsidRPr="00002AFD">
              <w:rPr>
                <w:rFonts w:ascii="Calibri" w:hAnsi="Calibri" w:cs="Arial"/>
                <w:b/>
                <w:bCs/>
                <w:color w:val="000000"/>
                <w:sz w:val="20"/>
                <w:szCs w:val="20"/>
              </w:rPr>
              <w:t xml:space="preserve">Завдання 3.3 Посилення спроможності системи БПД до виявлення системних правових проблем, їх </w:t>
            </w:r>
            <w:proofErr w:type="spellStart"/>
            <w:r w:rsidRPr="00002AFD">
              <w:rPr>
                <w:rFonts w:ascii="Calibri" w:hAnsi="Calibri" w:cs="Arial"/>
                <w:b/>
                <w:bCs/>
                <w:color w:val="000000"/>
                <w:sz w:val="20"/>
                <w:szCs w:val="20"/>
              </w:rPr>
              <w:t>адвокації</w:t>
            </w:r>
            <w:proofErr w:type="spellEnd"/>
            <w:r w:rsidRPr="00002AFD">
              <w:rPr>
                <w:rFonts w:ascii="Calibri" w:hAnsi="Calibri" w:cs="Arial"/>
                <w:b/>
                <w:bCs/>
                <w:color w:val="000000"/>
                <w:sz w:val="20"/>
                <w:szCs w:val="20"/>
              </w:rPr>
              <w:t xml:space="preserve"> на національному чи місцевому рівні, у </w:t>
            </w:r>
            <w:r w:rsidRPr="00002AFD">
              <w:rPr>
                <w:rFonts w:ascii="Calibri" w:hAnsi="Calibri" w:cs="Arial"/>
                <w:b/>
                <w:bCs/>
                <w:color w:val="000000"/>
                <w:sz w:val="20"/>
                <w:szCs w:val="20"/>
              </w:rPr>
              <w:lastRenderedPageBreak/>
              <w:t>тому числі із залученням інститутів громадянського суспільства</w:t>
            </w:r>
          </w:p>
        </w:tc>
        <w:tc>
          <w:tcPr>
            <w:tcW w:w="2977" w:type="dxa"/>
            <w:vMerge w:val="restart"/>
            <w:tcBorders>
              <w:top w:val="single" w:sz="4" w:space="0" w:color="auto"/>
              <w:left w:val="single" w:sz="4" w:space="0" w:color="auto"/>
              <w:right w:val="single" w:sz="4" w:space="0" w:color="auto"/>
            </w:tcBorders>
            <w:shd w:val="clear" w:color="auto" w:fill="auto"/>
          </w:tcPr>
          <w:p w:rsidR="002B61B5" w:rsidRDefault="002B61B5" w:rsidP="008E5122">
            <w:pPr>
              <w:spacing w:after="0" w:line="240" w:lineRule="auto"/>
              <w:jc w:val="both"/>
              <w:rPr>
                <w:b/>
                <w:lang w:val="ru-RU"/>
              </w:rPr>
            </w:pPr>
            <w:r w:rsidRPr="00002AFD">
              <w:rPr>
                <w:b/>
              </w:rPr>
              <w:lastRenderedPageBreak/>
              <w:t>Захід 3.3.1.1. Виявлення стратегічних справ та шляхи усунення системних правових проблем</w:t>
            </w:r>
          </w:p>
          <w:p w:rsidR="00B25106" w:rsidRDefault="00B25106" w:rsidP="008E5122">
            <w:pPr>
              <w:spacing w:after="0" w:line="240" w:lineRule="auto"/>
              <w:jc w:val="both"/>
              <w:rPr>
                <w:b/>
                <w:lang w:val="ru-RU"/>
              </w:rPr>
            </w:pPr>
          </w:p>
          <w:p w:rsidR="00B25106" w:rsidRDefault="00B25106" w:rsidP="008E5122">
            <w:pPr>
              <w:spacing w:after="0" w:line="240" w:lineRule="auto"/>
              <w:jc w:val="both"/>
              <w:rPr>
                <w:b/>
                <w:lang w:val="ru-RU"/>
              </w:rPr>
            </w:pPr>
          </w:p>
          <w:p w:rsidR="00B25106" w:rsidRDefault="00B25106" w:rsidP="008E5122">
            <w:pPr>
              <w:spacing w:after="0" w:line="240" w:lineRule="auto"/>
              <w:jc w:val="both"/>
              <w:rPr>
                <w:b/>
                <w:lang w:val="ru-RU"/>
              </w:rPr>
            </w:pPr>
          </w:p>
          <w:p w:rsidR="00B25106" w:rsidRDefault="00B25106" w:rsidP="008E5122">
            <w:pPr>
              <w:spacing w:after="0" w:line="240" w:lineRule="auto"/>
              <w:jc w:val="both"/>
              <w:rPr>
                <w:b/>
                <w:lang w:val="ru-RU"/>
              </w:rPr>
            </w:pPr>
          </w:p>
          <w:p w:rsidR="00B25106" w:rsidRDefault="00B25106" w:rsidP="008E5122">
            <w:pPr>
              <w:spacing w:after="0" w:line="240" w:lineRule="auto"/>
              <w:jc w:val="both"/>
              <w:rPr>
                <w:b/>
                <w:lang w:val="ru-RU"/>
              </w:rPr>
            </w:pPr>
          </w:p>
          <w:p w:rsidR="00B25106" w:rsidRPr="00B25106" w:rsidRDefault="00B25106" w:rsidP="008E5122">
            <w:pPr>
              <w:spacing w:after="0" w:line="240" w:lineRule="auto"/>
              <w:jc w:val="both"/>
              <w:rPr>
                <w:b/>
                <w:lang w:val="ru-RU"/>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2B61B5" w:rsidRPr="00002AFD" w:rsidRDefault="002B61B5" w:rsidP="00002AFD">
            <w:pPr>
              <w:jc w:val="center"/>
              <w:rPr>
                <w:rFonts w:ascii="Calibri" w:hAnsi="Calibri" w:cs="Arial"/>
                <w:b/>
                <w:bCs/>
                <w:i/>
                <w:iCs/>
                <w:sz w:val="20"/>
                <w:szCs w:val="20"/>
              </w:rPr>
            </w:pPr>
            <w:r w:rsidRPr="00002AFD">
              <w:rPr>
                <w:rFonts w:ascii="Calibri" w:hAnsi="Calibri" w:cs="Arial"/>
                <w:b/>
                <w:bCs/>
                <w:i/>
                <w:iCs/>
                <w:sz w:val="20"/>
                <w:szCs w:val="20"/>
              </w:rPr>
              <w:t>Кількість виявлень</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B61B5" w:rsidRPr="00002AFD" w:rsidRDefault="002B61B5" w:rsidP="00002AFD">
            <w:pPr>
              <w:jc w:val="center"/>
              <w:rPr>
                <w:rFonts w:ascii="Calibri" w:hAnsi="Calibri" w:cs="Arial"/>
                <w:b/>
                <w:bCs/>
                <w:i/>
                <w:iCs/>
                <w:sz w:val="20"/>
                <w:szCs w:val="20"/>
              </w:rPr>
            </w:pPr>
            <w:r w:rsidRPr="00002AFD">
              <w:rPr>
                <w:rFonts w:ascii="Calibri" w:hAnsi="Calibri" w:cs="Arial"/>
                <w:b/>
                <w:bCs/>
                <w:i/>
                <w:iCs/>
                <w:sz w:val="20"/>
                <w:szCs w:val="20"/>
              </w:rPr>
              <w:t>Постійно</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B61B5" w:rsidRPr="002301CE" w:rsidRDefault="00002AFD" w:rsidP="00FF57CC">
            <w:pPr>
              <w:spacing w:after="0" w:line="240" w:lineRule="auto"/>
              <w:jc w:val="center"/>
              <w:rPr>
                <w:rFonts w:eastAsia="Times New Roman" w:cs="Times New Roman"/>
                <w:b/>
                <w:bCs/>
                <w:i/>
                <w:sz w:val="18"/>
                <w:szCs w:val="18"/>
                <w:lang w:eastAsia="uk-UA"/>
              </w:rPr>
            </w:pPr>
            <w:r w:rsidRPr="009718DA">
              <w:rPr>
                <w:b/>
              </w:rPr>
              <w:t>постійно</w:t>
            </w:r>
          </w:p>
        </w:tc>
        <w:tc>
          <w:tcPr>
            <w:tcW w:w="1843" w:type="dxa"/>
            <w:tcBorders>
              <w:top w:val="single" w:sz="4" w:space="0" w:color="auto"/>
              <w:left w:val="single" w:sz="4" w:space="0" w:color="auto"/>
              <w:bottom w:val="single" w:sz="4" w:space="0" w:color="auto"/>
              <w:right w:val="single" w:sz="4" w:space="0" w:color="auto"/>
            </w:tcBorders>
          </w:tcPr>
          <w:p w:rsidR="002B61B5" w:rsidRPr="007F3676" w:rsidRDefault="002B61B5" w:rsidP="009837F1">
            <w:pPr>
              <w:spacing w:after="0" w:line="240" w:lineRule="auto"/>
              <w:jc w:val="center"/>
              <w:rPr>
                <w:rFonts w:eastAsia="Times New Roman" w:cs="Times New Roman"/>
                <w:sz w:val="20"/>
                <w:szCs w:val="20"/>
                <w:lang w:eastAsia="uk-UA"/>
              </w:rPr>
            </w:pPr>
          </w:p>
        </w:tc>
      </w:tr>
      <w:tr w:rsidR="002B61B5" w:rsidRPr="0019186B" w:rsidTr="00A43BF8">
        <w:trPr>
          <w:trHeight w:val="132"/>
        </w:trPr>
        <w:tc>
          <w:tcPr>
            <w:tcW w:w="709" w:type="dxa"/>
            <w:vMerge/>
            <w:tcBorders>
              <w:left w:val="single" w:sz="4" w:space="0" w:color="auto"/>
              <w:right w:val="single" w:sz="4" w:space="0" w:color="auto"/>
            </w:tcBorders>
            <w:shd w:val="clear" w:color="auto" w:fill="auto"/>
            <w:vAlign w:val="center"/>
          </w:tcPr>
          <w:p w:rsidR="002B61B5" w:rsidRPr="005B02AE" w:rsidRDefault="002B61B5" w:rsidP="008E5122">
            <w:pPr>
              <w:spacing w:after="0" w:line="240" w:lineRule="auto"/>
              <w:jc w:val="center"/>
              <w:rPr>
                <w:rFonts w:eastAsia="Times New Roman" w:cs="Times New Roman"/>
                <w:sz w:val="18"/>
                <w:szCs w:val="18"/>
                <w:highlight w:val="yellow"/>
                <w:lang w:eastAsia="uk-UA"/>
              </w:rPr>
            </w:pPr>
          </w:p>
        </w:tc>
        <w:tc>
          <w:tcPr>
            <w:tcW w:w="1984" w:type="dxa"/>
            <w:vMerge/>
            <w:tcBorders>
              <w:left w:val="single" w:sz="4" w:space="0" w:color="auto"/>
              <w:right w:val="single" w:sz="4" w:space="0" w:color="auto"/>
            </w:tcBorders>
            <w:shd w:val="clear" w:color="auto" w:fill="auto"/>
            <w:vAlign w:val="center"/>
          </w:tcPr>
          <w:p w:rsidR="002B61B5" w:rsidRPr="005B02AE" w:rsidRDefault="002B61B5" w:rsidP="009837F1">
            <w:pPr>
              <w:spacing w:after="0" w:line="240" w:lineRule="auto"/>
              <w:jc w:val="center"/>
              <w:rPr>
                <w:rFonts w:eastAsia="Times New Roman" w:cs="Times New Roman"/>
                <w:b/>
                <w:bCs/>
                <w:color w:val="000000" w:themeColor="text1"/>
                <w:sz w:val="20"/>
                <w:szCs w:val="20"/>
                <w:highlight w:val="yellow"/>
                <w:lang w:eastAsia="uk-UA"/>
              </w:rPr>
            </w:pPr>
          </w:p>
        </w:tc>
        <w:tc>
          <w:tcPr>
            <w:tcW w:w="2977" w:type="dxa"/>
            <w:vMerge/>
            <w:tcBorders>
              <w:left w:val="single" w:sz="4" w:space="0" w:color="auto"/>
              <w:right w:val="single" w:sz="4" w:space="0" w:color="auto"/>
            </w:tcBorders>
            <w:shd w:val="clear" w:color="auto" w:fill="auto"/>
          </w:tcPr>
          <w:p w:rsidR="002B61B5" w:rsidRPr="00002AFD" w:rsidRDefault="002B61B5" w:rsidP="008E5122">
            <w:pPr>
              <w:spacing w:after="0" w:line="240" w:lineRule="auto"/>
              <w:jc w:val="both"/>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2B61B5" w:rsidRPr="00002AFD" w:rsidRDefault="002B61B5">
            <w:pPr>
              <w:jc w:val="center"/>
              <w:rPr>
                <w:rFonts w:ascii="Calibri" w:hAnsi="Calibri" w:cs="Arial"/>
                <w:sz w:val="20"/>
                <w:szCs w:val="20"/>
              </w:rPr>
            </w:pPr>
            <w:r w:rsidRPr="00002AFD">
              <w:rPr>
                <w:rFonts w:ascii="Calibri" w:hAnsi="Calibri" w:cs="Arial"/>
                <w:sz w:val="20"/>
                <w:szCs w:val="20"/>
              </w:rPr>
              <w:t xml:space="preserve">Бердичівський </w:t>
            </w:r>
            <w:proofErr w:type="spellStart"/>
            <w:r w:rsidRPr="00002AFD">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2B61B5" w:rsidRPr="00002AFD" w:rsidRDefault="002B61B5">
            <w:pPr>
              <w:jc w:val="center"/>
              <w:rPr>
                <w:rFonts w:ascii="Calibri" w:hAnsi="Calibri" w:cs="Arial"/>
                <w:sz w:val="20"/>
                <w:szCs w:val="20"/>
              </w:rPr>
            </w:pPr>
            <w:r w:rsidRPr="00002AFD">
              <w:rPr>
                <w:rFonts w:ascii="Calibri" w:hAnsi="Calibri" w:cs="Arial"/>
                <w:sz w:val="20"/>
                <w:szCs w:val="20"/>
              </w:rPr>
              <w:t>Постійно</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B61B5" w:rsidRPr="009718DA" w:rsidRDefault="009718DA" w:rsidP="00FF57CC">
            <w:pPr>
              <w:jc w:val="center"/>
              <w:rPr>
                <w:b/>
              </w:rPr>
            </w:pPr>
            <w:r w:rsidRPr="009718DA">
              <w:rPr>
                <w:b/>
              </w:rPr>
              <w:t>постійно</w:t>
            </w:r>
          </w:p>
        </w:tc>
        <w:tc>
          <w:tcPr>
            <w:tcW w:w="1843" w:type="dxa"/>
            <w:tcBorders>
              <w:top w:val="single" w:sz="4" w:space="0" w:color="auto"/>
              <w:left w:val="single" w:sz="4" w:space="0" w:color="auto"/>
              <w:bottom w:val="single" w:sz="4" w:space="0" w:color="auto"/>
              <w:right w:val="single" w:sz="4" w:space="0" w:color="auto"/>
            </w:tcBorders>
          </w:tcPr>
          <w:p w:rsidR="002B61B5" w:rsidRPr="007F3676" w:rsidRDefault="002B61B5" w:rsidP="009837F1">
            <w:pPr>
              <w:spacing w:after="0" w:line="240" w:lineRule="auto"/>
              <w:jc w:val="center"/>
              <w:rPr>
                <w:rFonts w:eastAsia="Times New Roman" w:cs="Times New Roman"/>
                <w:sz w:val="20"/>
                <w:szCs w:val="20"/>
                <w:lang w:eastAsia="uk-UA"/>
              </w:rPr>
            </w:pPr>
          </w:p>
        </w:tc>
      </w:tr>
      <w:tr w:rsidR="002B61B5" w:rsidRPr="0019186B" w:rsidTr="00A43BF8">
        <w:trPr>
          <w:trHeight w:val="132"/>
        </w:trPr>
        <w:tc>
          <w:tcPr>
            <w:tcW w:w="709" w:type="dxa"/>
            <w:vMerge/>
            <w:tcBorders>
              <w:left w:val="single" w:sz="4" w:space="0" w:color="auto"/>
              <w:right w:val="single" w:sz="4" w:space="0" w:color="auto"/>
            </w:tcBorders>
            <w:shd w:val="clear" w:color="auto" w:fill="auto"/>
            <w:vAlign w:val="center"/>
          </w:tcPr>
          <w:p w:rsidR="002B61B5" w:rsidRPr="005B02AE" w:rsidRDefault="002B61B5" w:rsidP="008E5122">
            <w:pPr>
              <w:spacing w:after="0" w:line="240" w:lineRule="auto"/>
              <w:jc w:val="center"/>
              <w:rPr>
                <w:rFonts w:eastAsia="Times New Roman" w:cs="Times New Roman"/>
                <w:sz w:val="18"/>
                <w:szCs w:val="18"/>
                <w:highlight w:val="yellow"/>
                <w:lang w:eastAsia="uk-UA"/>
              </w:rPr>
            </w:pPr>
          </w:p>
        </w:tc>
        <w:tc>
          <w:tcPr>
            <w:tcW w:w="1984" w:type="dxa"/>
            <w:vMerge/>
            <w:tcBorders>
              <w:left w:val="single" w:sz="4" w:space="0" w:color="auto"/>
              <w:right w:val="single" w:sz="4" w:space="0" w:color="auto"/>
            </w:tcBorders>
            <w:shd w:val="clear" w:color="auto" w:fill="auto"/>
            <w:vAlign w:val="center"/>
          </w:tcPr>
          <w:p w:rsidR="002B61B5" w:rsidRPr="005B02AE" w:rsidRDefault="002B61B5" w:rsidP="009837F1">
            <w:pPr>
              <w:spacing w:after="0" w:line="240" w:lineRule="auto"/>
              <w:jc w:val="center"/>
              <w:rPr>
                <w:rFonts w:eastAsia="Times New Roman" w:cs="Times New Roman"/>
                <w:b/>
                <w:bCs/>
                <w:color w:val="000000" w:themeColor="text1"/>
                <w:sz w:val="20"/>
                <w:szCs w:val="20"/>
                <w:highlight w:val="yellow"/>
                <w:lang w:eastAsia="uk-UA"/>
              </w:rPr>
            </w:pPr>
          </w:p>
        </w:tc>
        <w:tc>
          <w:tcPr>
            <w:tcW w:w="2977" w:type="dxa"/>
            <w:vMerge/>
            <w:tcBorders>
              <w:left w:val="single" w:sz="4" w:space="0" w:color="auto"/>
              <w:right w:val="single" w:sz="4" w:space="0" w:color="auto"/>
            </w:tcBorders>
            <w:shd w:val="clear" w:color="auto" w:fill="auto"/>
          </w:tcPr>
          <w:p w:rsidR="002B61B5" w:rsidRPr="00002AFD" w:rsidRDefault="002B61B5" w:rsidP="008E5122">
            <w:pPr>
              <w:spacing w:after="0" w:line="240" w:lineRule="auto"/>
              <w:jc w:val="both"/>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2B61B5" w:rsidRPr="00002AFD" w:rsidRDefault="002B61B5">
            <w:pPr>
              <w:jc w:val="center"/>
              <w:rPr>
                <w:rFonts w:ascii="Calibri" w:hAnsi="Calibri" w:cs="Arial"/>
                <w:sz w:val="20"/>
                <w:szCs w:val="20"/>
              </w:rPr>
            </w:pPr>
            <w:r w:rsidRPr="00002AFD">
              <w:rPr>
                <w:rFonts w:ascii="Calibri" w:hAnsi="Calibri" w:cs="Arial"/>
                <w:sz w:val="20"/>
                <w:szCs w:val="20"/>
              </w:rPr>
              <w:t xml:space="preserve">Житомирський </w:t>
            </w:r>
            <w:proofErr w:type="spellStart"/>
            <w:r w:rsidRPr="00002AFD">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2B61B5" w:rsidRPr="00002AFD" w:rsidRDefault="002B61B5">
            <w:pPr>
              <w:jc w:val="center"/>
              <w:rPr>
                <w:rFonts w:ascii="Calibri" w:hAnsi="Calibri" w:cs="Arial"/>
                <w:sz w:val="20"/>
                <w:szCs w:val="20"/>
              </w:rPr>
            </w:pPr>
            <w:r w:rsidRPr="00002AFD">
              <w:rPr>
                <w:rFonts w:ascii="Calibri" w:hAnsi="Calibri" w:cs="Arial"/>
                <w:sz w:val="20"/>
                <w:szCs w:val="20"/>
              </w:rPr>
              <w:t>Постійно</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B61B5" w:rsidRPr="00AC0FE1" w:rsidRDefault="00AC0FE1" w:rsidP="00FF57CC">
            <w:pPr>
              <w:jc w:val="center"/>
              <w:rPr>
                <w:b/>
              </w:rPr>
            </w:pPr>
            <w:r w:rsidRPr="00AC0FE1">
              <w:rPr>
                <w:b/>
              </w:rPr>
              <w:t>постійно</w:t>
            </w:r>
          </w:p>
        </w:tc>
        <w:tc>
          <w:tcPr>
            <w:tcW w:w="1843" w:type="dxa"/>
            <w:tcBorders>
              <w:top w:val="single" w:sz="4" w:space="0" w:color="auto"/>
              <w:left w:val="single" w:sz="4" w:space="0" w:color="auto"/>
              <w:bottom w:val="single" w:sz="4" w:space="0" w:color="auto"/>
              <w:right w:val="single" w:sz="4" w:space="0" w:color="auto"/>
            </w:tcBorders>
          </w:tcPr>
          <w:p w:rsidR="002B61B5" w:rsidRPr="007F3676" w:rsidRDefault="002B61B5" w:rsidP="009837F1">
            <w:pPr>
              <w:spacing w:after="0" w:line="240" w:lineRule="auto"/>
              <w:jc w:val="center"/>
              <w:rPr>
                <w:rFonts w:eastAsia="Times New Roman" w:cs="Times New Roman"/>
                <w:sz w:val="20"/>
                <w:szCs w:val="20"/>
                <w:lang w:eastAsia="uk-UA"/>
              </w:rPr>
            </w:pPr>
          </w:p>
        </w:tc>
      </w:tr>
      <w:tr w:rsidR="002B61B5" w:rsidRPr="0019186B" w:rsidTr="00A43BF8">
        <w:trPr>
          <w:trHeight w:val="132"/>
        </w:trPr>
        <w:tc>
          <w:tcPr>
            <w:tcW w:w="709" w:type="dxa"/>
            <w:vMerge/>
            <w:tcBorders>
              <w:left w:val="single" w:sz="4" w:space="0" w:color="auto"/>
              <w:right w:val="single" w:sz="4" w:space="0" w:color="auto"/>
            </w:tcBorders>
            <w:shd w:val="clear" w:color="auto" w:fill="auto"/>
            <w:vAlign w:val="center"/>
          </w:tcPr>
          <w:p w:rsidR="002B61B5" w:rsidRPr="005B02AE" w:rsidRDefault="002B61B5" w:rsidP="008E5122">
            <w:pPr>
              <w:spacing w:after="0" w:line="240" w:lineRule="auto"/>
              <w:jc w:val="center"/>
              <w:rPr>
                <w:rFonts w:eastAsia="Times New Roman" w:cs="Times New Roman"/>
                <w:sz w:val="18"/>
                <w:szCs w:val="18"/>
                <w:highlight w:val="yellow"/>
                <w:lang w:eastAsia="uk-UA"/>
              </w:rPr>
            </w:pPr>
          </w:p>
        </w:tc>
        <w:tc>
          <w:tcPr>
            <w:tcW w:w="1984" w:type="dxa"/>
            <w:vMerge/>
            <w:tcBorders>
              <w:left w:val="single" w:sz="4" w:space="0" w:color="auto"/>
              <w:right w:val="single" w:sz="4" w:space="0" w:color="auto"/>
            </w:tcBorders>
            <w:shd w:val="clear" w:color="auto" w:fill="auto"/>
            <w:vAlign w:val="center"/>
          </w:tcPr>
          <w:p w:rsidR="002B61B5" w:rsidRPr="005B02AE" w:rsidRDefault="002B61B5" w:rsidP="009837F1">
            <w:pPr>
              <w:spacing w:after="0" w:line="240" w:lineRule="auto"/>
              <w:jc w:val="center"/>
              <w:rPr>
                <w:rFonts w:eastAsia="Times New Roman" w:cs="Times New Roman"/>
                <w:b/>
                <w:bCs/>
                <w:color w:val="000000" w:themeColor="text1"/>
                <w:sz w:val="20"/>
                <w:szCs w:val="20"/>
                <w:highlight w:val="yellow"/>
                <w:lang w:eastAsia="uk-UA"/>
              </w:rPr>
            </w:pPr>
          </w:p>
        </w:tc>
        <w:tc>
          <w:tcPr>
            <w:tcW w:w="2977" w:type="dxa"/>
            <w:vMerge/>
            <w:tcBorders>
              <w:left w:val="single" w:sz="4" w:space="0" w:color="auto"/>
              <w:right w:val="single" w:sz="4" w:space="0" w:color="auto"/>
            </w:tcBorders>
            <w:shd w:val="clear" w:color="auto" w:fill="auto"/>
          </w:tcPr>
          <w:p w:rsidR="002B61B5" w:rsidRPr="00002AFD" w:rsidRDefault="002B61B5" w:rsidP="008E5122">
            <w:pPr>
              <w:spacing w:after="0" w:line="240" w:lineRule="auto"/>
              <w:jc w:val="both"/>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2B61B5" w:rsidRPr="00002AFD" w:rsidRDefault="002B61B5">
            <w:pPr>
              <w:jc w:val="center"/>
              <w:rPr>
                <w:rFonts w:ascii="Calibri" w:hAnsi="Calibri" w:cs="Arial"/>
                <w:sz w:val="20"/>
                <w:szCs w:val="20"/>
              </w:rPr>
            </w:pPr>
            <w:proofErr w:type="spellStart"/>
            <w:r w:rsidRPr="00002AFD">
              <w:rPr>
                <w:rFonts w:ascii="Calibri" w:hAnsi="Calibri" w:cs="Arial"/>
                <w:sz w:val="20"/>
                <w:szCs w:val="20"/>
              </w:rPr>
              <w:t>Коростенський</w:t>
            </w:r>
            <w:proofErr w:type="spellEnd"/>
            <w:r w:rsidRPr="00002AFD">
              <w:rPr>
                <w:rFonts w:ascii="Calibri" w:hAnsi="Calibri" w:cs="Arial"/>
                <w:sz w:val="20"/>
                <w:szCs w:val="20"/>
              </w:rPr>
              <w:t xml:space="preserve"> </w:t>
            </w:r>
            <w:proofErr w:type="spellStart"/>
            <w:r w:rsidRPr="00002AFD">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2B61B5" w:rsidRPr="00002AFD" w:rsidRDefault="002B61B5">
            <w:pPr>
              <w:jc w:val="center"/>
              <w:rPr>
                <w:rFonts w:ascii="Calibri" w:hAnsi="Calibri" w:cs="Arial"/>
                <w:sz w:val="20"/>
                <w:szCs w:val="20"/>
              </w:rPr>
            </w:pPr>
            <w:r w:rsidRPr="00002AFD">
              <w:rPr>
                <w:rFonts w:ascii="Calibri" w:hAnsi="Calibri" w:cs="Arial"/>
                <w:sz w:val="20"/>
                <w:szCs w:val="20"/>
              </w:rPr>
              <w:t>Постійно</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B61B5" w:rsidRPr="008A0192" w:rsidRDefault="008A0192" w:rsidP="00FF57CC">
            <w:pPr>
              <w:jc w:val="center"/>
              <w:rPr>
                <w:b/>
              </w:rPr>
            </w:pPr>
            <w:r w:rsidRPr="008A0192">
              <w:rPr>
                <w:b/>
              </w:rPr>
              <w:t>постійно</w:t>
            </w:r>
          </w:p>
        </w:tc>
        <w:tc>
          <w:tcPr>
            <w:tcW w:w="1843" w:type="dxa"/>
            <w:tcBorders>
              <w:top w:val="single" w:sz="4" w:space="0" w:color="auto"/>
              <w:left w:val="single" w:sz="4" w:space="0" w:color="auto"/>
              <w:bottom w:val="single" w:sz="4" w:space="0" w:color="auto"/>
              <w:right w:val="single" w:sz="4" w:space="0" w:color="auto"/>
            </w:tcBorders>
          </w:tcPr>
          <w:p w:rsidR="002B61B5" w:rsidRPr="007F3676" w:rsidRDefault="002B61B5" w:rsidP="009837F1">
            <w:pPr>
              <w:spacing w:after="0" w:line="240" w:lineRule="auto"/>
              <w:jc w:val="center"/>
              <w:rPr>
                <w:rFonts w:eastAsia="Times New Roman" w:cs="Times New Roman"/>
                <w:sz w:val="20"/>
                <w:szCs w:val="20"/>
                <w:lang w:eastAsia="uk-UA"/>
              </w:rPr>
            </w:pPr>
          </w:p>
        </w:tc>
      </w:tr>
      <w:tr w:rsidR="002B61B5" w:rsidRPr="0019186B" w:rsidTr="00A43BF8">
        <w:trPr>
          <w:trHeight w:val="132"/>
        </w:trPr>
        <w:tc>
          <w:tcPr>
            <w:tcW w:w="709" w:type="dxa"/>
            <w:vMerge/>
            <w:tcBorders>
              <w:left w:val="single" w:sz="4" w:space="0" w:color="auto"/>
              <w:right w:val="single" w:sz="4" w:space="0" w:color="auto"/>
            </w:tcBorders>
            <w:shd w:val="clear" w:color="auto" w:fill="auto"/>
            <w:vAlign w:val="center"/>
          </w:tcPr>
          <w:p w:rsidR="002B61B5" w:rsidRPr="005B02AE" w:rsidRDefault="002B61B5" w:rsidP="008E5122">
            <w:pPr>
              <w:spacing w:after="0" w:line="240" w:lineRule="auto"/>
              <w:jc w:val="center"/>
              <w:rPr>
                <w:rFonts w:eastAsia="Times New Roman" w:cs="Times New Roman"/>
                <w:sz w:val="18"/>
                <w:szCs w:val="18"/>
                <w:highlight w:val="yellow"/>
                <w:lang w:eastAsia="uk-UA"/>
              </w:rPr>
            </w:pPr>
          </w:p>
        </w:tc>
        <w:tc>
          <w:tcPr>
            <w:tcW w:w="1984" w:type="dxa"/>
            <w:vMerge/>
            <w:tcBorders>
              <w:left w:val="single" w:sz="4" w:space="0" w:color="auto"/>
              <w:right w:val="single" w:sz="4" w:space="0" w:color="auto"/>
            </w:tcBorders>
            <w:shd w:val="clear" w:color="auto" w:fill="auto"/>
            <w:vAlign w:val="center"/>
          </w:tcPr>
          <w:p w:rsidR="002B61B5" w:rsidRPr="005B02AE" w:rsidRDefault="002B61B5" w:rsidP="009837F1">
            <w:pPr>
              <w:spacing w:after="0" w:line="240" w:lineRule="auto"/>
              <w:jc w:val="center"/>
              <w:rPr>
                <w:rFonts w:eastAsia="Times New Roman" w:cs="Times New Roman"/>
                <w:b/>
                <w:bCs/>
                <w:color w:val="000000" w:themeColor="text1"/>
                <w:sz w:val="20"/>
                <w:szCs w:val="20"/>
                <w:highlight w:val="yellow"/>
                <w:lang w:eastAsia="uk-UA"/>
              </w:rPr>
            </w:pPr>
          </w:p>
        </w:tc>
        <w:tc>
          <w:tcPr>
            <w:tcW w:w="2977" w:type="dxa"/>
            <w:vMerge/>
            <w:tcBorders>
              <w:left w:val="single" w:sz="4" w:space="0" w:color="auto"/>
              <w:bottom w:val="single" w:sz="4" w:space="0" w:color="auto"/>
              <w:right w:val="single" w:sz="4" w:space="0" w:color="auto"/>
            </w:tcBorders>
            <w:shd w:val="clear" w:color="auto" w:fill="auto"/>
          </w:tcPr>
          <w:p w:rsidR="002B61B5" w:rsidRPr="00002AFD" w:rsidRDefault="002B61B5" w:rsidP="008E5122">
            <w:pPr>
              <w:spacing w:after="0" w:line="240" w:lineRule="auto"/>
              <w:jc w:val="both"/>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2B61B5" w:rsidRPr="00002AFD" w:rsidRDefault="002B61B5">
            <w:pPr>
              <w:jc w:val="center"/>
              <w:rPr>
                <w:rFonts w:ascii="Calibri" w:hAnsi="Calibri" w:cs="Arial"/>
                <w:sz w:val="20"/>
                <w:szCs w:val="20"/>
              </w:rPr>
            </w:pPr>
            <w:r w:rsidRPr="00002AFD">
              <w:rPr>
                <w:rFonts w:ascii="Calibri" w:hAnsi="Calibri" w:cs="Arial"/>
                <w:sz w:val="20"/>
                <w:szCs w:val="20"/>
              </w:rPr>
              <w:t xml:space="preserve">Новоград </w:t>
            </w:r>
            <w:proofErr w:type="spellStart"/>
            <w:r w:rsidRPr="00002AFD">
              <w:rPr>
                <w:rFonts w:ascii="Calibri" w:hAnsi="Calibri" w:cs="Arial"/>
                <w:sz w:val="20"/>
                <w:szCs w:val="20"/>
              </w:rPr>
              <w:t>-Волинський</w:t>
            </w:r>
            <w:proofErr w:type="spellEnd"/>
            <w:r w:rsidRPr="00002AFD">
              <w:rPr>
                <w:rFonts w:ascii="Calibri" w:hAnsi="Calibri" w:cs="Arial"/>
                <w:sz w:val="20"/>
                <w:szCs w:val="20"/>
              </w:rPr>
              <w:t xml:space="preserve"> </w:t>
            </w:r>
            <w:proofErr w:type="spellStart"/>
            <w:r w:rsidRPr="00002AFD">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2B61B5" w:rsidRPr="00002AFD" w:rsidRDefault="002B61B5">
            <w:pPr>
              <w:jc w:val="center"/>
              <w:rPr>
                <w:rFonts w:ascii="Calibri" w:hAnsi="Calibri" w:cs="Arial"/>
                <w:sz w:val="20"/>
                <w:szCs w:val="20"/>
              </w:rPr>
            </w:pPr>
            <w:r w:rsidRPr="00002AFD">
              <w:rPr>
                <w:rFonts w:ascii="Calibri" w:hAnsi="Calibri" w:cs="Arial"/>
                <w:sz w:val="20"/>
                <w:szCs w:val="20"/>
              </w:rPr>
              <w:t>Постійно</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B61B5" w:rsidRPr="00B177B2" w:rsidRDefault="00B177B2" w:rsidP="00FF57CC">
            <w:pPr>
              <w:jc w:val="center"/>
              <w:rPr>
                <w:b/>
              </w:rPr>
            </w:pPr>
            <w:r w:rsidRPr="00B177B2">
              <w:rPr>
                <w:b/>
              </w:rPr>
              <w:t>постійно</w:t>
            </w:r>
          </w:p>
        </w:tc>
        <w:tc>
          <w:tcPr>
            <w:tcW w:w="1843" w:type="dxa"/>
            <w:tcBorders>
              <w:top w:val="single" w:sz="4" w:space="0" w:color="auto"/>
              <w:left w:val="single" w:sz="4" w:space="0" w:color="auto"/>
              <w:bottom w:val="single" w:sz="4" w:space="0" w:color="auto"/>
              <w:right w:val="single" w:sz="4" w:space="0" w:color="auto"/>
            </w:tcBorders>
          </w:tcPr>
          <w:p w:rsidR="002B61B5" w:rsidRPr="007F3676" w:rsidRDefault="002B61B5" w:rsidP="009837F1">
            <w:pPr>
              <w:spacing w:after="0" w:line="240" w:lineRule="auto"/>
              <w:jc w:val="center"/>
              <w:rPr>
                <w:rFonts w:eastAsia="Times New Roman" w:cs="Times New Roman"/>
                <w:sz w:val="20"/>
                <w:szCs w:val="20"/>
                <w:lang w:eastAsia="uk-UA"/>
              </w:rPr>
            </w:pPr>
          </w:p>
        </w:tc>
      </w:tr>
      <w:tr w:rsidR="002B61B5" w:rsidRPr="0019186B" w:rsidTr="00A43BF8">
        <w:trPr>
          <w:trHeight w:val="132"/>
        </w:trPr>
        <w:tc>
          <w:tcPr>
            <w:tcW w:w="709" w:type="dxa"/>
            <w:vMerge/>
            <w:tcBorders>
              <w:left w:val="single" w:sz="4" w:space="0" w:color="auto"/>
              <w:right w:val="single" w:sz="4" w:space="0" w:color="auto"/>
            </w:tcBorders>
            <w:shd w:val="clear" w:color="auto" w:fill="auto"/>
            <w:vAlign w:val="center"/>
          </w:tcPr>
          <w:p w:rsidR="002B61B5" w:rsidRPr="005B02AE" w:rsidRDefault="002B61B5" w:rsidP="008E5122">
            <w:pPr>
              <w:spacing w:after="0" w:line="240" w:lineRule="auto"/>
              <w:jc w:val="center"/>
              <w:rPr>
                <w:rFonts w:eastAsia="Times New Roman" w:cs="Times New Roman"/>
                <w:sz w:val="18"/>
                <w:szCs w:val="18"/>
                <w:highlight w:val="yellow"/>
                <w:lang w:eastAsia="uk-UA"/>
              </w:rPr>
            </w:pPr>
          </w:p>
        </w:tc>
        <w:tc>
          <w:tcPr>
            <w:tcW w:w="1984" w:type="dxa"/>
            <w:vMerge/>
            <w:tcBorders>
              <w:left w:val="single" w:sz="4" w:space="0" w:color="auto"/>
              <w:right w:val="single" w:sz="4" w:space="0" w:color="auto"/>
            </w:tcBorders>
            <w:shd w:val="clear" w:color="auto" w:fill="auto"/>
          </w:tcPr>
          <w:p w:rsidR="002B61B5" w:rsidRPr="005B02AE" w:rsidRDefault="002B61B5" w:rsidP="008E5122">
            <w:pPr>
              <w:spacing w:after="0" w:line="240" w:lineRule="auto"/>
              <w:rPr>
                <w:rFonts w:eastAsia="Times New Roman" w:cs="Times New Roman"/>
                <w:bCs/>
                <w:i/>
                <w:sz w:val="18"/>
                <w:szCs w:val="18"/>
                <w:highlight w:val="yellow"/>
                <w:lang w:eastAsia="uk-UA"/>
              </w:rPr>
            </w:pPr>
          </w:p>
        </w:tc>
        <w:tc>
          <w:tcPr>
            <w:tcW w:w="2977" w:type="dxa"/>
            <w:vMerge w:val="restart"/>
            <w:tcBorders>
              <w:top w:val="single" w:sz="4" w:space="0" w:color="auto"/>
              <w:left w:val="single" w:sz="4" w:space="0" w:color="auto"/>
              <w:right w:val="single" w:sz="4" w:space="0" w:color="auto"/>
            </w:tcBorders>
            <w:shd w:val="clear" w:color="auto" w:fill="auto"/>
          </w:tcPr>
          <w:p w:rsidR="002B61B5" w:rsidRPr="00002AFD" w:rsidRDefault="002B61B5" w:rsidP="008E5122">
            <w:pPr>
              <w:spacing w:after="0" w:line="240" w:lineRule="auto"/>
              <w:jc w:val="both"/>
              <w:rPr>
                <w:rFonts w:eastAsia="Times New Roman" w:cs="Times New Roman"/>
                <w:b/>
                <w:sz w:val="18"/>
                <w:szCs w:val="18"/>
                <w:lang w:eastAsia="uk-UA"/>
              </w:rPr>
            </w:pPr>
            <w:r w:rsidRPr="00002AFD">
              <w:rPr>
                <w:rFonts w:eastAsia="Times New Roman" w:cs="Times New Roman"/>
                <w:b/>
                <w:sz w:val="18"/>
                <w:szCs w:val="18"/>
                <w:lang w:eastAsia="uk-UA"/>
              </w:rPr>
              <w:t>Захід 3.3.1.2. Проведення інформаційних зустрічей з працівниками центрів, які надають БПД та адвокатами системи з метою проведення аналізу практики, обговорення шляхів вирішення проблемних питань, які виникають</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2B61B5" w:rsidRPr="00002AFD" w:rsidRDefault="002B61B5">
            <w:pPr>
              <w:rPr>
                <w:rFonts w:ascii="Calibri" w:hAnsi="Calibri" w:cs="Arial"/>
                <w:b/>
                <w:bCs/>
                <w:i/>
                <w:iCs/>
                <w:sz w:val="20"/>
                <w:szCs w:val="20"/>
              </w:rPr>
            </w:pPr>
            <w:r w:rsidRPr="00002AFD">
              <w:rPr>
                <w:rFonts w:ascii="Calibri" w:hAnsi="Calibri" w:cs="Arial"/>
                <w:b/>
                <w:bCs/>
                <w:i/>
                <w:iCs/>
                <w:sz w:val="20"/>
                <w:szCs w:val="20"/>
              </w:rPr>
              <w:t>Кількість зустрічей</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2B61B5" w:rsidRPr="00002AFD" w:rsidRDefault="002B61B5">
            <w:pPr>
              <w:jc w:val="center"/>
              <w:rPr>
                <w:rFonts w:ascii="Calibri" w:hAnsi="Calibri" w:cs="Arial"/>
                <w:b/>
                <w:bCs/>
                <w:color w:val="000000"/>
                <w:sz w:val="20"/>
                <w:szCs w:val="20"/>
              </w:rPr>
            </w:pPr>
            <w:r w:rsidRPr="00002AFD">
              <w:rPr>
                <w:rFonts w:ascii="Calibri" w:hAnsi="Calibri" w:cs="Arial"/>
                <w:b/>
                <w:bCs/>
                <w:color w:val="000000"/>
                <w:sz w:val="20"/>
                <w:szCs w:val="20"/>
              </w:rPr>
              <w:t>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B61B5" w:rsidRPr="002301CE" w:rsidRDefault="00002AFD" w:rsidP="00FF57CC">
            <w:pPr>
              <w:spacing w:after="0" w:line="240" w:lineRule="auto"/>
              <w:jc w:val="center"/>
              <w:rPr>
                <w:rFonts w:eastAsia="Times New Roman" w:cs="Times New Roman"/>
                <w:b/>
                <w:bCs/>
                <w:sz w:val="18"/>
                <w:szCs w:val="18"/>
                <w:lang w:eastAsia="uk-UA"/>
              </w:rPr>
            </w:pPr>
            <w:r>
              <w:rPr>
                <w:rFonts w:eastAsia="Times New Roman" w:cs="Times New Roman"/>
                <w:b/>
                <w:bCs/>
                <w:sz w:val="18"/>
                <w:szCs w:val="18"/>
                <w:lang w:eastAsia="uk-UA"/>
              </w:rPr>
              <w:t>5</w:t>
            </w:r>
          </w:p>
        </w:tc>
        <w:tc>
          <w:tcPr>
            <w:tcW w:w="1843" w:type="dxa"/>
            <w:tcBorders>
              <w:top w:val="single" w:sz="4" w:space="0" w:color="auto"/>
              <w:left w:val="single" w:sz="4" w:space="0" w:color="auto"/>
              <w:bottom w:val="single" w:sz="4" w:space="0" w:color="auto"/>
              <w:right w:val="single" w:sz="4" w:space="0" w:color="auto"/>
            </w:tcBorders>
          </w:tcPr>
          <w:p w:rsidR="002B61B5" w:rsidRPr="007F3676" w:rsidRDefault="002B61B5" w:rsidP="009837F1">
            <w:pPr>
              <w:spacing w:after="0" w:line="240" w:lineRule="auto"/>
              <w:jc w:val="center"/>
              <w:rPr>
                <w:rFonts w:eastAsia="Times New Roman" w:cs="Times New Roman"/>
                <w:sz w:val="20"/>
                <w:szCs w:val="20"/>
                <w:lang w:eastAsia="uk-UA"/>
              </w:rPr>
            </w:pPr>
          </w:p>
        </w:tc>
      </w:tr>
      <w:tr w:rsidR="002B61B5" w:rsidRPr="0019186B" w:rsidTr="00A43BF8">
        <w:trPr>
          <w:trHeight w:val="132"/>
        </w:trPr>
        <w:tc>
          <w:tcPr>
            <w:tcW w:w="709" w:type="dxa"/>
            <w:vMerge/>
            <w:tcBorders>
              <w:left w:val="single" w:sz="4" w:space="0" w:color="auto"/>
              <w:right w:val="single" w:sz="4" w:space="0" w:color="auto"/>
            </w:tcBorders>
            <w:shd w:val="clear" w:color="auto" w:fill="auto"/>
            <w:vAlign w:val="center"/>
          </w:tcPr>
          <w:p w:rsidR="002B61B5" w:rsidRPr="005B02AE" w:rsidRDefault="002B61B5" w:rsidP="008E5122">
            <w:pPr>
              <w:spacing w:after="0" w:line="240" w:lineRule="auto"/>
              <w:jc w:val="center"/>
              <w:rPr>
                <w:rFonts w:eastAsia="Times New Roman" w:cs="Times New Roman"/>
                <w:sz w:val="18"/>
                <w:szCs w:val="18"/>
                <w:highlight w:val="yellow"/>
                <w:lang w:eastAsia="uk-UA"/>
              </w:rPr>
            </w:pPr>
          </w:p>
        </w:tc>
        <w:tc>
          <w:tcPr>
            <w:tcW w:w="1984" w:type="dxa"/>
            <w:vMerge/>
            <w:tcBorders>
              <w:left w:val="single" w:sz="4" w:space="0" w:color="auto"/>
              <w:right w:val="single" w:sz="4" w:space="0" w:color="auto"/>
            </w:tcBorders>
            <w:shd w:val="clear" w:color="auto" w:fill="auto"/>
          </w:tcPr>
          <w:p w:rsidR="002B61B5" w:rsidRPr="005B02AE" w:rsidRDefault="002B61B5" w:rsidP="008E5122">
            <w:pPr>
              <w:spacing w:after="0" w:line="240" w:lineRule="auto"/>
              <w:rPr>
                <w:rFonts w:eastAsia="Times New Roman" w:cs="Times New Roman"/>
                <w:b/>
                <w:bCs/>
                <w:sz w:val="18"/>
                <w:szCs w:val="18"/>
                <w:highlight w:val="yellow"/>
                <w:lang w:eastAsia="uk-UA"/>
              </w:rPr>
            </w:pPr>
          </w:p>
        </w:tc>
        <w:tc>
          <w:tcPr>
            <w:tcW w:w="2977" w:type="dxa"/>
            <w:vMerge/>
            <w:tcBorders>
              <w:left w:val="single" w:sz="4" w:space="0" w:color="auto"/>
              <w:right w:val="single" w:sz="4" w:space="0" w:color="auto"/>
            </w:tcBorders>
            <w:shd w:val="clear" w:color="auto" w:fill="auto"/>
          </w:tcPr>
          <w:p w:rsidR="002B61B5" w:rsidRPr="00002AFD" w:rsidRDefault="002B61B5" w:rsidP="008E5122">
            <w:pPr>
              <w:spacing w:after="0" w:line="240" w:lineRule="auto"/>
              <w:jc w:val="both"/>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2B61B5" w:rsidRPr="00002AFD" w:rsidRDefault="002B61B5">
            <w:pPr>
              <w:jc w:val="center"/>
              <w:rPr>
                <w:rFonts w:ascii="Calibri" w:hAnsi="Calibri" w:cs="Arial"/>
                <w:sz w:val="20"/>
                <w:szCs w:val="20"/>
              </w:rPr>
            </w:pPr>
            <w:r w:rsidRPr="00002AFD">
              <w:rPr>
                <w:rFonts w:ascii="Calibri" w:hAnsi="Calibri" w:cs="Arial"/>
                <w:sz w:val="20"/>
                <w:szCs w:val="20"/>
              </w:rPr>
              <w:t>РЦ з надання БВПД</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2B61B5" w:rsidRPr="00002AFD" w:rsidRDefault="002B61B5">
            <w:pPr>
              <w:jc w:val="center"/>
              <w:rPr>
                <w:rFonts w:ascii="Calibri" w:hAnsi="Calibri" w:cs="Arial"/>
                <w:b/>
                <w:bCs/>
                <w:color w:val="000000"/>
                <w:sz w:val="20"/>
                <w:szCs w:val="20"/>
              </w:rPr>
            </w:pPr>
            <w:r w:rsidRPr="00002AFD">
              <w:rPr>
                <w:rFonts w:ascii="Calibri" w:hAnsi="Calibri" w:cs="Arial"/>
                <w:b/>
                <w:bCs/>
                <w:color w:val="000000"/>
                <w:sz w:val="20"/>
                <w:szCs w:val="20"/>
                <w:lang w:val="ru-RU"/>
              </w:rPr>
              <w:t>-</w:t>
            </w:r>
            <w:r w:rsidRPr="00002AFD">
              <w:rPr>
                <w:rFonts w:ascii="Calibri" w:hAnsi="Calibri" w:cs="Arial"/>
                <w:b/>
                <w:bCs/>
                <w:color w:val="000000"/>
                <w:sz w:val="20"/>
                <w:szCs w:val="20"/>
              </w:rPr>
              <w:t>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B61B5" w:rsidRPr="002301CE" w:rsidRDefault="00002AFD" w:rsidP="00FF57CC">
            <w:pPr>
              <w:spacing w:after="0" w:line="240" w:lineRule="auto"/>
              <w:jc w:val="center"/>
              <w:rPr>
                <w:rFonts w:eastAsia="Times New Roman" w:cs="Times New Roman"/>
                <w:b/>
                <w:bCs/>
                <w:sz w:val="18"/>
                <w:szCs w:val="18"/>
                <w:lang w:eastAsia="uk-UA"/>
              </w:rPr>
            </w:pPr>
            <w:r>
              <w:rPr>
                <w:rFonts w:eastAsia="Times New Roman" w:cs="Times New Roman"/>
                <w:b/>
                <w:bCs/>
                <w:sz w:val="18"/>
                <w:szCs w:val="18"/>
                <w:lang w:eastAsia="uk-UA"/>
              </w:rPr>
              <w:t>-</w:t>
            </w:r>
          </w:p>
        </w:tc>
        <w:tc>
          <w:tcPr>
            <w:tcW w:w="1843" w:type="dxa"/>
            <w:tcBorders>
              <w:top w:val="single" w:sz="4" w:space="0" w:color="auto"/>
              <w:left w:val="single" w:sz="4" w:space="0" w:color="auto"/>
              <w:bottom w:val="single" w:sz="4" w:space="0" w:color="auto"/>
              <w:right w:val="single" w:sz="4" w:space="0" w:color="auto"/>
            </w:tcBorders>
          </w:tcPr>
          <w:p w:rsidR="002B61B5" w:rsidRPr="007F3676" w:rsidRDefault="002B61B5" w:rsidP="009837F1">
            <w:pPr>
              <w:spacing w:after="0" w:line="240" w:lineRule="auto"/>
              <w:jc w:val="center"/>
              <w:rPr>
                <w:rFonts w:eastAsia="Times New Roman" w:cs="Times New Roman"/>
                <w:sz w:val="20"/>
                <w:szCs w:val="20"/>
                <w:lang w:eastAsia="uk-UA"/>
              </w:rPr>
            </w:pPr>
          </w:p>
        </w:tc>
      </w:tr>
      <w:tr w:rsidR="002B61B5" w:rsidRPr="0019186B" w:rsidTr="00A43BF8">
        <w:trPr>
          <w:trHeight w:val="132"/>
        </w:trPr>
        <w:tc>
          <w:tcPr>
            <w:tcW w:w="709" w:type="dxa"/>
            <w:vMerge/>
            <w:tcBorders>
              <w:left w:val="single" w:sz="4" w:space="0" w:color="auto"/>
              <w:right w:val="single" w:sz="4" w:space="0" w:color="auto"/>
            </w:tcBorders>
            <w:shd w:val="clear" w:color="auto" w:fill="auto"/>
            <w:vAlign w:val="center"/>
          </w:tcPr>
          <w:p w:rsidR="002B61B5" w:rsidRPr="005B02AE" w:rsidRDefault="002B61B5" w:rsidP="008E5122">
            <w:pPr>
              <w:spacing w:after="0" w:line="240" w:lineRule="auto"/>
              <w:jc w:val="center"/>
              <w:rPr>
                <w:rFonts w:eastAsia="Times New Roman" w:cs="Times New Roman"/>
                <w:sz w:val="18"/>
                <w:szCs w:val="18"/>
                <w:highlight w:val="yellow"/>
                <w:lang w:eastAsia="uk-UA"/>
              </w:rPr>
            </w:pPr>
          </w:p>
        </w:tc>
        <w:tc>
          <w:tcPr>
            <w:tcW w:w="1984" w:type="dxa"/>
            <w:vMerge/>
            <w:tcBorders>
              <w:left w:val="single" w:sz="4" w:space="0" w:color="auto"/>
              <w:right w:val="single" w:sz="4" w:space="0" w:color="auto"/>
            </w:tcBorders>
            <w:shd w:val="clear" w:color="auto" w:fill="auto"/>
          </w:tcPr>
          <w:p w:rsidR="002B61B5" w:rsidRPr="005B02AE" w:rsidRDefault="002B61B5" w:rsidP="008E5122">
            <w:pPr>
              <w:spacing w:after="0" w:line="240" w:lineRule="auto"/>
              <w:rPr>
                <w:rFonts w:eastAsia="Times New Roman" w:cs="Times New Roman"/>
                <w:b/>
                <w:bCs/>
                <w:sz w:val="18"/>
                <w:szCs w:val="18"/>
                <w:highlight w:val="yellow"/>
                <w:lang w:eastAsia="uk-UA"/>
              </w:rPr>
            </w:pPr>
          </w:p>
        </w:tc>
        <w:tc>
          <w:tcPr>
            <w:tcW w:w="2977" w:type="dxa"/>
            <w:vMerge/>
            <w:tcBorders>
              <w:left w:val="single" w:sz="4" w:space="0" w:color="auto"/>
              <w:right w:val="single" w:sz="4" w:space="0" w:color="auto"/>
            </w:tcBorders>
            <w:shd w:val="clear" w:color="auto" w:fill="auto"/>
          </w:tcPr>
          <w:p w:rsidR="002B61B5" w:rsidRPr="00002AFD" w:rsidRDefault="002B61B5" w:rsidP="008E5122">
            <w:pPr>
              <w:spacing w:after="0" w:line="240" w:lineRule="auto"/>
              <w:jc w:val="both"/>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2B61B5" w:rsidRPr="00002AFD" w:rsidRDefault="002B61B5">
            <w:pPr>
              <w:jc w:val="center"/>
              <w:rPr>
                <w:rFonts w:ascii="Calibri" w:hAnsi="Calibri" w:cs="Arial"/>
                <w:sz w:val="20"/>
                <w:szCs w:val="20"/>
              </w:rPr>
            </w:pPr>
            <w:r w:rsidRPr="00002AFD">
              <w:rPr>
                <w:rFonts w:ascii="Calibri" w:hAnsi="Calibri" w:cs="Arial"/>
                <w:sz w:val="20"/>
                <w:szCs w:val="20"/>
              </w:rPr>
              <w:t xml:space="preserve">Бердичівський </w:t>
            </w:r>
            <w:proofErr w:type="spellStart"/>
            <w:r w:rsidRPr="00002AFD">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2B61B5" w:rsidRPr="00002AFD" w:rsidRDefault="002B61B5">
            <w:pPr>
              <w:jc w:val="center"/>
              <w:rPr>
                <w:rFonts w:ascii="Calibri" w:hAnsi="Calibri" w:cs="Arial"/>
                <w:color w:val="000000"/>
                <w:sz w:val="20"/>
                <w:szCs w:val="20"/>
              </w:rPr>
            </w:pPr>
            <w:r w:rsidRPr="00002AFD">
              <w:rPr>
                <w:rFonts w:ascii="Calibri" w:hAnsi="Calibri" w:cs="Arial"/>
                <w:color w:val="000000"/>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B61B5" w:rsidRPr="002301CE" w:rsidRDefault="009718DA" w:rsidP="00FF57CC">
            <w:pPr>
              <w:spacing w:after="0" w:line="240" w:lineRule="auto"/>
              <w:jc w:val="center"/>
              <w:rPr>
                <w:rFonts w:eastAsia="Times New Roman" w:cs="Times New Roman"/>
                <w:b/>
                <w:bCs/>
                <w:sz w:val="18"/>
                <w:szCs w:val="18"/>
                <w:lang w:eastAsia="uk-UA"/>
              </w:rPr>
            </w:pPr>
            <w:r>
              <w:rPr>
                <w:rFonts w:eastAsia="Times New Roman" w:cs="Times New Roman"/>
                <w:b/>
                <w:bCs/>
                <w:sz w:val="18"/>
                <w:szCs w:val="18"/>
                <w:lang w:eastAsia="uk-UA"/>
              </w:rPr>
              <w:t>1</w:t>
            </w:r>
          </w:p>
        </w:tc>
        <w:tc>
          <w:tcPr>
            <w:tcW w:w="1843" w:type="dxa"/>
            <w:tcBorders>
              <w:top w:val="single" w:sz="4" w:space="0" w:color="auto"/>
              <w:left w:val="single" w:sz="4" w:space="0" w:color="auto"/>
              <w:bottom w:val="single" w:sz="4" w:space="0" w:color="auto"/>
              <w:right w:val="single" w:sz="4" w:space="0" w:color="auto"/>
            </w:tcBorders>
          </w:tcPr>
          <w:p w:rsidR="002B61B5" w:rsidRPr="007F3676" w:rsidRDefault="002B61B5" w:rsidP="009837F1">
            <w:pPr>
              <w:spacing w:after="0" w:line="240" w:lineRule="auto"/>
              <w:jc w:val="center"/>
              <w:rPr>
                <w:rFonts w:eastAsia="Times New Roman" w:cs="Times New Roman"/>
                <w:sz w:val="20"/>
                <w:szCs w:val="20"/>
                <w:lang w:eastAsia="uk-UA"/>
              </w:rPr>
            </w:pPr>
          </w:p>
        </w:tc>
      </w:tr>
      <w:tr w:rsidR="002B61B5" w:rsidRPr="0019186B" w:rsidTr="00A43BF8">
        <w:trPr>
          <w:trHeight w:val="132"/>
        </w:trPr>
        <w:tc>
          <w:tcPr>
            <w:tcW w:w="709" w:type="dxa"/>
            <w:vMerge/>
            <w:tcBorders>
              <w:left w:val="single" w:sz="4" w:space="0" w:color="auto"/>
              <w:right w:val="single" w:sz="4" w:space="0" w:color="auto"/>
            </w:tcBorders>
            <w:shd w:val="clear" w:color="auto" w:fill="auto"/>
            <w:vAlign w:val="center"/>
          </w:tcPr>
          <w:p w:rsidR="002B61B5" w:rsidRPr="005B02AE" w:rsidRDefault="002B61B5" w:rsidP="008E5122">
            <w:pPr>
              <w:spacing w:after="0" w:line="240" w:lineRule="auto"/>
              <w:jc w:val="center"/>
              <w:rPr>
                <w:rFonts w:eastAsia="Times New Roman" w:cs="Times New Roman"/>
                <w:sz w:val="18"/>
                <w:szCs w:val="18"/>
                <w:highlight w:val="yellow"/>
                <w:lang w:eastAsia="uk-UA"/>
              </w:rPr>
            </w:pPr>
          </w:p>
        </w:tc>
        <w:tc>
          <w:tcPr>
            <w:tcW w:w="1984" w:type="dxa"/>
            <w:vMerge/>
            <w:tcBorders>
              <w:left w:val="single" w:sz="4" w:space="0" w:color="auto"/>
              <w:right w:val="single" w:sz="4" w:space="0" w:color="auto"/>
            </w:tcBorders>
            <w:shd w:val="clear" w:color="auto" w:fill="auto"/>
          </w:tcPr>
          <w:p w:rsidR="002B61B5" w:rsidRPr="005B02AE" w:rsidRDefault="002B61B5" w:rsidP="008E5122">
            <w:pPr>
              <w:spacing w:after="0" w:line="240" w:lineRule="auto"/>
              <w:rPr>
                <w:rFonts w:eastAsia="Times New Roman" w:cs="Times New Roman"/>
                <w:b/>
                <w:bCs/>
                <w:sz w:val="18"/>
                <w:szCs w:val="18"/>
                <w:highlight w:val="yellow"/>
                <w:lang w:eastAsia="uk-UA"/>
              </w:rPr>
            </w:pPr>
          </w:p>
        </w:tc>
        <w:tc>
          <w:tcPr>
            <w:tcW w:w="2977" w:type="dxa"/>
            <w:vMerge/>
            <w:tcBorders>
              <w:left w:val="single" w:sz="4" w:space="0" w:color="auto"/>
              <w:right w:val="single" w:sz="4" w:space="0" w:color="auto"/>
            </w:tcBorders>
            <w:shd w:val="clear" w:color="auto" w:fill="auto"/>
          </w:tcPr>
          <w:p w:rsidR="002B61B5" w:rsidRPr="00002AFD" w:rsidRDefault="002B61B5" w:rsidP="008E5122">
            <w:pPr>
              <w:spacing w:after="0" w:line="240" w:lineRule="auto"/>
              <w:jc w:val="both"/>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2B61B5" w:rsidRPr="00002AFD" w:rsidRDefault="002B61B5">
            <w:pPr>
              <w:jc w:val="center"/>
              <w:rPr>
                <w:rFonts w:ascii="Calibri" w:hAnsi="Calibri" w:cs="Arial"/>
                <w:sz w:val="20"/>
                <w:szCs w:val="20"/>
              </w:rPr>
            </w:pPr>
            <w:r w:rsidRPr="00002AFD">
              <w:rPr>
                <w:rFonts w:ascii="Calibri" w:hAnsi="Calibri" w:cs="Arial"/>
                <w:sz w:val="20"/>
                <w:szCs w:val="20"/>
              </w:rPr>
              <w:t xml:space="preserve">Житомирський </w:t>
            </w:r>
            <w:proofErr w:type="spellStart"/>
            <w:r w:rsidRPr="00002AFD">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2B61B5" w:rsidRPr="00002AFD" w:rsidRDefault="002B61B5">
            <w:pPr>
              <w:jc w:val="center"/>
              <w:rPr>
                <w:rFonts w:ascii="Calibri" w:hAnsi="Calibri" w:cs="Arial"/>
                <w:color w:val="000000"/>
                <w:sz w:val="20"/>
                <w:szCs w:val="20"/>
              </w:rPr>
            </w:pPr>
            <w:r w:rsidRPr="00002AFD">
              <w:rPr>
                <w:rFonts w:ascii="Calibri" w:hAnsi="Calibri" w:cs="Arial"/>
                <w:color w:val="000000"/>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B61B5" w:rsidRPr="002301CE" w:rsidRDefault="00AC0FE1" w:rsidP="00FF57CC">
            <w:pPr>
              <w:spacing w:after="0" w:line="240" w:lineRule="auto"/>
              <w:jc w:val="center"/>
              <w:rPr>
                <w:rFonts w:eastAsia="Times New Roman" w:cs="Times New Roman"/>
                <w:b/>
                <w:bCs/>
                <w:sz w:val="18"/>
                <w:szCs w:val="18"/>
                <w:lang w:eastAsia="uk-UA"/>
              </w:rPr>
            </w:pPr>
            <w:r>
              <w:rPr>
                <w:rFonts w:eastAsia="Times New Roman" w:cs="Times New Roman"/>
                <w:b/>
                <w:bCs/>
                <w:sz w:val="18"/>
                <w:szCs w:val="18"/>
                <w:lang w:eastAsia="uk-UA"/>
              </w:rPr>
              <w:t>1</w:t>
            </w:r>
          </w:p>
        </w:tc>
        <w:tc>
          <w:tcPr>
            <w:tcW w:w="1843" w:type="dxa"/>
            <w:tcBorders>
              <w:top w:val="single" w:sz="4" w:space="0" w:color="auto"/>
              <w:left w:val="single" w:sz="4" w:space="0" w:color="auto"/>
              <w:bottom w:val="single" w:sz="4" w:space="0" w:color="auto"/>
              <w:right w:val="single" w:sz="4" w:space="0" w:color="auto"/>
            </w:tcBorders>
          </w:tcPr>
          <w:p w:rsidR="002B61B5" w:rsidRPr="007F3676" w:rsidRDefault="002B61B5" w:rsidP="009837F1">
            <w:pPr>
              <w:spacing w:after="0" w:line="240" w:lineRule="auto"/>
              <w:jc w:val="center"/>
              <w:rPr>
                <w:rFonts w:eastAsia="Times New Roman" w:cs="Times New Roman"/>
                <w:sz w:val="20"/>
                <w:szCs w:val="20"/>
                <w:lang w:eastAsia="uk-UA"/>
              </w:rPr>
            </w:pPr>
          </w:p>
        </w:tc>
      </w:tr>
      <w:tr w:rsidR="002B61B5" w:rsidRPr="0019186B" w:rsidTr="00A43BF8">
        <w:trPr>
          <w:trHeight w:val="132"/>
        </w:trPr>
        <w:tc>
          <w:tcPr>
            <w:tcW w:w="709" w:type="dxa"/>
            <w:vMerge/>
            <w:tcBorders>
              <w:left w:val="single" w:sz="4" w:space="0" w:color="auto"/>
              <w:right w:val="single" w:sz="4" w:space="0" w:color="auto"/>
            </w:tcBorders>
            <w:shd w:val="clear" w:color="auto" w:fill="auto"/>
            <w:vAlign w:val="center"/>
          </w:tcPr>
          <w:p w:rsidR="002B61B5" w:rsidRPr="005B02AE" w:rsidRDefault="002B61B5" w:rsidP="008E5122">
            <w:pPr>
              <w:spacing w:after="0" w:line="240" w:lineRule="auto"/>
              <w:jc w:val="center"/>
              <w:rPr>
                <w:rFonts w:eastAsia="Times New Roman" w:cs="Times New Roman"/>
                <w:sz w:val="18"/>
                <w:szCs w:val="18"/>
                <w:highlight w:val="yellow"/>
                <w:lang w:eastAsia="uk-UA"/>
              </w:rPr>
            </w:pPr>
          </w:p>
        </w:tc>
        <w:tc>
          <w:tcPr>
            <w:tcW w:w="1984" w:type="dxa"/>
            <w:vMerge/>
            <w:tcBorders>
              <w:left w:val="single" w:sz="4" w:space="0" w:color="auto"/>
              <w:right w:val="single" w:sz="4" w:space="0" w:color="auto"/>
            </w:tcBorders>
            <w:shd w:val="clear" w:color="auto" w:fill="auto"/>
          </w:tcPr>
          <w:p w:rsidR="002B61B5" w:rsidRPr="005B02AE" w:rsidRDefault="002B61B5" w:rsidP="008E5122">
            <w:pPr>
              <w:spacing w:after="0" w:line="240" w:lineRule="auto"/>
              <w:rPr>
                <w:rFonts w:eastAsia="Times New Roman" w:cs="Times New Roman"/>
                <w:b/>
                <w:bCs/>
                <w:sz w:val="18"/>
                <w:szCs w:val="18"/>
                <w:highlight w:val="yellow"/>
                <w:lang w:eastAsia="uk-UA"/>
              </w:rPr>
            </w:pPr>
          </w:p>
        </w:tc>
        <w:tc>
          <w:tcPr>
            <w:tcW w:w="2977" w:type="dxa"/>
            <w:vMerge/>
            <w:tcBorders>
              <w:left w:val="single" w:sz="4" w:space="0" w:color="auto"/>
              <w:right w:val="single" w:sz="4" w:space="0" w:color="auto"/>
            </w:tcBorders>
            <w:shd w:val="clear" w:color="auto" w:fill="auto"/>
          </w:tcPr>
          <w:p w:rsidR="002B61B5" w:rsidRPr="00002AFD" w:rsidRDefault="002B61B5" w:rsidP="008E5122">
            <w:pPr>
              <w:spacing w:after="0" w:line="240" w:lineRule="auto"/>
              <w:jc w:val="both"/>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2B61B5" w:rsidRPr="00002AFD" w:rsidRDefault="002B61B5">
            <w:pPr>
              <w:jc w:val="center"/>
              <w:rPr>
                <w:rFonts w:ascii="Calibri" w:hAnsi="Calibri" w:cs="Arial"/>
                <w:sz w:val="20"/>
                <w:szCs w:val="20"/>
              </w:rPr>
            </w:pPr>
            <w:proofErr w:type="spellStart"/>
            <w:r w:rsidRPr="00002AFD">
              <w:rPr>
                <w:rFonts w:ascii="Calibri" w:hAnsi="Calibri" w:cs="Arial"/>
                <w:sz w:val="20"/>
                <w:szCs w:val="20"/>
              </w:rPr>
              <w:t>Коростенський</w:t>
            </w:r>
            <w:proofErr w:type="spellEnd"/>
            <w:r w:rsidRPr="00002AFD">
              <w:rPr>
                <w:rFonts w:ascii="Calibri" w:hAnsi="Calibri" w:cs="Arial"/>
                <w:sz w:val="20"/>
                <w:szCs w:val="20"/>
              </w:rPr>
              <w:t xml:space="preserve"> </w:t>
            </w:r>
            <w:proofErr w:type="spellStart"/>
            <w:r w:rsidRPr="00002AFD">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2B61B5" w:rsidRPr="00002AFD" w:rsidRDefault="002B61B5">
            <w:pPr>
              <w:jc w:val="center"/>
              <w:rPr>
                <w:rFonts w:ascii="Calibri" w:hAnsi="Calibri" w:cs="Arial"/>
                <w:color w:val="000000"/>
                <w:sz w:val="20"/>
                <w:szCs w:val="20"/>
              </w:rPr>
            </w:pPr>
            <w:r w:rsidRPr="00002AFD">
              <w:rPr>
                <w:rFonts w:ascii="Calibri" w:hAnsi="Calibri" w:cs="Arial"/>
                <w:color w:val="000000"/>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B61B5" w:rsidRPr="002301CE" w:rsidRDefault="008A0192" w:rsidP="00FF57CC">
            <w:pPr>
              <w:spacing w:after="0" w:line="240" w:lineRule="auto"/>
              <w:jc w:val="center"/>
              <w:rPr>
                <w:rFonts w:eastAsia="Times New Roman" w:cs="Times New Roman"/>
                <w:b/>
                <w:bCs/>
                <w:sz w:val="18"/>
                <w:szCs w:val="18"/>
                <w:lang w:eastAsia="uk-UA"/>
              </w:rPr>
            </w:pPr>
            <w:r>
              <w:rPr>
                <w:rFonts w:eastAsia="Times New Roman" w:cs="Times New Roman"/>
                <w:b/>
                <w:bCs/>
                <w:sz w:val="18"/>
                <w:szCs w:val="18"/>
                <w:lang w:eastAsia="uk-UA"/>
              </w:rPr>
              <w:t>2</w:t>
            </w:r>
          </w:p>
        </w:tc>
        <w:tc>
          <w:tcPr>
            <w:tcW w:w="1843" w:type="dxa"/>
            <w:tcBorders>
              <w:top w:val="single" w:sz="4" w:space="0" w:color="auto"/>
              <w:left w:val="single" w:sz="4" w:space="0" w:color="auto"/>
              <w:bottom w:val="single" w:sz="4" w:space="0" w:color="auto"/>
              <w:right w:val="single" w:sz="4" w:space="0" w:color="auto"/>
            </w:tcBorders>
          </w:tcPr>
          <w:p w:rsidR="002B61B5" w:rsidRPr="007F3676" w:rsidRDefault="002B61B5" w:rsidP="009837F1">
            <w:pPr>
              <w:spacing w:after="0" w:line="240" w:lineRule="auto"/>
              <w:jc w:val="center"/>
              <w:rPr>
                <w:rFonts w:eastAsia="Times New Roman" w:cs="Times New Roman"/>
                <w:sz w:val="20"/>
                <w:szCs w:val="20"/>
                <w:lang w:eastAsia="uk-UA"/>
              </w:rPr>
            </w:pPr>
          </w:p>
        </w:tc>
      </w:tr>
      <w:tr w:rsidR="002B61B5" w:rsidRPr="0019186B" w:rsidTr="00A43BF8">
        <w:trPr>
          <w:trHeight w:val="132"/>
        </w:trPr>
        <w:tc>
          <w:tcPr>
            <w:tcW w:w="709" w:type="dxa"/>
            <w:vMerge/>
            <w:tcBorders>
              <w:left w:val="single" w:sz="4" w:space="0" w:color="auto"/>
              <w:bottom w:val="single" w:sz="4" w:space="0" w:color="auto"/>
              <w:right w:val="single" w:sz="4" w:space="0" w:color="auto"/>
            </w:tcBorders>
            <w:shd w:val="clear" w:color="auto" w:fill="auto"/>
            <w:vAlign w:val="center"/>
          </w:tcPr>
          <w:p w:rsidR="002B61B5" w:rsidRPr="005B02AE" w:rsidRDefault="002B61B5" w:rsidP="008E5122">
            <w:pPr>
              <w:spacing w:after="0" w:line="240" w:lineRule="auto"/>
              <w:jc w:val="center"/>
              <w:rPr>
                <w:rFonts w:eastAsia="Times New Roman" w:cs="Times New Roman"/>
                <w:sz w:val="18"/>
                <w:szCs w:val="18"/>
                <w:highlight w:val="yellow"/>
                <w:lang w:eastAsia="uk-UA"/>
              </w:rPr>
            </w:pPr>
          </w:p>
        </w:tc>
        <w:tc>
          <w:tcPr>
            <w:tcW w:w="1984" w:type="dxa"/>
            <w:vMerge/>
            <w:tcBorders>
              <w:left w:val="single" w:sz="4" w:space="0" w:color="auto"/>
              <w:bottom w:val="single" w:sz="4" w:space="0" w:color="auto"/>
              <w:right w:val="single" w:sz="4" w:space="0" w:color="auto"/>
            </w:tcBorders>
            <w:shd w:val="clear" w:color="auto" w:fill="auto"/>
          </w:tcPr>
          <w:p w:rsidR="002B61B5" w:rsidRPr="005B02AE" w:rsidRDefault="002B61B5" w:rsidP="008E5122">
            <w:pPr>
              <w:spacing w:after="0" w:line="240" w:lineRule="auto"/>
              <w:rPr>
                <w:rFonts w:eastAsia="Times New Roman" w:cs="Times New Roman"/>
                <w:b/>
                <w:bCs/>
                <w:sz w:val="18"/>
                <w:szCs w:val="18"/>
                <w:highlight w:val="yellow"/>
                <w:lang w:eastAsia="uk-UA"/>
              </w:rPr>
            </w:pPr>
          </w:p>
        </w:tc>
        <w:tc>
          <w:tcPr>
            <w:tcW w:w="2977" w:type="dxa"/>
            <w:vMerge/>
            <w:tcBorders>
              <w:left w:val="single" w:sz="4" w:space="0" w:color="auto"/>
              <w:bottom w:val="single" w:sz="4" w:space="0" w:color="auto"/>
              <w:right w:val="single" w:sz="4" w:space="0" w:color="auto"/>
            </w:tcBorders>
            <w:shd w:val="clear" w:color="auto" w:fill="auto"/>
          </w:tcPr>
          <w:p w:rsidR="002B61B5" w:rsidRPr="00002AFD" w:rsidRDefault="002B61B5" w:rsidP="008E5122">
            <w:pPr>
              <w:spacing w:after="0" w:line="240" w:lineRule="auto"/>
              <w:jc w:val="both"/>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2B61B5" w:rsidRPr="00002AFD" w:rsidRDefault="002B61B5">
            <w:pPr>
              <w:jc w:val="center"/>
              <w:rPr>
                <w:rFonts w:ascii="Calibri" w:hAnsi="Calibri" w:cs="Arial"/>
                <w:sz w:val="20"/>
                <w:szCs w:val="20"/>
              </w:rPr>
            </w:pPr>
            <w:r w:rsidRPr="00002AFD">
              <w:rPr>
                <w:rFonts w:ascii="Calibri" w:hAnsi="Calibri" w:cs="Arial"/>
                <w:sz w:val="20"/>
                <w:szCs w:val="20"/>
              </w:rPr>
              <w:t xml:space="preserve">Новоград </w:t>
            </w:r>
            <w:proofErr w:type="spellStart"/>
            <w:r w:rsidRPr="00002AFD">
              <w:rPr>
                <w:rFonts w:ascii="Calibri" w:hAnsi="Calibri" w:cs="Arial"/>
                <w:sz w:val="20"/>
                <w:szCs w:val="20"/>
              </w:rPr>
              <w:t>-Волинський</w:t>
            </w:r>
            <w:proofErr w:type="spellEnd"/>
            <w:r w:rsidRPr="00002AFD">
              <w:rPr>
                <w:rFonts w:ascii="Calibri" w:hAnsi="Calibri" w:cs="Arial"/>
                <w:sz w:val="20"/>
                <w:szCs w:val="20"/>
              </w:rPr>
              <w:t xml:space="preserve"> </w:t>
            </w:r>
            <w:proofErr w:type="spellStart"/>
            <w:r w:rsidRPr="00002AFD">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2B61B5" w:rsidRPr="00002AFD" w:rsidRDefault="002B61B5">
            <w:pPr>
              <w:jc w:val="center"/>
              <w:rPr>
                <w:rFonts w:ascii="Calibri" w:hAnsi="Calibri" w:cs="Arial"/>
                <w:color w:val="000000"/>
                <w:sz w:val="20"/>
                <w:szCs w:val="20"/>
                <w:lang w:val="ru-RU"/>
              </w:rPr>
            </w:pPr>
            <w:r w:rsidRPr="00002AFD">
              <w:rPr>
                <w:rFonts w:ascii="Calibri" w:hAnsi="Calibri" w:cs="Arial"/>
                <w:color w:val="000000"/>
                <w:sz w:val="20"/>
                <w:szCs w:val="20"/>
                <w:lang w:val="ru-RU"/>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B61B5" w:rsidRPr="002301CE" w:rsidRDefault="00B177B2" w:rsidP="00FF57CC">
            <w:pPr>
              <w:spacing w:after="0" w:line="240" w:lineRule="auto"/>
              <w:jc w:val="center"/>
              <w:rPr>
                <w:rFonts w:eastAsia="Times New Roman" w:cs="Times New Roman"/>
                <w:b/>
                <w:bCs/>
                <w:sz w:val="18"/>
                <w:szCs w:val="18"/>
                <w:lang w:eastAsia="uk-UA"/>
              </w:rPr>
            </w:pPr>
            <w:r>
              <w:rPr>
                <w:rFonts w:eastAsia="Times New Roman" w:cs="Times New Roman"/>
                <w:b/>
                <w:bCs/>
                <w:sz w:val="18"/>
                <w:szCs w:val="18"/>
                <w:lang w:eastAsia="uk-UA"/>
              </w:rPr>
              <w:t>1</w:t>
            </w:r>
          </w:p>
        </w:tc>
        <w:tc>
          <w:tcPr>
            <w:tcW w:w="1843" w:type="dxa"/>
            <w:tcBorders>
              <w:top w:val="single" w:sz="4" w:space="0" w:color="auto"/>
              <w:left w:val="single" w:sz="4" w:space="0" w:color="auto"/>
              <w:bottom w:val="single" w:sz="4" w:space="0" w:color="auto"/>
              <w:right w:val="single" w:sz="4" w:space="0" w:color="auto"/>
            </w:tcBorders>
          </w:tcPr>
          <w:p w:rsidR="002B61B5" w:rsidRPr="007F3676" w:rsidRDefault="002B61B5" w:rsidP="009837F1">
            <w:pPr>
              <w:spacing w:after="0" w:line="240" w:lineRule="auto"/>
              <w:jc w:val="center"/>
              <w:rPr>
                <w:rFonts w:eastAsia="Times New Roman" w:cs="Times New Roman"/>
                <w:sz w:val="20"/>
                <w:szCs w:val="20"/>
                <w:lang w:eastAsia="uk-UA"/>
              </w:rPr>
            </w:pPr>
          </w:p>
        </w:tc>
      </w:tr>
      <w:tr w:rsidR="00D622E3" w:rsidRPr="0019186B" w:rsidTr="00A43BF8">
        <w:trPr>
          <w:trHeight w:val="132"/>
        </w:trPr>
        <w:tc>
          <w:tcPr>
            <w:tcW w:w="15309" w:type="dxa"/>
            <w:gridSpan w:val="7"/>
            <w:tcBorders>
              <w:left w:val="single" w:sz="4" w:space="0" w:color="auto"/>
              <w:bottom w:val="single" w:sz="4" w:space="0" w:color="auto"/>
              <w:right w:val="single" w:sz="4" w:space="0" w:color="auto"/>
            </w:tcBorders>
            <w:shd w:val="clear" w:color="auto" w:fill="auto"/>
            <w:vAlign w:val="center"/>
          </w:tcPr>
          <w:p w:rsidR="00D622E3" w:rsidRDefault="00D622E3" w:rsidP="00D622E3">
            <w:pPr>
              <w:spacing w:after="0" w:line="240" w:lineRule="auto"/>
              <w:rPr>
                <w:rFonts w:eastAsia="Times New Roman" w:cs="Times New Roman"/>
                <w:b/>
                <w:sz w:val="28"/>
                <w:szCs w:val="28"/>
                <w:lang w:val="ru-RU" w:eastAsia="uk-UA"/>
              </w:rPr>
            </w:pPr>
            <w:r w:rsidRPr="00D622E3">
              <w:rPr>
                <w:rFonts w:eastAsia="Times New Roman" w:cs="Times New Roman"/>
                <w:b/>
                <w:sz w:val="28"/>
                <w:szCs w:val="28"/>
                <w:lang w:eastAsia="uk-UA"/>
              </w:rPr>
              <w:t>Ціль 4. Розвиток на базі системи БПД механізмів, спрямованих на недопущення порушень прав людини, яка знаходиться у контакті чи конфлікті із законом</w:t>
            </w:r>
            <w:r>
              <w:rPr>
                <w:rFonts w:eastAsia="Times New Roman" w:cs="Times New Roman"/>
                <w:b/>
                <w:sz w:val="28"/>
                <w:szCs w:val="28"/>
                <w:lang w:val="ru-RU" w:eastAsia="uk-UA"/>
              </w:rPr>
              <w:t xml:space="preserve"> </w:t>
            </w:r>
            <w:r w:rsidRPr="00D622E3">
              <w:rPr>
                <w:rFonts w:eastAsia="Times New Roman" w:cs="Times New Roman"/>
                <w:b/>
                <w:sz w:val="28"/>
                <w:szCs w:val="28"/>
                <w:lang w:eastAsia="uk-UA"/>
              </w:rPr>
              <w:t>(в адміністративному та кримінальному процесі)</w:t>
            </w:r>
          </w:p>
          <w:p w:rsidR="00D10B66" w:rsidRPr="00D10B66" w:rsidRDefault="00D10B66" w:rsidP="00D10B66">
            <w:pPr>
              <w:spacing w:after="0" w:line="120" w:lineRule="auto"/>
              <w:rPr>
                <w:rFonts w:eastAsia="Times New Roman" w:cs="Times New Roman"/>
                <w:b/>
                <w:sz w:val="28"/>
                <w:szCs w:val="28"/>
                <w:lang w:val="ru-RU" w:eastAsia="uk-UA"/>
              </w:rPr>
            </w:pPr>
          </w:p>
        </w:tc>
      </w:tr>
      <w:tr w:rsidR="00EE7826" w:rsidRPr="0019186B" w:rsidTr="00A43BF8">
        <w:trPr>
          <w:trHeight w:val="132"/>
        </w:trPr>
        <w:tc>
          <w:tcPr>
            <w:tcW w:w="709" w:type="dxa"/>
            <w:vMerge w:val="restart"/>
            <w:tcBorders>
              <w:top w:val="single" w:sz="4" w:space="0" w:color="auto"/>
              <w:left w:val="single" w:sz="4" w:space="0" w:color="auto"/>
              <w:right w:val="single" w:sz="4" w:space="0" w:color="auto"/>
            </w:tcBorders>
            <w:shd w:val="clear" w:color="auto" w:fill="auto"/>
            <w:vAlign w:val="center"/>
          </w:tcPr>
          <w:p w:rsidR="00EE7826" w:rsidRPr="00D622E3" w:rsidRDefault="00EE7826" w:rsidP="008E5122">
            <w:pPr>
              <w:spacing w:after="0" w:line="240" w:lineRule="auto"/>
              <w:jc w:val="center"/>
              <w:rPr>
                <w:rFonts w:eastAsia="Times New Roman" w:cs="Times New Roman"/>
                <w:sz w:val="18"/>
                <w:szCs w:val="18"/>
                <w:highlight w:val="yellow"/>
                <w:lang w:val="ru-RU" w:eastAsia="uk-UA"/>
              </w:rPr>
            </w:pPr>
            <w:r w:rsidRPr="0088499C">
              <w:rPr>
                <w:rFonts w:eastAsia="Times New Roman" w:cs="Times New Roman"/>
                <w:sz w:val="18"/>
                <w:szCs w:val="18"/>
                <w:lang w:val="ru-RU" w:eastAsia="uk-UA"/>
              </w:rPr>
              <w:t>1.</w:t>
            </w:r>
          </w:p>
        </w:tc>
        <w:tc>
          <w:tcPr>
            <w:tcW w:w="1984" w:type="dxa"/>
            <w:vMerge w:val="restart"/>
            <w:tcBorders>
              <w:left w:val="single" w:sz="4" w:space="0" w:color="auto"/>
              <w:right w:val="single" w:sz="4" w:space="0" w:color="auto"/>
            </w:tcBorders>
            <w:shd w:val="clear" w:color="auto" w:fill="auto"/>
          </w:tcPr>
          <w:p w:rsidR="00EE7826" w:rsidRPr="005B02AE" w:rsidRDefault="00EE7826" w:rsidP="00D10B66">
            <w:pPr>
              <w:spacing w:after="0" w:line="240" w:lineRule="auto"/>
              <w:jc w:val="center"/>
              <w:rPr>
                <w:rFonts w:eastAsia="Times New Roman" w:cs="Times New Roman"/>
                <w:b/>
                <w:bCs/>
                <w:sz w:val="18"/>
                <w:szCs w:val="18"/>
                <w:highlight w:val="yellow"/>
                <w:lang w:eastAsia="uk-UA"/>
              </w:rPr>
            </w:pPr>
            <w:r w:rsidRPr="00D622E3">
              <w:rPr>
                <w:rFonts w:eastAsia="Times New Roman" w:cs="Times New Roman"/>
                <w:b/>
                <w:bCs/>
                <w:sz w:val="18"/>
                <w:szCs w:val="18"/>
                <w:lang w:eastAsia="uk-UA"/>
              </w:rPr>
              <w:t>Завдання 4.1: Забезпечення раннього доступу до БВПД особам на етапі затримання, досудового розслідування, під час судового процесу та здійснення ефективного  захисту їх прав.</w:t>
            </w:r>
          </w:p>
        </w:tc>
        <w:tc>
          <w:tcPr>
            <w:tcW w:w="2977" w:type="dxa"/>
            <w:vMerge w:val="restart"/>
            <w:tcBorders>
              <w:left w:val="single" w:sz="4" w:space="0" w:color="auto"/>
              <w:right w:val="single" w:sz="4" w:space="0" w:color="auto"/>
            </w:tcBorders>
            <w:shd w:val="clear" w:color="auto" w:fill="auto"/>
          </w:tcPr>
          <w:p w:rsidR="00EE7826" w:rsidRDefault="00EE7826" w:rsidP="008E5122">
            <w:pPr>
              <w:spacing w:after="0" w:line="240" w:lineRule="auto"/>
              <w:jc w:val="both"/>
              <w:rPr>
                <w:rFonts w:eastAsia="Times New Roman" w:cs="Times New Roman"/>
                <w:b/>
                <w:sz w:val="18"/>
                <w:szCs w:val="18"/>
                <w:lang w:val="ru-RU" w:eastAsia="uk-UA"/>
              </w:rPr>
            </w:pPr>
            <w:r w:rsidRPr="00002AFD">
              <w:rPr>
                <w:rFonts w:eastAsia="Times New Roman" w:cs="Times New Roman"/>
                <w:b/>
                <w:sz w:val="18"/>
                <w:szCs w:val="18"/>
                <w:lang w:eastAsia="uk-UA"/>
              </w:rPr>
              <w:t xml:space="preserve">Захід 4.1.1.1. Узагальнення інформації щодо  допущених порушень прав затриманих осіб </w:t>
            </w:r>
            <w:proofErr w:type="spellStart"/>
            <w:r w:rsidRPr="00002AFD">
              <w:rPr>
                <w:rFonts w:eastAsia="Times New Roman" w:cs="Times New Roman"/>
                <w:b/>
                <w:sz w:val="18"/>
                <w:szCs w:val="18"/>
                <w:lang w:eastAsia="uk-UA"/>
              </w:rPr>
              <w:t>суб</w:t>
            </w:r>
            <w:proofErr w:type="spellEnd"/>
            <w:r w:rsidRPr="00002AFD">
              <w:rPr>
                <w:rFonts w:eastAsia="Times New Roman" w:cs="Times New Roman"/>
                <w:b/>
                <w:sz w:val="18"/>
                <w:szCs w:val="18"/>
                <w:lang w:eastAsia="uk-UA"/>
              </w:rPr>
              <w:t>"</w:t>
            </w:r>
            <w:proofErr w:type="spellStart"/>
            <w:r w:rsidRPr="00002AFD">
              <w:rPr>
                <w:rFonts w:eastAsia="Times New Roman" w:cs="Times New Roman"/>
                <w:b/>
                <w:sz w:val="18"/>
                <w:szCs w:val="18"/>
                <w:lang w:eastAsia="uk-UA"/>
              </w:rPr>
              <w:t>єктами</w:t>
            </w:r>
            <w:proofErr w:type="spellEnd"/>
            <w:r w:rsidRPr="00002AFD">
              <w:rPr>
                <w:rFonts w:eastAsia="Times New Roman" w:cs="Times New Roman"/>
                <w:b/>
                <w:sz w:val="18"/>
                <w:szCs w:val="18"/>
                <w:lang w:eastAsia="uk-UA"/>
              </w:rPr>
              <w:t xml:space="preserve"> подання інфо</w:t>
            </w:r>
            <w:r w:rsidR="00D10B66">
              <w:rPr>
                <w:rFonts w:eastAsia="Times New Roman" w:cs="Times New Roman"/>
                <w:b/>
                <w:sz w:val="18"/>
                <w:szCs w:val="18"/>
                <w:lang w:eastAsia="uk-UA"/>
              </w:rPr>
              <w:t>рмації при інформуванні центрів</w:t>
            </w:r>
          </w:p>
          <w:p w:rsidR="00D10B66" w:rsidRPr="00D10B66" w:rsidRDefault="00D10B66" w:rsidP="008E5122">
            <w:pPr>
              <w:spacing w:after="0" w:line="240" w:lineRule="auto"/>
              <w:jc w:val="both"/>
              <w:rPr>
                <w:rFonts w:eastAsia="Times New Roman" w:cs="Times New Roman"/>
                <w:b/>
                <w:sz w:val="18"/>
                <w:szCs w:val="18"/>
                <w:lang w:val="ru-RU"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EE7826" w:rsidRPr="00002AFD" w:rsidRDefault="00EE7826">
            <w:pPr>
              <w:rPr>
                <w:rFonts w:ascii="Calibri" w:hAnsi="Calibri" w:cs="Arial"/>
                <w:b/>
                <w:bCs/>
                <w:i/>
                <w:iCs/>
                <w:sz w:val="20"/>
                <w:szCs w:val="20"/>
              </w:rPr>
            </w:pPr>
            <w:r w:rsidRPr="00002AFD">
              <w:rPr>
                <w:rFonts w:ascii="Calibri" w:hAnsi="Calibri" w:cs="Arial"/>
                <w:b/>
                <w:bCs/>
                <w:i/>
                <w:iCs/>
                <w:sz w:val="20"/>
                <w:szCs w:val="20"/>
              </w:rPr>
              <w:t>Кількість узагальнень</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EE7826" w:rsidRPr="00002AFD" w:rsidRDefault="00EE7826">
            <w:pPr>
              <w:rPr>
                <w:rFonts w:ascii="Calibri" w:hAnsi="Calibri" w:cs="Arial"/>
                <w:b/>
                <w:bCs/>
                <w:i/>
                <w:iCs/>
                <w:sz w:val="20"/>
                <w:szCs w:val="20"/>
              </w:rPr>
            </w:pPr>
            <w:r w:rsidRPr="00002AFD">
              <w:rPr>
                <w:rFonts w:ascii="Calibri" w:hAnsi="Calibri" w:cs="Arial"/>
                <w:b/>
                <w:bCs/>
                <w:i/>
                <w:iCs/>
                <w:sz w:val="20"/>
                <w:szCs w:val="20"/>
              </w:rPr>
              <w:t>При наявності</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E7826" w:rsidRPr="002301CE" w:rsidRDefault="00002AFD" w:rsidP="00FF57CC">
            <w:pPr>
              <w:spacing w:after="0" w:line="240" w:lineRule="auto"/>
              <w:jc w:val="center"/>
              <w:rPr>
                <w:rFonts w:eastAsia="Times New Roman" w:cs="Times New Roman"/>
                <w:b/>
                <w:bCs/>
                <w:sz w:val="18"/>
                <w:szCs w:val="18"/>
                <w:lang w:eastAsia="uk-UA"/>
              </w:rPr>
            </w:pPr>
            <w:r>
              <w:rPr>
                <w:rFonts w:eastAsia="Times New Roman" w:cs="Times New Roman"/>
                <w:b/>
                <w:bCs/>
                <w:sz w:val="18"/>
                <w:szCs w:val="18"/>
                <w:lang w:eastAsia="uk-UA"/>
              </w:rPr>
              <w:t>5</w:t>
            </w:r>
          </w:p>
        </w:tc>
        <w:tc>
          <w:tcPr>
            <w:tcW w:w="1843" w:type="dxa"/>
            <w:tcBorders>
              <w:top w:val="single" w:sz="4" w:space="0" w:color="auto"/>
              <w:left w:val="single" w:sz="4" w:space="0" w:color="auto"/>
              <w:bottom w:val="single" w:sz="4" w:space="0" w:color="auto"/>
              <w:right w:val="single" w:sz="4" w:space="0" w:color="auto"/>
            </w:tcBorders>
          </w:tcPr>
          <w:p w:rsidR="00EE7826" w:rsidRPr="007F3676" w:rsidRDefault="00EE7826" w:rsidP="009837F1">
            <w:pPr>
              <w:spacing w:after="0" w:line="240" w:lineRule="auto"/>
              <w:jc w:val="center"/>
              <w:rPr>
                <w:rFonts w:eastAsia="Times New Roman" w:cs="Times New Roman"/>
                <w:sz w:val="20"/>
                <w:szCs w:val="20"/>
                <w:lang w:eastAsia="uk-UA"/>
              </w:rPr>
            </w:pPr>
          </w:p>
        </w:tc>
      </w:tr>
      <w:tr w:rsidR="00EE7826" w:rsidRPr="0019186B" w:rsidTr="00A43BF8">
        <w:trPr>
          <w:trHeight w:val="132"/>
        </w:trPr>
        <w:tc>
          <w:tcPr>
            <w:tcW w:w="709" w:type="dxa"/>
            <w:vMerge/>
            <w:tcBorders>
              <w:left w:val="single" w:sz="4" w:space="0" w:color="auto"/>
              <w:right w:val="single" w:sz="4" w:space="0" w:color="auto"/>
            </w:tcBorders>
            <w:shd w:val="clear" w:color="auto" w:fill="auto"/>
            <w:vAlign w:val="center"/>
          </w:tcPr>
          <w:p w:rsidR="00EE7826" w:rsidRPr="005B02AE" w:rsidRDefault="00EE7826" w:rsidP="008E5122">
            <w:pPr>
              <w:spacing w:after="0" w:line="240" w:lineRule="auto"/>
              <w:jc w:val="center"/>
              <w:rPr>
                <w:rFonts w:eastAsia="Times New Roman" w:cs="Times New Roman"/>
                <w:sz w:val="18"/>
                <w:szCs w:val="18"/>
                <w:highlight w:val="yellow"/>
                <w:lang w:eastAsia="uk-UA"/>
              </w:rPr>
            </w:pPr>
          </w:p>
        </w:tc>
        <w:tc>
          <w:tcPr>
            <w:tcW w:w="1984" w:type="dxa"/>
            <w:vMerge/>
            <w:tcBorders>
              <w:left w:val="single" w:sz="4" w:space="0" w:color="auto"/>
              <w:right w:val="single" w:sz="4" w:space="0" w:color="auto"/>
            </w:tcBorders>
            <w:shd w:val="clear" w:color="auto" w:fill="auto"/>
          </w:tcPr>
          <w:p w:rsidR="00EE7826" w:rsidRPr="005B02AE" w:rsidRDefault="00EE7826" w:rsidP="008E5122">
            <w:pPr>
              <w:spacing w:after="0" w:line="240" w:lineRule="auto"/>
              <w:rPr>
                <w:rFonts w:eastAsia="Times New Roman" w:cs="Times New Roman"/>
                <w:b/>
                <w:bCs/>
                <w:sz w:val="18"/>
                <w:szCs w:val="18"/>
                <w:highlight w:val="yellow"/>
                <w:lang w:eastAsia="uk-UA"/>
              </w:rPr>
            </w:pPr>
          </w:p>
        </w:tc>
        <w:tc>
          <w:tcPr>
            <w:tcW w:w="2977" w:type="dxa"/>
            <w:vMerge/>
            <w:tcBorders>
              <w:left w:val="single" w:sz="4" w:space="0" w:color="auto"/>
              <w:bottom w:val="single" w:sz="4" w:space="0" w:color="auto"/>
              <w:right w:val="single" w:sz="4" w:space="0" w:color="auto"/>
            </w:tcBorders>
            <w:shd w:val="clear" w:color="auto" w:fill="auto"/>
          </w:tcPr>
          <w:p w:rsidR="00EE7826" w:rsidRPr="00EE7826" w:rsidRDefault="00EE7826" w:rsidP="008E5122">
            <w:pPr>
              <w:spacing w:after="0" w:line="240" w:lineRule="auto"/>
              <w:jc w:val="both"/>
              <w:rPr>
                <w:rFonts w:eastAsia="Times New Roman" w:cs="Times New Roman"/>
                <w:b/>
                <w:sz w:val="18"/>
                <w:szCs w:val="18"/>
                <w:highlight w:val="yellow"/>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EE7826" w:rsidRPr="00002AFD" w:rsidRDefault="00EE7826">
            <w:pPr>
              <w:jc w:val="center"/>
              <w:rPr>
                <w:rFonts w:ascii="Calibri" w:hAnsi="Calibri" w:cs="Arial"/>
                <w:sz w:val="20"/>
                <w:szCs w:val="20"/>
              </w:rPr>
            </w:pPr>
            <w:r w:rsidRPr="00002AFD">
              <w:rPr>
                <w:rFonts w:ascii="Calibri" w:hAnsi="Calibri" w:cs="Arial"/>
                <w:sz w:val="20"/>
                <w:szCs w:val="20"/>
              </w:rPr>
              <w:t>РЦ з надання БВПД</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EE7826" w:rsidRPr="00002AFD" w:rsidRDefault="00EE7826">
            <w:pPr>
              <w:jc w:val="center"/>
              <w:rPr>
                <w:rFonts w:ascii="Calibri" w:hAnsi="Calibri" w:cs="Arial"/>
                <w:sz w:val="20"/>
                <w:szCs w:val="20"/>
              </w:rPr>
            </w:pPr>
            <w:r w:rsidRPr="00002AFD">
              <w:rPr>
                <w:rFonts w:ascii="Calibri" w:hAnsi="Calibri" w:cs="Arial"/>
                <w:sz w:val="20"/>
                <w:szCs w:val="20"/>
              </w:rPr>
              <w:t>При наявності</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E7826" w:rsidRPr="002301CE" w:rsidRDefault="00002AFD" w:rsidP="00FF57CC">
            <w:pPr>
              <w:spacing w:after="0" w:line="240" w:lineRule="auto"/>
              <w:jc w:val="center"/>
              <w:rPr>
                <w:rFonts w:eastAsia="Times New Roman" w:cs="Times New Roman"/>
                <w:b/>
                <w:bCs/>
                <w:sz w:val="18"/>
                <w:szCs w:val="18"/>
                <w:lang w:eastAsia="uk-UA"/>
              </w:rPr>
            </w:pPr>
            <w:r>
              <w:rPr>
                <w:rFonts w:eastAsia="Times New Roman" w:cs="Times New Roman"/>
                <w:b/>
                <w:bCs/>
                <w:sz w:val="18"/>
                <w:szCs w:val="18"/>
                <w:lang w:eastAsia="uk-UA"/>
              </w:rPr>
              <w:t>5</w:t>
            </w:r>
          </w:p>
        </w:tc>
        <w:tc>
          <w:tcPr>
            <w:tcW w:w="1843" w:type="dxa"/>
            <w:tcBorders>
              <w:top w:val="single" w:sz="4" w:space="0" w:color="auto"/>
              <w:left w:val="single" w:sz="4" w:space="0" w:color="auto"/>
              <w:bottom w:val="single" w:sz="4" w:space="0" w:color="auto"/>
              <w:right w:val="single" w:sz="4" w:space="0" w:color="auto"/>
            </w:tcBorders>
          </w:tcPr>
          <w:p w:rsidR="00EE7826" w:rsidRPr="007F3676" w:rsidRDefault="00EE7826" w:rsidP="009837F1">
            <w:pPr>
              <w:spacing w:after="0" w:line="240" w:lineRule="auto"/>
              <w:jc w:val="center"/>
              <w:rPr>
                <w:rFonts w:eastAsia="Times New Roman" w:cs="Times New Roman"/>
                <w:sz w:val="20"/>
                <w:szCs w:val="20"/>
                <w:lang w:eastAsia="uk-UA"/>
              </w:rPr>
            </w:pPr>
          </w:p>
        </w:tc>
      </w:tr>
      <w:tr w:rsidR="00EE7826" w:rsidRPr="0019186B" w:rsidTr="00A43BF8">
        <w:trPr>
          <w:trHeight w:val="132"/>
        </w:trPr>
        <w:tc>
          <w:tcPr>
            <w:tcW w:w="709" w:type="dxa"/>
            <w:vMerge/>
            <w:tcBorders>
              <w:left w:val="single" w:sz="4" w:space="0" w:color="auto"/>
              <w:right w:val="single" w:sz="4" w:space="0" w:color="auto"/>
            </w:tcBorders>
            <w:shd w:val="clear" w:color="auto" w:fill="auto"/>
            <w:vAlign w:val="center"/>
          </w:tcPr>
          <w:p w:rsidR="00EE7826" w:rsidRPr="005B02AE" w:rsidRDefault="00EE7826" w:rsidP="008E5122">
            <w:pPr>
              <w:spacing w:after="0" w:line="240" w:lineRule="auto"/>
              <w:jc w:val="center"/>
              <w:rPr>
                <w:rFonts w:eastAsia="Times New Roman" w:cs="Times New Roman"/>
                <w:sz w:val="18"/>
                <w:szCs w:val="18"/>
                <w:highlight w:val="yellow"/>
                <w:lang w:eastAsia="uk-UA"/>
              </w:rPr>
            </w:pPr>
          </w:p>
        </w:tc>
        <w:tc>
          <w:tcPr>
            <w:tcW w:w="1984" w:type="dxa"/>
            <w:vMerge/>
            <w:tcBorders>
              <w:left w:val="single" w:sz="4" w:space="0" w:color="auto"/>
              <w:right w:val="single" w:sz="4" w:space="0" w:color="auto"/>
            </w:tcBorders>
            <w:shd w:val="clear" w:color="auto" w:fill="auto"/>
          </w:tcPr>
          <w:p w:rsidR="00EE7826" w:rsidRPr="005B02AE" w:rsidRDefault="00EE7826" w:rsidP="008E5122">
            <w:pPr>
              <w:spacing w:after="0" w:line="240" w:lineRule="auto"/>
              <w:rPr>
                <w:rFonts w:eastAsia="Times New Roman" w:cs="Times New Roman"/>
                <w:b/>
                <w:bCs/>
                <w:sz w:val="18"/>
                <w:szCs w:val="18"/>
                <w:highlight w:val="yellow"/>
                <w:lang w:eastAsia="uk-UA"/>
              </w:rPr>
            </w:pPr>
          </w:p>
        </w:tc>
        <w:tc>
          <w:tcPr>
            <w:tcW w:w="2977" w:type="dxa"/>
            <w:vMerge w:val="restart"/>
            <w:tcBorders>
              <w:left w:val="single" w:sz="4" w:space="0" w:color="auto"/>
              <w:right w:val="single" w:sz="4" w:space="0" w:color="auto"/>
            </w:tcBorders>
            <w:shd w:val="clear" w:color="auto" w:fill="auto"/>
          </w:tcPr>
          <w:p w:rsidR="00EE7826" w:rsidRPr="00002AFD" w:rsidRDefault="00EE7826" w:rsidP="00EE7826">
            <w:pPr>
              <w:spacing w:after="0" w:line="240" w:lineRule="auto"/>
              <w:jc w:val="both"/>
              <w:rPr>
                <w:rFonts w:eastAsia="Times New Roman" w:cs="Times New Roman"/>
                <w:b/>
                <w:sz w:val="18"/>
                <w:szCs w:val="18"/>
                <w:lang w:eastAsia="uk-UA"/>
              </w:rPr>
            </w:pPr>
            <w:r w:rsidRPr="00002AFD">
              <w:rPr>
                <w:rFonts w:eastAsia="Times New Roman" w:cs="Times New Roman"/>
                <w:b/>
                <w:sz w:val="18"/>
                <w:szCs w:val="18"/>
                <w:lang w:eastAsia="uk-UA"/>
              </w:rPr>
              <w:t>Захід 4.1.2.1. Проведення інформаційно-роз’яснювальних та комунікаційних заходів серед представників  органів уповноважених здійснювати затримання, арешт чи взяття під варту осіб:</w:t>
            </w:r>
          </w:p>
          <w:p w:rsidR="00EE7826" w:rsidRPr="00002AFD" w:rsidRDefault="00EE7826" w:rsidP="00EE7826">
            <w:pPr>
              <w:spacing w:after="0" w:line="240" w:lineRule="auto"/>
              <w:jc w:val="both"/>
              <w:rPr>
                <w:rFonts w:eastAsia="Times New Roman" w:cs="Times New Roman"/>
                <w:b/>
                <w:sz w:val="18"/>
                <w:szCs w:val="18"/>
                <w:lang w:eastAsia="uk-UA"/>
              </w:rPr>
            </w:pPr>
            <w:r w:rsidRPr="00002AFD">
              <w:rPr>
                <w:rFonts w:eastAsia="Times New Roman" w:cs="Times New Roman"/>
                <w:b/>
                <w:sz w:val="18"/>
                <w:szCs w:val="18"/>
                <w:lang w:eastAsia="uk-UA"/>
              </w:rPr>
              <w:t>- щодо прав осіб;</w:t>
            </w:r>
          </w:p>
          <w:p w:rsidR="00EE7826" w:rsidRPr="00002AFD" w:rsidRDefault="00EE7826" w:rsidP="00EE7826">
            <w:pPr>
              <w:spacing w:after="0" w:line="240" w:lineRule="auto"/>
              <w:jc w:val="both"/>
              <w:rPr>
                <w:rFonts w:eastAsia="Times New Roman" w:cs="Times New Roman"/>
                <w:b/>
                <w:sz w:val="18"/>
                <w:szCs w:val="18"/>
                <w:lang w:eastAsia="uk-UA"/>
              </w:rPr>
            </w:pPr>
            <w:r w:rsidRPr="00002AFD">
              <w:rPr>
                <w:rFonts w:eastAsia="Times New Roman" w:cs="Times New Roman"/>
                <w:b/>
                <w:sz w:val="18"/>
                <w:szCs w:val="18"/>
                <w:lang w:eastAsia="uk-UA"/>
              </w:rPr>
              <w:t>- щодо порядку залучення захисника;</w:t>
            </w:r>
          </w:p>
          <w:p w:rsidR="00EE7826" w:rsidRDefault="00EE7826" w:rsidP="00EE7826">
            <w:pPr>
              <w:spacing w:after="0" w:line="240" w:lineRule="auto"/>
              <w:jc w:val="both"/>
              <w:rPr>
                <w:rFonts w:eastAsia="Times New Roman" w:cs="Times New Roman"/>
                <w:b/>
                <w:sz w:val="18"/>
                <w:szCs w:val="18"/>
                <w:lang w:val="ru-RU" w:eastAsia="uk-UA"/>
              </w:rPr>
            </w:pPr>
            <w:r w:rsidRPr="00002AFD">
              <w:rPr>
                <w:rFonts w:eastAsia="Times New Roman" w:cs="Times New Roman"/>
                <w:b/>
                <w:sz w:val="18"/>
                <w:szCs w:val="18"/>
                <w:lang w:eastAsia="uk-UA"/>
              </w:rPr>
              <w:t>- щодо порядку надання БПД</w:t>
            </w:r>
          </w:p>
          <w:p w:rsidR="00D10B66" w:rsidRPr="00D10B66" w:rsidRDefault="00D10B66" w:rsidP="00EE7826">
            <w:pPr>
              <w:spacing w:after="0" w:line="240" w:lineRule="auto"/>
              <w:jc w:val="both"/>
              <w:rPr>
                <w:rFonts w:eastAsia="Times New Roman" w:cs="Times New Roman"/>
                <w:b/>
                <w:sz w:val="18"/>
                <w:szCs w:val="18"/>
                <w:lang w:val="ru-RU"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EE7826" w:rsidRPr="00002AFD" w:rsidRDefault="00EE7826" w:rsidP="00EE7826">
            <w:pPr>
              <w:jc w:val="center"/>
              <w:rPr>
                <w:rFonts w:ascii="Calibri" w:hAnsi="Calibri" w:cs="Arial"/>
                <w:b/>
                <w:bCs/>
                <w:i/>
                <w:iCs/>
                <w:sz w:val="20"/>
                <w:szCs w:val="20"/>
              </w:rPr>
            </w:pPr>
            <w:r w:rsidRPr="00002AFD">
              <w:rPr>
                <w:rFonts w:ascii="Calibri" w:hAnsi="Calibri" w:cs="Arial"/>
                <w:b/>
                <w:bCs/>
                <w:i/>
                <w:iCs/>
                <w:sz w:val="20"/>
                <w:szCs w:val="20"/>
              </w:rPr>
              <w:t>Кількість заходів</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E7826" w:rsidRPr="00002AFD" w:rsidRDefault="00EE7826" w:rsidP="00EE7826">
            <w:pPr>
              <w:jc w:val="center"/>
              <w:rPr>
                <w:rFonts w:ascii="Calibri" w:hAnsi="Calibri" w:cs="Arial"/>
                <w:b/>
                <w:bCs/>
                <w:i/>
                <w:iCs/>
                <w:sz w:val="20"/>
                <w:szCs w:val="20"/>
              </w:rPr>
            </w:pPr>
            <w:r w:rsidRPr="00002AFD">
              <w:rPr>
                <w:rFonts w:ascii="Calibri" w:hAnsi="Calibri" w:cs="Arial"/>
                <w:b/>
                <w:bCs/>
                <w:i/>
                <w:iCs/>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E7826" w:rsidRPr="002301CE" w:rsidRDefault="00002AFD" w:rsidP="00FF57CC">
            <w:pPr>
              <w:spacing w:after="0" w:line="240" w:lineRule="auto"/>
              <w:jc w:val="center"/>
              <w:rPr>
                <w:rFonts w:eastAsia="Times New Roman" w:cs="Times New Roman"/>
                <w:b/>
                <w:bCs/>
                <w:sz w:val="18"/>
                <w:szCs w:val="18"/>
                <w:lang w:eastAsia="uk-UA"/>
              </w:rPr>
            </w:pPr>
            <w:r>
              <w:rPr>
                <w:rFonts w:eastAsia="Times New Roman" w:cs="Times New Roman"/>
                <w:b/>
                <w:bCs/>
                <w:sz w:val="18"/>
                <w:szCs w:val="18"/>
                <w:lang w:eastAsia="uk-UA"/>
              </w:rPr>
              <w:t>1</w:t>
            </w:r>
          </w:p>
        </w:tc>
        <w:tc>
          <w:tcPr>
            <w:tcW w:w="1843" w:type="dxa"/>
            <w:tcBorders>
              <w:top w:val="single" w:sz="4" w:space="0" w:color="auto"/>
              <w:left w:val="single" w:sz="4" w:space="0" w:color="auto"/>
              <w:bottom w:val="single" w:sz="4" w:space="0" w:color="auto"/>
              <w:right w:val="single" w:sz="4" w:space="0" w:color="auto"/>
            </w:tcBorders>
          </w:tcPr>
          <w:p w:rsidR="00EE7826" w:rsidRPr="007F3676" w:rsidRDefault="00EE7826" w:rsidP="009837F1">
            <w:pPr>
              <w:spacing w:after="0" w:line="240" w:lineRule="auto"/>
              <w:jc w:val="center"/>
              <w:rPr>
                <w:rFonts w:eastAsia="Times New Roman" w:cs="Times New Roman"/>
                <w:sz w:val="20"/>
                <w:szCs w:val="20"/>
                <w:lang w:eastAsia="uk-UA"/>
              </w:rPr>
            </w:pPr>
          </w:p>
        </w:tc>
      </w:tr>
      <w:tr w:rsidR="00EE7826" w:rsidRPr="0019186B" w:rsidTr="00A43BF8">
        <w:trPr>
          <w:trHeight w:val="132"/>
        </w:trPr>
        <w:tc>
          <w:tcPr>
            <w:tcW w:w="709" w:type="dxa"/>
            <w:vMerge/>
            <w:tcBorders>
              <w:left w:val="single" w:sz="4" w:space="0" w:color="auto"/>
              <w:right w:val="single" w:sz="4" w:space="0" w:color="auto"/>
            </w:tcBorders>
            <w:shd w:val="clear" w:color="auto" w:fill="auto"/>
            <w:vAlign w:val="center"/>
          </w:tcPr>
          <w:p w:rsidR="00EE7826" w:rsidRPr="005B02AE" w:rsidRDefault="00EE7826" w:rsidP="008E5122">
            <w:pPr>
              <w:spacing w:after="0" w:line="240" w:lineRule="auto"/>
              <w:jc w:val="center"/>
              <w:rPr>
                <w:rFonts w:eastAsia="Times New Roman" w:cs="Times New Roman"/>
                <w:sz w:val="18"/>
                <w:szCs w:val="18"/>
                <w:highlight w:val="yellow"/>
                <w:lang w:eastAsia="uk-UA"/>
              </w:rPr>
            </w:pPr>
          </w:p>
        </w:tc>
        <w:tc>
          <w:tcPr>
            <w:tcW w:w="1984" w:type="dxa"/>
            <w:vMerge/>
            <w:tcBorders>
              <w:left w:val="single" w:sz="4" w:space="0" w:color="auto"/>
              <w:right w:val="single" w:sz="4" w:space="0" w:color="auto"/>
            </w:tcBorders>
            <w:shd w:val="clear" w:color="auto" w:fill="auto"/>
          </w:tcPr>
          <w:p w:rsidR="00EE7826" w:rsidRPr="005B02AE" w:rsidRDefault="00EE7826" w:rsidP="008E5122">
            <w:pPr>
              <w:spacing w:after="0" w:line="240" w:lineRule="auto"/>
              <w:rPr>
                <w:rFonts w:eastAsia="Times New Roman" w:cs="Times New Roman"/>
                <w:b/>
                <w:bCs/>
                <w:sz w:val="18"/>
                <w:szCs w:val="18"/>
                <w:highlight w:val="yellow"/>
                <w:lang w:eastAsia="uk-UA"/>
              </w:rPr>
            </w:pPr>
          </w:p>
        </w:tc>
        <w:tc>
          <w:tcPr>
            <w:tcW w:w="2977" w:type="dxa"/>
            <w:vMerge/>
            <w:tcBorders>
              <w:left w:val="single" w:sz="4" w:space="0" w:color="auto"/>
              <w:bottom w:val="single" w:sz="4" w:space="0" w:color="auto"/>
              <w:right w:val="single" w:sz="4" w:space="0" w:color="auto"/>
            </w:tcBorders>
            <w:shd w:val="clear" w:color="auto" w:fill="auto"/>
          </w:tcPr>
          <w:p w:rsidR="00EE7826" w:rsidRPr="00002AFD" w:rsidRDefault="00EE7826" w:rsidP="008E5122">
            <w:pPr>
              <w:spacing w:after="0" w:line="240" w:lineRule="auto"/>
              <w:jc w:val="both"/>
              <w:rPr>
                <w:rFonts w:eastAsia="Times New Roman" w:cs="Times New Roman"/>
                <w:b/>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EE7826" w:rsidRPr="00002AFD" w:rsidRDefault="00EE7826" w:rsidP="00EE7826">
            <w:pPr>
              <w:jc w:val="center"/>
              <w:rPr>
                <w:rFonts w:ascii="Calibri" w:hAnsi="Calibri" w:cs="Arial"/>
                <w:sz w:val="20"/>
                <w:szCs w:val="20"/>
              </w:rPr>
            </w:pPr>
            <w:r w:rsidRPr="00002AFD">
              <w:rPr>
                <w:rFonts w:ascii="Calibri" w:hAnsi="Calibri" w:cs="Arial"/>
                <w:sz w:val="20"/>
                <w:szCs w:val="20"/>
              </w:rPr>
              <w:t>РЦ з надання БВПД</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E7826" w:rsidRPr="00002AFD" w:rsidRDefault="00EE7826" w:rsidP="00EE7826">
            <w:pPr>
              <w:jc w:val="center"/>
              <w:rPr>
                <w:rFonts w:ascii="Calibri" w:hAnsi="Calibri" w:cs="Arial"/>
                <w:sz w:val="20"/>
                <w:szCs w:val="20"/>
              </w:rPr>
            </w:pPr>
            <w:r w:rsidRPr="00002AFD">
              <w:rPr>
                <w:rFonts w:ascii="Calibri" w:hAnsi="Calibri" w:cs="Arial"/>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E7826" w:rsidRPr="002301CE" w:rsidRDefault="00002AFD" w:rsidP="00FF57CC">
            <w:pPr>
              <w:spacing w:after="0" w:line="240" w:lineRule="auto"/>
              <w:jc w:val="center"/>
              <w:rPr>
                <w:rFonts w:eastAsia="Times New Roman" w:cs="Times New Roman"/>
                <w:b/>
                <w:bCs/>
                <w:sz w:val="18"/>
                <w:szCs w:val="18"/>
                <w:lang w:eastAsia="uk-UA"/>
              </w:rPr>
            </w:pPr>
            <w:r>
              <w:rPr>
                <w:rFonts w:eastAsia="Times New Roman" w:cs="Times New Roman"/>
                <w:b/>
                <w:bCs/>
                <w:sz w:val="18"/>
                <w:szCs w:val="18"/>
                <w:lang w:eastAsia="uk-UA"/>
              </w:rPr>
              <w:t>1</w:t>
            </w:r>
          </w:p>
        </w:tc>
        <w:tc>
          <w:tcPr>
            <w:tcW w:w="1843" w:type="dxa"/>
            <w:tcBorders>
              <w:top w:val="single" w:sz="4" w:space="0" w:color="auto"/>
              <w:left w:val="single" w:sz="4" w:space="0" w:color="auto"/>
              <w:bottom w:val="single" w:sz="4" w:space="0" w:color="auto"/>
              <w:right w:val="single" w:sz="4" w:space="0" w:color="auto"/>
            </w:tcBorders>
          </w:tcPr>
          <w:p w:rsidR="00EE7826" w:rsidRPr="007F3676" w:rsidRDefault="00EE7826" w:rsidP="009837F1">
            <w:pPr>
              <w:spacing w:after="0" w:line="240" w:lineRule="auto"/>
              <w:jc w:val="center"/>
              <w:rPr>
                <w:rFonts w:eastAsia="Times New Roman" w:cs="Times New Roman"/>
                <w:sz w:val="20"/>
                <w:szCs w:val="20"/>
                <w:lang w:eastAsia="uk-UA"/>
              </w:rPr>
            </w:pPr>
          </w:p>
        </w:tc>
      </w:tr>
      <w:tr w:rsidR="00EE7826" w:rsidRPr="0019186B" w:rsidTr="00A43BF8">
        <w:trPr>
          <w:trHeight w:val="132"/>
        </w:trPr>
        <w:tc>
          <w:tcPr>
            <w:tcW w:w="709" w:type="dxa"/>
            <w:vMerge/>
            <w:tcBorders>
              <w:left w:val="single" w:sz="4" w:space="0" w:color="auto"/>
              <w:right w:val="single" w:sz="4" w:space="0" w:color="auto"/>
            </w:tcBorders>
            <w:shd w:val="clear" w:color="auto" w:fill="auto"/>
            <w:vAlign w:val="center"/>
          </w:tcPr>
          <w:p w:rsidR="00EE7826" w:rsidRPr="005B02AE" w:rsidRDefault="00EE7826" w:rsidP="008E5122">
            <w:pPr>
              <w:spacing w:after="0" w:line="240" w:lineRule="auto"/>
              <w:jc w:val="center"/>
              <w:rPr>
                <w:rFonts w:eastAsia="Times New Roman" w:cs="Times New Roman"/>
                <w:sz w:val="18"/>
                <w:szCs w:val="18"/>
                <w:highlight w:val="yellow"/>
                <w:lang w:eastAsia="uk-UA"/>
              </w:rPr>
            </w:pPr>
          </w:p>
        </w:tc>
        <w:tc>
          <w:tcPr>
            <w:tcW w:w="1984" w:type="dxa"/>
            <w:vMerge/>
            <w:tcBorders>
              <w:left w:val="single" w:sz="4" w:space="0" w:color="auto"/>
              <w:right w:val="single" w:sz="4" w:space="0" w:color="auto"/>
            </w:tcBorders>
            <w:shd w:val="clear" w:color="auto" w:fill="auto"/>
          </w:tcPr>
          <w:p w:rsidR="00EE7826" w:rsidRPr="005B02AE" w:rsidRDefault="00EE7826" w:rsidP="008E5122">
            <w:pPr>
              <w:spacing w:after="0" w:line="240" w:lineRule="auto"/>
              <w:rPr>
                <w:rFonts w:eastAsia="Times New Roman" w:cs="Times New Roman"/>
                <w:b/>
                <w:bCs/>
                <w:sz w:val="18"/>
                <w:szCs w:val="18"/>
                <w:highlight w:val="yellow"/>
                <w:lang w:eastAsia="uk-UA"/>
              </w:rPr>
            </w:pPr>
          </w:p>
        </w:tc>
        <w:tc>
          <w:tcPr>
            <w:tcW w:w="2977" w:type="dxa"/>
            <w:vMerge w:val="restart"/>
            <w:tcBorders>
              <w:left w:val="single" w:sz="4" w:space="0" w:color="auto"/>
              <w:right w:val="single" w:sz="4" w:space="0" w:color="auto"/>
            </w:tcBorders>
            <w:shd w:val="clear" w:color="auto" w:fill="auto"/>
          </w:tcPr>
          <w:p w:rsidR="00EE7826" w:rsidRPr="005E32B3" w:rsidRDefault="00EE7826" w:rsidP="008E5122">
            <w:pPr>
              <w:spacing w:after="0" w:line="240" w:lineRule="auto"/>
              <w:jc w:val="both"/>
              <w:rPr>
                <w:rFonts w:eastAsia="Times New Roman" w:cs="Times New Roman"/>
                <w:b/>
                <w:sz w:val="18"/>
                <w:szCs w:val="18"/>
                <w:lang w:eastAsia="uk-UA"/>
              </w:rPr>
            </w:pPr>
            <w:r w:rsidRPr="005E32B3">
              <w:rPr>
                <w:rFonts w:eastAsia="Times New Roman" w:cs="Times New Roman"/>
                <w:b/>
                <w:sz w:val="18"/>
                <w:szCs w:val="18"/>
                <w:lang w:eastAsia="uk-UA"/>
              </w:rPr>
              <w:t xml:space="preserve">Захід 4.1.2.2. </w:t>
            </w:r>
            <w:proofErr w:type="spellStart"/>
            <w:r w:rsidRPr="005E32B3">
              <w:rPr>
                <w:rFonts w:eastAsia="Times New Roman" w:cs="Times New Roman"/>
                <w:b/>
                <w:sz w:val="18"/>
                <w:szCs w:val="18"/>
                <w:lang w:eastAsia="uk-UA"/>
              </w:rPr>
              <w:t>Проведеня</w:t>
            </w:r>
            <w:proofErr w:type="spellEnd"/>
            <w:r w:rsidRPr="005E32B3">
              <w:rPr>
                <w:rFonts w:eastAsia="Times New Roman" w:cs="Times New Roman"/>
                <w:b/>
                <w:sz w:val="18"/>
                <w:szCs w:val="18"/>
                <w:lang w:eastAsia="uk-UA"/>
              </w:rPr>
              <w:t xml:space="preserve"> заходів з керівництвом та представниками правоохоронних органів області щодо вирішення проблемних питань, які виникають під час інформування системи БПД області у </w:t>
            </w:r>
            <w:proofErr w:type="spellStart"/>
            <w:r w:rsidRPr="005E32B3">
              <w:rPr>
                <w:rFonts w:eastAsia="Times New Roman" w:cs="Times New Roman"/>
                <w:b/>
                <w:sz w:val="18"/>
                <w:szCs w:val="18"/>
                <w:lang w:eastAsia="uk-UA"/>
              </w:rPr>
              <w:t>поряку</w:t>
            </w:r>
            <w:proofErr w:type="spellEnd"/>
            <w:r w:rsidRPr="005E32B3">
              <w:rPr>
                <w:rFonts w:eastAsia="Times New Roman" w:cs="Times New Roman"/>
                <w:b/>
                <w:sz w:val="18"/>
                <w:szCs w:val="18"/>
                <w:lang w:eastAsia="uk-UA"/>
              </w:rPr>
              <w:t xml:space="preserve"> КПК та </w:t>
            </w:r>
            <w:proofErr w:type="spellStart"/>
            <w:r w:rsidRPr="005E32B3">
              <w:rPr>
                <w:rFonts w:eastAsia="Times New Roman" w:cs="Times New Roman"/>
                <w:b/>
                <w:sz w:val="18"/>
                <w:szCs w:val="18"/>
                <w:lang w:eastAsia="uk-UA"/>
              </w:rPr>
              <w:t>КУпАП</w:t>
            </w:r>
            <w:proofErr w:type="spellEnd"/>
            <w:r w:rsidRPr="005E32B3">
              <w:rPr>
                <w:rFonts w:eastAsia="Times New Roman" w:cs="Times New Roman"/>
                <w:b/>
                <w:sz w:val="18"/>
                <w:szCs w:val="18"/>
                <w:lang w:eastAsia="uk-UA"/>
              </w:rPr>
              <w: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EE7826" w:rsidRPr="005E32B3" w:rsidRDefault="00EE7826">
            <w:pPr>
              <w:rPr>
                <w:rFonts w:ascii="Calibri" w:hAnsi="Calibri" w:cs="Arial"/>
                <w:b/>
                <w:bCs/>
                <w:i/>
                <w:iCs/>
                <w:sz w:val="20"/>
                <w:szCs w:val="20"/>
              </w:rPr>
            </w:pPr>
            <w:r w:rsidRPr="005E32B3">
              <w:rPr>
                <w:rFonts w:ascii="Calibri" w:hAnsi="Calibri" w:cs="Arial"/>
                <w:b/>
                <w:bCs/>
                <w:i/>
                <w:iCs/>
                <w:sz w:val="20"/>
                <w:szCs w:val="20"/>
              </w:rPr>
              <w:t>Кількість заходів</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EE7826" w:rsidRPr="005E32B3" w:rsidRDefault="00EE7826" w:rsidP="00CD4962">
            <w:pPr>
              <w:jc w:val="center"/>
              <w:rPr>
                <w:rFonts w:ascii="Calibri" w:hAnsi="Calibri" w:cs="Arial"/>
                <w:b/>
                <w:bCs/>
                <w:i/>
                <w:iCs/>
                <w:sz w:val="20"/>
                <w:szCs w:val="20"/>
              </w:rPr>
            </w:pPr>
            <w:r w:rsidRPr="005E32B3">
              <w:rPr>
                <w:rFonts w:ascii="Calibri" w:hAnsi="Calibri" w:cs="Arial"/>
                <w:b/>
                <w:bCs/>
                <w:i/>
                <w:iCs/>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02AFD" w:rsidRDefault="00002AFD" w:rsidP="00FF57CC">
            <w:pPr>
              <w:spacing w:after="0" w:line="240" w:lineRule="auto"/>
              <w:jc w:val="center"/>
              <w:rPr>
                <w:rFonts w:eastAsia="Times New Roman" w:cs="Times New Roman"/>
                <w:b/>
                <w:bCs/>
                <w:sz w:val="18"/>
                <w:szCs w:val="18"/>
                <w:lang w:eastAsia="uk-UA"/>
              </w:rPr>
            </w:pPr>
          </w:p>
          <w:p w:rsidR="00002AFD" w:rsidRDefault="00002AFD" w:rsidP="00FF57CC">
            <w:pPr>
              <w:spacing w:after="0" w:line="240" w:lineRule="auto"/>
              <w:jc w:val="center"/>
              <w:rPr>
                <w:rFonts w:eastAsia="Times New Roman" w:cs="Times New Roman"/>
                <w:b/>
                <w:bCs/>
                <w:sz w:val="18"/>
                <w:szCs w:val="18"/>
                <w:lang w:eastAsia="uk-UA"/>
              </w:rPr>
            </w:pPr>
          </w:p>
          <w:p w:rsidR="00EE7826" w:rsidRPr="002301CE" w:rsidRDefault="00002AFD" w:rsidP="00FF57CC">
            <w:pPr>
              <w:spacing w:after="0" w:line="240" w:lineRule="auto"/>
              <w:jc w:val="center"/>
              <w:rPr>
                <w:rFonts w:eastAsia="Times New Roman" w:cs="Times New Roman"/>
                <w:b/>
                <w:bCs/>
                <w:sz w:val="18"/>
                <w:szCs w:val="18"/>
                <w:lang w:eastAsia="uk-UA"/>
              </w:rPr>
            </w:pPr>
            <w:r>
              <w:rPr>
                <w:rFonts w:eastAsia="Times New Roman" w:cs="Times New Roman"/>
                <w:b/>
                <w:bCs/>
                <w:sz w:val="18"/>
                <w:szCs w:val="18"/>
                <w:lang w:eastAsia="uk-UA"/>
              </w:rPr>
              <w:t>0</w:t>
            </w:r>
          </w:p>
        </w:tc>
        <w:tc>
          <w:tcPr>
            <w:tcW w:w="1843" w:type="dxa"/>
            <w:tcBorders>
              <w:top w:val="single" w:sz="4" w:space="0" w:color="auto"/>
              <w:left w:val="single" w:sz="4" w:space="0" w:color="auto"/>
              <w:bottom w:val="single" w:sz="4" w:space="0" w:color="auto"/>
              <w:right w:val="single" w:sz="4" w:space="0" w:color="auto"/>
            </w:tcBorders>
          </w:tcPr>
          <w:p w:rsidR="00EE7826" w:rsidRPr="007F3676" w:rsidRDefault="00002AFD" w:rsidP="009837F1">
            <w:pPr>
              <w:spacing w:after="0" w:line="240" w:lineRule="auto"/>
              <w:jc w:val="center"/>
              <w:rPr>
                <w:rFonts w:eastAsia="Times New Roman" w:cs="Times New Roman"/>
                <w:sz w:val="20"/>
                <w:szCs w:val="20"/>
                <w:lang w:eastAsia="uk-UA"/>
              </w:rPr>
            </w:pPr>
            <w:proofErr w:type="spellStart"/>
            <w:r>
              <w:rPr>
                <w:rFonts w:eastAsia="Times New Roman" w:cs="Times New Roman"/>
                <w:b/>
                <w:sz w:val="20"/>
                <w:szCs w:val="20"/>
                <w:lang w:eastAsia="uk-UA"/>
              </w:rPr>
              <w:t>Невиконано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002AFD" w:rsidRPr="0019186B" w:rsidTr="00002AFD">
        <w:trPr>
          <w:trHeight w:val="909"/>
        </w:trPr>
        <w:tc>
          <w:tcPr>
            <w:tcW w:w="709" w:type="dxa"/>
            <w:vMerge/>
            <w:tcBorders>
              <w:left w:val="single" w:sz="4" w:space="0" w:color="auto"/>
              <w:right w:val="single" w:sz="4" w:space="0" w:color="auto"/>
            </w:tcBorders>
            <w:shd w:val="clear" w:color="auto" w:fill="auto"/>
            <w:vAlign w:val="center"/>
          </w:tcPr>
          <w:p w:rsidR="00002AFD" w:rsidRPr="00ED7620" w:rsidRDefault="00002AFD" w:rsidP="008E5122">
            <w:pPr>
              <w:spacing w:after="0" w:line="240" w:lineRule="auto"/>
              <w:jc w:val="center"/>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tcPr>
          <w:p w:rsidR="00002AFD" w:rsidRPr="008E5122" w:rsidRDefault="00002AFD" w:rsidP="008E5122">
            <w:pPr>
              <w:spacing w:after="0" w:line="240" w:lineRule="auto"/>
              <w:rPr>
                <w:rFonts w:eastAsia="Times New Roman" w:cs="Times New Roman"/>
                <w:bCs/>
                <w:sz w:val="18"/>
                <w:szCs w:val="18"/>
                <w:lang w:eastAsia="uk-UA"/>
              </w:rPr>
            </w:pPr>
          </w:p>
        </w:tc>
        <w:tc>
          <w:tcPr>
            <w:tcW w:w="2977" w:type="dxa"/>
            <w:vMerge/>
            <w:tcBorders>
              <w:left w:val="single" w:sz="4" w:space="0" w:color="auto"/>
              <w:right w:val="single" w:sz="4" w:space="0" w:color="auto"/>
            </w:tcBorders>
            <w:shd w:val="clear" w:color="auto" w:fill="auto"/>
          </w:tcPr>
          <w:p w:rsidR="00002AFD" w:rsidRPr="005E32B3" w:rsidRDefault="00002AFD" w:rsidP="008E5122">
            <w:pPr>
              <w:spacing w:after="0" w:line="240" w:lineRule="auto"/>
              <w:jc w:val="both"/>
              <w:rPr>
                <w:rFonts w:eastAsia="Times New Roman" w:cs="Times New Roman"/>
                <w:sz w:val="18"/>
                <w:szCs w:val="18"/>
                <w:lang w:eastAsia="uk-UA"/>
              </w:rPr>
            </w:pPr>
          </w:p>
        </w:tc>
        <w:tc>
          <w:tcPr>
            <w:tcW w:w="2977" w:type="dxa"/>
            <w:tcBorders>
              <w:top w:val="single" w:sz="4" w:space="0" w:color="auto"/>
              <w:left w:val="single" w:sz="4" w:space="0" w:color="auto"/>
              <w:right w:val="single" w:sz="4" w:space="0" w:color="auto"/>
            </w:tcBorders>
            <w:shd w:val="clear" w:color="auto" w:fill="auto"/>
            <w:vAlign w:val="bottom"/>
          </w:tcPr>
          <w:p w:rsidR="00002AFD" w:rsidRPr="005E32B3" w:rsidRDefault="00002AFD">
            <w:pPr>
              <w:jc w:val="center"/>
              <w:rPr>
                <w:rFonts w:ascii="Calibri" w:hAnsi="Calibri" w:cs="Arial"/>
                <w:sz w:val="20"/>
                <w:szCs w:val="20"/>
              </w:rPr>
            </w:pPr>
            <w:r w:rsidRPr="005E32B3">
              <w:rPr>
                <w:rFonts w:ascii="Calibri" w:hAnsi="Calibri" w:cs="Arial"/>
                <w:sz w:val="20"/>
                <w:szCs w:val="20"/>
              </w:rPr>
              <w:t>РЦ з надання БВПД</w:t>
            </w:r>
          </w:p>
        </w:tc>
        <w:tc>
          <w:tcPr>
            <w:tcW w:w="2551" w:type="dxa"/>
            <w:tcBorders>
              <w:top w:val="single" w:sz="4" w:space="0" w:color="auto"/>
              <w:left w:val="single" w:sz="4" w:space="0" w:color="auto"/>
              <w:right w:val="single" w:sz="4" w:space="0" w:color="auto"/>
            </w:tcBorders>
            <w:shd w:val="clear" w:color="auto" w:fill="auto"/>
            <w:vAlign w:val="bottom"/>
          </w:tcPr>
          <w:p w:rsidR="00002AFD" w:rsidRPr="005E32B3" w:rsidRDefault="00002AFD" w:rsidP="00CD4962">
            <w:pPr>
              <w:jc w:val="center"/>
              <w:rPr>
                <w:rFonts w:ascii="Calibri" w:hAnsi="Calibri" w:cs="Arial"/>
                <w:sz w:val="20"/>
                <w:szCs w:val="20"/>
              </w:rPr>
            </w:pPr>
            <w:r w:rsidRPr="005E32B3">
              <w:rPr>
                <w:rFonts w:ascii="Calibri" w:hAnsi="Calibri" w:cs="Arial"/>
                <w:sz w:val="20"/>
                <w:szCs w:val="20"/>
              </w:rPr>
              <w:t>1</w:t>
            </w:r>
          </w:p>
        </w:tc>
        <w:tc>
          <w:tcPr>
            <w:tcW w:w="2268" w:type="dxa"/>
            <w:tcBorders>
              <w:top w:val="single" w:sz="4" w:space="0" w:color="auto"/>
              <w:left w:val="single" w:sz="4" w:space="0" w:color="auto"/>
              <w:right w:val="single" w:sz="4" w:space="0" w:color="auto"/>
            </w:tcBorders>
            <w:shd w:val="clear" w:color="auto" w:fill="auto"/>
          </w:tcPr>
          <w:p w:rsidR="00002AFD" w:rsidRDefault="00002AFD" w:rsidP="00FF57CC">
            <w:pPr>
              <w:spacing w:after="0" w:line="240" w:lineRule="auto"/>
              <w:jc w:val="center"/>
              <w:rPr>
                <w:rFonts w:eastAsia="Times New Roman" w:cs="Times New Roman"/>
                <w:b/>
                <w:bCs/>
                <w:sz w:val="18"/>
                <w:szCs w:val="18"/>
                <w:lang w:eastAsia="uk-UA"/>
              </w:rPr>
            </w:pPr>
          </w:p>
          <w:p w:rsidR="00002AFD" w:rsidRDefault="00002AFD" w:rsidP="00FF57CC">
            <w:pPr>
              <w:spacing w:after="0" w:line="240" w:lineRule="auto"/>
              <w:jc w:val="center"/>
              <w:rPr>
                <w:rFonts w:eastAsia="Times New Roman" w:cs="Times New Roman"/>
                <w:b/>
                <w:bCs/>
                <w:sz w:val="18"/>
                <w:szCs w:val="18"/>
                <w:lang w:eastAsia="uk-UA"/>
              </w:rPr>
            </w:pPr>
          </w:p>
          <w:p w:rsidR="00002AFD" w:rsidRPr="002301CE" w:rsidRDefault="00002AFD" w:rsidP="00FF57CC">
            <w:pPr>
              <w:spacing w:after="0" w:line="240" w:lineRule="auto"/>
              <w:jc w:val="center"/>
              <w:rPr>
                <w:rFonts w:eastAsia="Times New Roman" w:cs="Times New Roman"/>
                <w:b/>
                <w:bCs/>
                <w:sz w:val="18"/>
                <w:szCs w:val="18"/>
                <w:lang w:eastAsia="uk-UA"/>
              </w:rPr>
            </w:pPr>
            <w:r>
              <w:rPr>
                <w:rFonts w:eastAsia="Times New Roman" w:cs="Times New Roman"/>
                <w:b/>
                <w:bCs/>
                <w:sz w:val="18"/>
                <w:szCs w:val="18"/>
                <w:lang w:eastAsia="uk-UA"/>
              </w:rPr>
              <w:t>0</w:t>
            </w:r>
          </w:p>
        </w:tc>
        <w:tc>
          <w:tcPr>
            <w:tcW w:w="1843" w:type="dxa"/>
            <w:tcBorders>
              <w:top w:val="single" w:sz="4" w:space="0" w:color="auto"/>
              <w:left w:val="single" w:sz="4" w:space="0" w:color="auto"/>
              <w:right w:val="single" w:sz="4" w:space="0" w:color="auto"/>
            </w:tcBorders>
          </w:tcPr>
          <w:p w:rsidR="00002AFD" w:rsidRPr="007F3676" w:rsidRDefault="00002AFD" w:rsidP="009837F1">
            <w:pPr>
              <w:spacing w:after="0" w:line="240" w:lineRule="auto"/>
              <w:jc w:val="center"/>
              <w:rPr>
                <w:rFonts w:eastAsia="Times New Roman" w:cs="Times New Roman"/>
                <w:sz w:val="20"/>
                <w:szCs w:val="20"/>
                <w:lang w:eastAsia="uk-UA"/>
              </w:rPr>
            </w:pPr>
          </w:p>
        </w:tc>
      </w:tr>
      <w:tr w:rsidR="0068544D" w:rsidRPr="0019186B" w:rsidTr="00A43BF8">
        <w:trPr>
          <w:trHeight w:val="132"/>
        </w:trPr>
        <w:tc>
          <w:tcPr>
            <w:tcW w:w="709" w:type="dxa"/>
            <w:vMerge/>
            <w:tcBorders>
              <w:left w:val="single" w:sz="4" w:space="0" w:color="auto"/>
              <w:right w:val="single" w:sz="4" w:space="0" w:color="auto"/>
            </w:tcBorders>
            <w:shd w:val="clear" w:color="auto" w:fill="auto"/>
            <w:vAlign w:val="center"/>
          </w:tcPr>
          <w:p w:rsidR="0068544D" w:rsidRPr="00ED7620" w:rsidRDefault="0068544D"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68544D" w:rsidRPr="00ED7620" w:rsidRDefault="0068544D" w:rsidP="009837F1">
            <w:pPr>
              <w:spacing w:after="0" w:line="240" w:lineRule="auto"/>
              <w:jc w:val="center"/>
              <w:rPr>
                <w:rFonts w:eastAsia="Times New Roman" w:cs="Times New Roman"/>
                <w:b/>
                <w:bCs/>
                <w:color w:val="000000" w:themeColor="text1"/>
                <w:sz w:val="20"/>
                <w:szCs w:val="20"/>
                <w:lang w:eastAsia="uk-UA"/>
              </w:rPr>
            </w:pPr>
          </w:p>
        </w:tc>
        <w:tc>
          <w:tcPr>
            <w:tcW w:w="2977" w:type="dxa"/>
            <w:vMerge w:val="restart"/>
            <w:tcBorders>
              <w:top w:val="single" w:sz="4" w:space="0" w:color="auto"/>
              <w:left w:val="single" w:sz="4" w:space="0" w:color="auto"/>
              <w:right w:val="single" w:sz="4" w:space="0" w:color="auto"/>
            </w:tcBorders>
            <w:shd w:val="clear" w:color="auto" w:fill="auto"/>
          </w:tcPr>
          <w:p w:rsidR="0068544D" w:rsidRPr="00D10B66" w:rsidRDefault="00D10B66" w:rsidP="0068544D">
            <w:pPr>
              <w:spacing w:after="0" w:line="240" w:lineRule="auto"/>
              <w:rPr>
                <w:rFonts w:eastAsia="Times New Roman" w:cs="Times New Roman"/>
                <w:b/>
                <w:sz w:val="18"/>
                <w:szCs w:val="18"/>
                <w:lang w:eastAsia="uk-UA"/>
              </w:rPr>
            </w:pPr>
            <w:r w:rsidRPr="00D10B66">
              <w:rPr>
                <w:rFonts w:eastAsia="Times New Roman" w:cs="Times New Roman"/>
                <w:b/>
                <w:sz w:val="18"/>
                <w:szCs w:val="18"/>
                <w:lang w:val="ru-RU" w:eastAsia="uk-UA"/>
              </w:rPr>
              <w:t>За</w:t>
            </w:r>
            <w:r w:rsidR="0068544D" w:rsidRPr="00D10B66">
              <w:rPr>
                <w:rFonts w:eastAsia="Times New Roman" w:cs="Times New Roman"/>
                <w:b/>
                <w:sz w:val="18"/>
                <w:szCs w:val="18"/>
                <w:lang w:eastAsia="uk-UA"/>
              </w:rPr>
              <w:t>хід 4.1.3.1. Запровадження системи автоматизованого розподілу доручень адвокатам у регіонах</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68544D" w:rsidRDefault="0068544D">
            <w:pPr>
              <w:rPr>
                <w:rFonts w:ascii="Calibri" w:hAnsi="Calibri" w:cs="Arial"/>
                <w:b/>
                <w:bCs/>
                <w:i/>
                <w:iCs/>
                <w:sz w:val="20"/>
                <w:szCs w:val="20"/>
              </w:rPr>
            </w:pPr>
            <w:r>
              <w:rPr>
                <w:rFonts w:ascii="Calibri" w:hAnsi="Calibri" w:cs="Arial"/>
                <w:b/>
                <w:bCs/>
                <w:i/>
                <w:iCs/>
                <w:sz w:val="20"/>
                <w:szCs w:val="20"/>
              </w:rPr>
              <w:t>Участь у впровадженні системи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8544D" w:rsidRDefault="0068544D" w:rsidP="00CD4962">
            <w:pPr>
              <w:jc w:val="center"/>
              <w:rPr>
                <w:rFonts w:ascii="Calibri" w:hAnsi="Calibri" w:cs="Arial"/>
                <w:b/>
                <w:bCs/>
                <w:color w:val="000000"/>
                <w:sz w:val="20"/>
                <w:szCs w:val="20"/>
              </w:rPr>
            </w:pPr>
            <w:r>
              <w:rPr>
                <w:rFonts w:ascii="Calibri" w:hAnsi="Calibri" w:cs="Arial"/>
                <w:b/>
                <w:bCs/>
                <w:color w:val="000000"/>
                <w:sz w:val="20"/>
                <w:szCs w:val="20"/>
              </w:rPr>
              <w:t>У разі запровадження Координаційним центром</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8544D" w:rsidRPr="002301CE" w:rsidRDefault="0068544D" w:rsidP="00FF57CC">
            <w:pPr>
              <w:spacing w:after="0" w:line="240" w:lineRule="auto"/>
              <w:jc w:val="center"/>
              <w:rPr>
                <w:rFonts w:eastAsia="Times New Roman" w:cs="Times New Roman"/>
                <w:b/>
                <w:bCs/>
                <w:sz w:val="18"/>
                <w:szCs w:val="18"/>
                <w:lang w:eastAsia="uk-UA"/>
              </w:rPr>
            </w:pPr>
          </w:p>
        </w:tc>
        <w:tc>
          <w:tcPr>
            <w:tcW w:w="1843" w:type="dxa"/>
            <w:tcBorders>
              <w:top w:val="single" w:sz="4" w:space="0" w:color="auto"/>
              <w:left w:val="single" w:sz="4" w:space="0" w:color="auto"/>
              <w:bottom w:val="single" w:sz="4" w:space="0" w:color="auto"/>
              <w:right w:val="single" w:sz="4" w:space="0" w:color="auto"/>
            </w:tcBorders>
          </w:tcPr>
          <w:p w:rsidR="0068544D" w:rsidRPr="00115E53" w:rsidRDefault="0068544D" w:rsidP="009837F1">
            <w:pPr>
              <w:spacing w:after="0" w:line="240" w:lineRule="auto"/>
              <w:jc w:val="center"/>
              <w:rPr>
                <w:rFonts w:eastAsia="Times New Roman" w:cs="Times New Roman"/>
                <w:sz w:val="16"/>
                <w:szCs w:val="16"/>
                <w:lang w:eastAsia="uk-UA"/>
              </w:rPr>
            </w:pPr>
          </w:p>
        </w:tc>
      </w:tr>
      <w:tr w:rsidR="0068544D" w:rsidRPr="0019186B" w:rsidTr="00A43BF8">
        <w:trPr>
          <w:trHeight w:val="132"/>
        </w:trPr>
        <w:tc>
          <w:tcPr>
            <w:tcW w:w="709" w:type="dxa"/>
            <w:vMerge/>
            <w:tcBorders>
              <w:left w:val="single" w:sz="4" w:space="0" w:color="auto"/>
              <w:bottom w:val="single" w:sz="4" w:space="0" w:color="auto"/>
              <w:right w:val="single" w:sz="4" w:space="0" w:color="auto"/>
            </w:tcBorders>
            <w:shd w:val="clear" w:color="auto" w:fill="auto"/>
            <w:vAlign w:val="center"/>
          </w:tcPr>
          <w:p w:rsidR="0068544D" w:rsidRPr="00ED7620" w:rsidRDefault="0068544D" w:rsidP="009837F1">
            <w:pPr>
              <w:spacing w:after="0" w:line="240" w:lineRule="auto"/>
              <w:rPr>
                <w:rFonts w:eastAsia="Times New Roman" w:cs="Times New Roman"/>
                <w:sz w:val="18"/>
                <w:szCs w:val="18"/>
                <w:lang w:eastAsia="uk-UA"/>
              </w:rPr>
            </w:pPr>
          </w:p>
        </w:tc>
        <w:tc>
          <w:tcPr>
            <w:tcW w:w="1984" w:type="dxa"/>
            <w:vMerge/>
            <w:tcBorders>
              <w:left w:val="single" w:sz="4" w:space="0" w:color="auto"/>
              <w:bottom w:val="single" w:sz="4" w:space="0" w:color="auto"/>
              <w:right w:val="single" w:sz="4" w:space="0" w:color="auto"/>
            </w:tcBorders>
            <w:shd w:val="clear" w:color="auto" w:fill="auto"/>
            <w:vAlign w:val="center"/>
          </w:tcPr>
          <w:p w:rsidR="0068544D" w:rsidRPr="00ED7620" w:rsidRDefault="0068544D" w:rsidP="009837F1">
            <w:pPr>
              <w:spacing w:after="0" w:line="240" w:lineRule="auto"/>
              <w:jc w:val="center"/>
              <w:rPr>
                <w:rFonts w:eastAsia="Times New Roman" w:cs="Times New Roman"/>
                <w:b/>
                <w:bCs/>
                <w:color w:val="000000" w:themeColor="text1"/>
                <w:sz w:val="20"/>
                <w:szCs w:val="20"/>
                <w:lang w:eastAsia="uk-UA"/>
              </w:rPr>
            </w:pPr>
          </w:p>
        </w:tc>
        <w:tc>
          <w:tcPr>
            <w:tcW w:w="2977" w:type="dxa"/>
            <w:vMerge/>
            <w:tcBorders>
              <w:left w:val="single" w:sz="4" w:space="0" w:color="auto"/>
              <w:bottom w:val="single" w:sz="4" w:space="0" w:color="auto"/>
              <w:right w:val="single" w:sz="4" w:space="0" w:color="auto"/>
            </w:tcBorders>
            <w:shd w:val="clear" w:color="auto" w:fill="auto"/>
          </w:tcPr>
          <w:p w:rsidR="0068544D" w:rsidRPr="00D10B66" w:rsidRDefault="0068544D" w:rsidP="0068544D">
            <w:pPr>
              <w:spacing w:after="0" w:line="240" w:lineRule="auto"/>
              <w:rPr>
                <w:rFonts w:eastAsia="Times New Roman" w:cs="Times New Roman"/>
                <w:b/>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68544D" w:rsidRDefault="0068544D">
            <w:pPr>
              <w:jc w:val="center"/>
              <w:rPr>
                <w:rFonts w:ascii="Calibri" w:hAnsi="Calibri" w:cs="Arial"/>
                <w:sz w:val="20"/>
                <w:szCs w:val="20"/>
              </w:rPr>
            </w:pPr>
            <w:r>
              <w:rPr>
                <w:rFonts w:ascii="Calibri" w:hAnsi="Calibri" w:cs="Arial"/>
                <w:sz w:val="20"/>
                <w:szCs w:val="20"/>
              </w:rPr>
              <w:t>РЦ з надання БВПД</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68544D" w:rsidRDefault="0068544D" w:rsidP="00CD4962">
            <w:pPr>
              <w:jc w:val="center"/>
              <w:rPr>
                <w:rFonts w:ascii="Calibri" w:hAnsi="Calibri" w:cs="Arial"/>
                <w:color w:val="000000"/>
                <w:sz w:val="20"/>
                <w:szCs w:val="20"/>
              </w:rPr>
            </w:pPr>
            <w:r>
              <w:rPr>
                <w:rFonts w:ascii="Calibri" w:hAnsi="Calibri" w:cs="Arial"/>
                <w:color w:val="000000"/>
                <w:sz w:val="20"/>
                <w:szCs w:val="20"/>
              </w:rPr>
              <w:t>У разі запровадження Координаційним центром</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8544D" w:rsidRPr="002301CE" w:rsidRDefault="005E32B3" w:rsidP="00FF57CC">
            <w:pPr>
              <w:spacing w:after="0" w:line="240" w:lineRule="auto"/>
              <w:jc w:val="center"/>
              <w:rPr>
                <w:rFonts w:eastAsia="Times New Roman" w:cs="Times New Roman"/>
                <w:b/>
                <w:bCs/>
                <w:sz w:val="18"/>
                <w:szCs w:val="18"/>
                <w:lang w:eastAsia="uk-UA"/>
              </w:rPr>
            </w:pPr>
            <w:r>
              <w:rPr>
                <w:rFonts w:eastAsia="Times New Roman" w:cs="Times New Roman"/>
                <w:b/>
                <w:bCs/>
                <w:sz w:val="18"/>
                <w:szCs w:val="18"/>
                <w:lang w:eastAsia="uk-UA"/>
              </w:rPr>
              <w:t>0</w:t>
            </w:r>
          </w:p>
        </w:tc>
        <w:tc>
          <w:tcPr>
            <w:tcW w:w="1843" w:type="dxa"/>
            <w:tcBorders>
              <w:top w:val="single" w:sz="4" w:space="0" w:color="auto"/>
              <w:left w:val="single" w:sz="4" w:space="0" w:color="auto"/>
              <w:bottom w:val="single" w:sz="4" w:space="0" w:color="auto"/>
              <w:right w:val="single" w:sz="4" w:space="0" w:color="auto"/>
            </w:tcBorders>
          </w:tcPr>
          <w:p w:rsidR="0068544D" w:rsidRPr="00F20B43" w:rsidRDefault="005E32B3" w:rsidP="009837F1">
            <w:pPr>
              <w:spacing w:after="0" w:line="240" w:lineRule="auto"/>
              <w:jc w:val="center"/>
              <w:rPr>
                <w:rFonts w:eastAsia="Times New Roman" w:cs="Times New Roman"/>
                <w:b/>
                <w:sz w:val="20"/>
                <w:szCs w:val="20"/>
                <w:lang w:eastAsia="uk-UA"/>
              </w:rPr>
            </w:pPr>
            <w:r w:rsidRPr="00F20B43">
              <w:rPr>
                <w:rFonts w:eastAsia="Times New Roman" w:cs="Times New Roman"/>
                <w:b/>
                <w:sz w:val="20"/>
                <w:szCs w:val="20"/>
                <w:lang w:eastAsia="uk-UA"/>
              </w:rPr>
              <w:t xml:space="preserve">В </w:t>
            </w:r>
            <w:proofErr w:type="spellStart"/>
            <w:r w:rsidRPr="00F20B43">
              <w:rPr>
                <w:rFonts w:eastAsia="Times New Roman" w:cs="Times New Roman"/>
                <w:b/>
                <w:sz w:val="20"/>
                <w:szCs w:val="20"/>
                <w:lang w:eastAsia="uk-UA"/>
              </w:rPr>
              <w:t>КЦ</w:t>
            </w:r>
            <w:proofErr w:type="spellEnd"/>
            <w:r w:rsidRPr="00F20B43">
              <w:rPr>
                <w:rFonts w:eastAsia="Times New Roman" w:cs="Times New Roman"/>
                <w:b/>
                <w:sz w:val="20"/>
                <w:szCs w:val="20"/>
                <w:lang w:eastAsia="uk-UA"/>
              </w:rPr>
              <w:t xml:space="preserve"> не запроваджено систему </w:t>
            </w:r>
            <w:proofErr w:type="spellStart"/>
            <w:r w:rsidRPr="00F20B43">
              <w:rPr>
                <w:rFonts w:eastAsia="Times New Roman" w:cs="Times New Roman"/>
                <w:b/>
                <w:sz w:val="20"/>
                <w:szCs w:val="20"/>
                <w:lang w:eastAsia="uk-UA"/>
              </w:rPr>
              <w:t>авторозподілу</w:t>
            </w:r>
            <w:proofErr w:type="spellEnd"/>
          </w:p>
        </w:tc>
      </w:tr>
      <w:tr w:rsidR="00CD4962" w:rsidRPr="0019186B" w:rsidTr="00A43BF8">
        <w:trPr>
          <w:trHeight w:val="132"/>
        </w:trPr>
        <w:tc>
          <w:tcPr>
            <w:tcW w:w="709" w:type="dxa"/>
            <w:vMerge w:val="restart"/>
            <w:tcBorders>
              <w:top w:val="single" w:sz="4" w:space="0" w:color="auto"/>
              <w:left w:val="single" w:sz="4" w:space="0" w:color="auto"/>
              <w:right w:val="single" w:sz="4" w:space="0" w:color="auto"/>
            </w:tcBorders>
            <w:shd w:val="clear" w:color="auto" w:fill="auto"/>
            <w:vAlign w:val="center"/>
          </w:tcPr>
          <w:p w:rsidR="00CD4962" w:rsidRPr="00ED7620" w:rsidRDefault="00CD4962" w:rsidP="00363DD8">
            <w:pPr>
              <w:jc w:val="center"/>
              <w:rPr>
                <w:rFonts w:eastAsia="Times New Roman" w:cs="Times New Roman"/>
                <w:sz w:val="18"/>
                <w:szCs w:val="18"/>
                <w:lang w:eastAsia="uk-UA"/>
              </w:rPr>
            </w:pPr>
            <w:r>
              <w:rPr>
                <w:rFonts w:ascii="Calibri" w:hAnsi="Calibri" w:cs="Arial"/>
                <w:color w:val="000000"/>
                <w:sz w:val="20"/>
                <w:szCs w:val="20"/>
              </w:rPr>
              <w:lastRenderedPageBreak/>
              <w:t>2</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CD4962" w:rsidRPr="00ED7620" w:rsidRDefault="00CD4962" w:rsidP="00363DD8">
            <w:pPr>
              <w:jc w:val="center"/>
              <w:rPr>
                <w:rFonts w:eastAsia="Times New Roman" w:cs="Times New Roman"/>
                <w:b/>
                <w:bCs/>
                <w:color w:val="000000" w:themeColor="text1"/>
                <w:sz w:val="20"/>
                <w:szCs w:val="20"/>
                <w:lang w:eastAsia="uk-UA"/>
              </w:rPr>
            </w:pPr>
            <w:r>
              <w:rPr>
                <w:rFonts w:ascii="Calibri" w:hAnsi="Calibri" w:cs="Arial"/>
                <w:b/>
                <w:bCs/>
                <w:color w:val="000000"/>
                <w:sz w:val="20"/>
                <w:szCs w:val="20"/>
              </w:rPr>
              <w:t>Завдання 4.2: Розвиток механізмів моніторингу дотримання прав людей, які мають процесуальний статус підозрюваного, обвинуваченого, свідка, потерпілого, засудженого, затриманого та реагування на порушення таких прав</w:t>
            </w:r>
          </w:p>
        </w:tc>
        <w:tc>
          <w:tcPr>
            <w:tcW w:w="2977" w:type="dxa"/>
            <w:vMerge w:val="restart"/>
            <w:tcBorders>
              <w:top w:val="single" w:sz="4" w:space="0" w:color="auto"/>
              <w:left w:val="single" w:sz="4" w:space="0" w:color="auto"/>
              <w:right w:val="single" w:sz="4" w:space="0" w:color="auto"/>
            </w:tcBorders>
            <w:shd w:val="clear" w:color="auto" w:fill="auto"/>
          </w:tcPr>
          <w:p w:rsidR="00CD4962" w:rsidRPr="00D10B66" w:rsidRDefault="00CD4962" w:rsidP="0068544D">
            <w:pPr>
              <w:spacing w:after="0" w:line="240" w:lineRule="auto"/>
              <w:rPr>
                <w:rFonts w:eastAsia="Times New Roman" w:cs="Times New Roman"/>
                <w:b/>
                <w:sz w:val="18"/>
                <w:szCs w:val="18"/>
                <w:lang w:eastAsia="uk-UA"/>
              </w:rPr>
            </w:pPr>
            <w:r w:rsidRPr="00D10B66">
              <w:rPr>
                <w:rFonts w:eastAsia="Times New Roman" w:cs="Times New Roman"/>
                <w:b/>
                <w:sz w:val="18"/>
                <w:szCs w:val="18"/>
                <w:lang w:eastAsia="uk-UA"/>
              </w:rPr>
              <w:t>Захід  4.2.1.1. Моніторингові візити до місць несвободи (спільно з омбудсменом)</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CD4962" w:rsidRDefault="00CD4962">
            <w:pPr>
              <w:rPr>
                <w:rFonts w:ascii="Calibri" w:hAnsi="Calibri" w:cs="Arial"/>
                <w:b/>
                <w:bCs/>
                <w:i/>
                <w:iCs/>
                <w:sz w:val="20"/>
                <w:szCs w:val="20"/>
              </w:rPr>
            </w:pPr>
            <w:r>
              <w:rPr>
                <w:rFonts w:ascii="Calibri" w:hAnsi="Calibri" w:cs="Arial"/>
                <w:b/>
                <w:bCs/>
                <w:i/>
                <w:iCs/>
                <w:sz w:val="20"/>
                <w:szCs w:val="20"/>
              </w:rPr>
              <w:t xml:space="preserve">Кількість виїздів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CD4962" w:rsidRDefault="00CD4962" w:rsidP="00CD4962">
            <w:pPr>
              <w:jc w:val="center"/>
              <w:rPr>
                <w:rFonts w:ascii="Calibri" w:hAnsi="Calibri" w:cs="Arial"/>
                <w:b/>
                <w:bCs/>
                <w:i/>
                <w:iCs/>
                <w:sz w:val="20"/>
                <w:szCs w:val="20"/>
              </w:rPr>
            </w:pPr>
            <w:r>
              <w:rPr>
                <w:rFonts w:ascii="Calibri" w:hAnsi="Calibri" w:cs="Arial"/>
                <w:b/>
                <w:bCs/>
                <w:i/>
                <w:iCs/>
                <w:sz w:val="20"/>
                <w:szCs w:val="20"/>
              </w:rPr>
              <w:t>За запрошенням уповноваженого</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D4962" w:rsidRPr="002301CE" w:rsidRDefault="00CD4962" w:rsidP="00FF57CC">
            <w:pPr>
              <w:spacing w:after="0" w:line="240" w:lineRule="auto"/>
              <w:jc w:val="center"/>
              <w:rPr>
                <w:rFonts w:eastAsia="Times New Roman" w:cs="Times New Roman"/>
                <w:b/>
                <w:bCs/>
                <w:sz w:val="18"/>
                <w:szCs w:val="18"/>
                <w:lang w:eastAsia="uk-UA"/>
              </w:rPr>
            </w:pPr>
          </w:p>
        </w:tc>
        <w:tc>
          <w:tcPr>
            <w:tcW w:w="1843" w:type="dxa"/>
            <w:tcBorders>
              <w:top w:val="single" w:sz="4" w:space="0" w:color="auto"/>
              <w:left w:val="single" w:sz="4" w:space="0" w:color="auto"/>
              <w:bottom w:val="single" w:sz="4" w:space="0" w:color="auto"/>
              <w:right w:val="single" w:sz="4" w:space="0" w:color="auto"/>
            </w:tcBorders>
          </w:tcPr>
          <w:p w:rsidR="00CD4962" w:rsidRPr="00115E53" w:rsidRDefault="00CD4962" w:rsidP="009837F1">
            <w:pPr>
              <w:spacing w:after="0" w:line="240" w:lineRule="auto"/>
              <w:jc w:val="center"/>
              <w:rPr>
                <w:rFonts w:eastAsia="Times New Roman" w:cs="Times New Roman"/>
                <w:sz w:val="16"/>
                <w:szCs w:val="16"/>
                <w:lang w:eastAsia="uk-UA"/>
              </w:rPr>
            </w:pPr>
          </w:p>
        </w:tc>
      </w:tr>
      <w:tr w:rsidR="00CD4962" w:rsidRPr="0019186B" w:rsidTr="00A43BF8">
        <w:trPr>
          <w:trHeight w:val="132"/>
        </w:trPr>
        <w:tc>
          <w:tcPr>
            <w:tcW w:w="709" w:type="dxa"/>
            <w:vMerge/>
            <w:tcBorders>
              <w:left w:val="single" w:sz="4" w:space="0" w:color="auto"/>
              <w:right w:val="single" w:sz="4" w:space="0" w:color="auto"/>
            </w:tcBorders>
            <w:shd w:val="clear" w:color="auto" w:fill="auto"/>
            <w:vAlign w:val="center"/>
          </w:tcPr>
          <w:p w:rsidR="00CD4962" w:rsidRPr="00ED7620" w:rsidRDefault="00CD4962" w:rsidP="00363DD8">
            <w:pPr>
              <w:jc w:val="center"/>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CD4962" w:rsidRPr="00ED7620" w:rsidRDefault="00CD4962" w:rsidP="00363DD8">
            <w:pPr>
              <w:jc w:val="center"/>
              <w:rPr>
                <w:rFonts w:eastAsia="Times New Roman" w:cs="Times New Roman"/>
                <w:b/>
                <w:bCs/>
                <w:color w:val="000000" w:themeColor="text1"/>
                <w:sz w:val="20"/>
                <w:szCs w:val="20"/>
                <w:lang w:eastAsia="uk-UA"/>
              </w:rPr>
            </w:pPr>
          </w:p>
        </w:tc>
        <w:tc>
          <w:tcPr>
            <w:tcW w:w="2977" w:type="dxa"/>
            <w:vMerge/>
            <w:tcBorders>
              <w:left w:val="single" w:sz="4" w:space="0" w:color="auto"/>
              <w:bottom w:val="single" w:sz="4" w:space="0" w:color="auto"/>
              <w:right w:val="single" w:sz="4" w:space="0" w:color="auto"/>
            </w:tcBorders>
            <w:shd w:val="clear" w:color="auto" w:fill="auto"/>
          </w:tcPr>
          <w:p w:rsidR="00CD4962" w:rsidRPr="0068544D" w:rsidRDefault="00CD4962" w:rsidP="0068544D">
            <w:pPr>
              <w:spacing w:after="0" w:line="240" w:lineRule="auto"/>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CD4962" w:rsidRDefault="00CD4962" w:rsidP="00363DD8">
            <w:pPr>
              <w:jc w:val="center"/>
              <w:rPr>
                <w:rFonts w:ascii="Calibri" w:hAnsi="Calibri" w:cs="Arial"/>
                <w:sz w:val="20"/>
                <w:szCs w:val="20"/>
              </w:rPr>
            </w:pPr>
            <w:r>
              <w:rPr>
                <w:rFonts w:ascii="Calibri" w:hAnsi="Calibri" w:cs="Arial"/>
                <w:sz w:val="20"/>
                <w:szCs w:val="20"/>
              </w:rPr>
              <w:t>РЦ з надання БВПД</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CD4962" w:rsidRDefault="00CD4962" w:rsidP="00CD4962">
            <w:pPr>
              <w:jc w:val="center"/>
              <w:rPr>
                <w:rFonts w:ascii="Calibri" w:hAnsi="Calibri" w:cs="Arial"/>
                <w:sz w:val="20"/>
                <w:szCs w:val="20"/>
              </w:rPr>
            </w:pPr>
            <w:r>
              <w:rPr>
                <w:rFonts w:ascii="Calibri" w:hAnsi="Calibri" w:cs="Arial"/>
                <w:sz w:val="20"/>
                <w:szCs w:val="20"/>
              </w:rPr>
              <w:t>За запрошенням уповноваженого</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D4962" w:rsidRPr="002301CE" w:rsidRDefault="005E32B3" w:rsidP="00FF57CC">
            <w:pPr>
              <w:spacing w:after="0" w:line="240" w:lineRule="auto"/>
              <w:jc w:val="center"/>
              <w:rPr>
                <w:rFonts w:eastAsia="Times New Roman" w:cs="Times New Roman"/>
                <w:b/>
                <w:bCs/>
                <w:sz w:val="18"/>
                <w:szCs w:val="18"/>
                <w:lang w:eastAsia="uk-UA"/>
              </w:rPr>
            </w:pPr>
            <w:r>
              <w:rPr>
                <w:rFonts w:eastAsia="Times New Roman" w:cs="Times New Roman"/>
                <w:b/>
                <w:bCs/>
                <w:sz w:val="18"/>
                <w:szCs w:val="18"/>
                <w:lang w:eastAsia="uk-UA"/>
              </w:rPr>
              <w:t>0</w:t>
            </w:r>
          </w:p>
        </w:tc>
        <w:tc>
          <w:tcPr>
            <w:tcW w:w="1843" w:type="dxa"/>
            <w:tcBorders>
              <w:top w:val="single" w:sz="4" w:space="0" w:color="auto"/>
              <w:left w:val="single" w:sz="4" w:space="0" w:color="auto"/>
              <w:bottom w:val="single" w:sz="4" w:space="0" w:color="auto"/>
              <w:right w:val="single" w:sz="4" w:space="0" w:color="auto"/>
            </w:tcBorders>
          </w:tcPr>
          <w:p w:rsidR="00CD4962" w:rsidRPr="005E32B3" w:rsidRDefault="005E32B3" w:rsidP="005E32B3">
            <w:pPr>
              <w:spacing w:after="0" w:line="240" w:lineRule="auto"/>
              <w:jc w:val="center"/>
              <w:rPr>
                <w:rFonts w:eastAsia="Times New Roman" w:cs="Times New Roman"/>
                <w:sz w:val="20"/>
                <w:szCs w:val="20"/>
                <w:lang w:eastAsia="uk-UA"/>
              </w:rPr>
            </w:pPr>
            <w:r w:rsidRPr="005E32B3">
              <w:rPr>
                <w:rFonts w:eastAsia="Times New Roman" w:cs="Times New Roman"/>
                <w:sz w:val="20"/>
                <w:szCs w:val="20"/>
                <w:lang w:eastAsia="uk-UA"/>
              </w:rPr>
              <w:t>Відсутні запрошення уповноважених</w:t>
            </w:r>
          </w:p>
        </w:tc>
      </w:tr>
      <w:tr w:rsidR="00CD4962" w:rsidRPr="0019186B" w:rsidTr="00A43BF8">
        <w:trPr>
          <w:trHeight w:val="436"/>
        </w:trPr>
        <w:tc>
          <w:tcPr>
            <w:tcW w:w="709" w:type="dxa"/>
            <w:vMerge/>
            <w:tcBorders>
              <w:left w:val="single" w:sz="4" w:space="0" w:color="auto"/>
              <w:right w:val="single" w:sz="4" w:space="0" w:color="auto"/>
            </w:tcBorders>
            <w:shd w:val="clear" w:color="auto" w:fill="auto"/>
          </w:tcPr>
          <w:p w:rsidR="00CD4962" w:rsidRDefault="00CD4962">
            <w:pPr>
              <w:jc w:val="center"/>
              <w:rPr>
                <w:rFonts w:ascii="Calibri" w:hAnsi="Calibri" w:cs="Arial"/>
                <w:color w:val="000000"/>
                <w:sz w:val="20"/>
                <w:szCs w:val="20"/>
              </w:rPr>
            </w:pPr>
          </w:p>
        </w:tc>
        <w:tc>
          <w:tcPr>
            <w:tcW w:w="1984" w:type="dxa"/>
            <w:vMerge/>
            <w:tcBorders>
              <w:left w:val="single" w:sz="4" w:space="0" w:color="auto"/>
              <w:right w:val="single" w:sz="4" w:space="0" w:color="auto"/>
            </w:tcBorders>
            <w:shd w:val="clear" w:color="auto" w:fill="auto"/>
          </w:tcPr>
          <w:p w:rsidR="00CD4962" w:rsidRDefault="00CD4962">
            <w:pPr>
              <w:jc w:val="center"/>
              <w:rPr>
                <w:rFonts w:ascii="Calibri" w:hAnsi="Calibri" w:cs="Arial"/>
                <w:b/>
                <w:bCs/>
                <w:color w:val="000000"/>
                <w:sz w:val="20"/>
                <w:szCs w:val="20"/>
              </w:rPr>
            </w:pPr>
          </w:p>
        </w:tc>
        <w:tc>
          <w:tcPr>
            <w:tcW w:w="2977" w:type="dxa"/>
            <w:tcBorders>
              <w:top w:val="single" w:sz="4" w:space="0" w:color="auto"/>
              <w:left w:val="single" w:sz="4" w:space="0" w:color="auto"/>
              <w:right w:val="single" w:sz="4" w:space="0" w:color="auto"/>
            </w:tcBorders>
            <w:shd w:val="clear" w:color="auto" w:fill="auto"/>
          </w:tcPr>
          <w:p w:rsidR="00CD4962" w:rsidRPr="00B25106" w:rsidRDefault="00CD4962" w:rsidP="00CD4962">
            <w:pPr>
              <w:spacing w:after="0" w:line="240" w:lineRule="auto"/>
              <w:jc w:val="both"/>
              <w:rPr>
                <w:rFonts w:eastAsia="Times New Roman" w:cs="Times New Roman"/>
                <w:b/>
                <w:sz w:val="18"/>
                <w:szCs w:val="18"/>
                <w:lang w:eastAsia="uk-UA"/>
              </w:rPr>
            </w:pPr>
            <w:r w:rsidRPr="00B25106">
              <w:rPr>
                <w:rFonts w:eastAsia="Times New Roman" w:cs="Times New Roman"/>
                <w:b/>
                <w:sz w:val="18"/>
                <w:szCs w:val="18"/>
                <w:lang w:eastAsia="uk-UA"/>
              </w:rPr>
              <w:t>Захід 4.2.2.1. Проведення спостережень за роботою адвокатів в суді</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D4962" w:rsidRPr="00CD4962" w:rsidRDefault="00CD4962" w:rsidP="00CD4962">
            <w:pPr>
              <w:rPr>
                <w:rFonts w:ascii="Calibri" w:hAnsi="Calibri" w:cs="Arial"/>
                <w:b/>
                <w:bCs/>
                <w:i/>
                <w:iCs/>
                <w:sz w:val="20"/>
                <w:szCs w:val="20"/>
              </w:rPr>
            </w:pPr>
            <w:r>
              <w:rPr>
                <w:rFonts w:ascii="Calibri" w:hAnsi="Calibri" w:cs="Arial"/>
                <w:b/>
                <w:bCs/>
                <w:i/>
                <w:iCs/>
                <w:sz w:val="20"/>
                <w:szCs w:val="20"/>
              </w:rPr>
              <w:t xml:space="preserve">Кількість спостережень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CD4962" w:rsidRDefault="00CD4962" w:rsidP="00CD4962">
            <w:pPr>
              <w:jc w:val="center"/>
              <w:rPr>
                <w:rFonts w:ascii="Calibri" w:hAnsi="Calibri" w:cs="Arial"/>
                <w:b/>
                <w:bCs/>
                <w:i/>
                <w:iCs/>
                <w:color w:val="000000"/>
                <w:sz w:val="20"/>
                <w:szCs w:val="20"/>
              </w:rPr>
            </w:pPr>
            <w:r>
              <w:rPr>
                <w:rFonts w:ascii="Calibri" w:hAnsi="Calibri" w:cs="Arial"/>
                <w:b/>
                <w:bCs/>
                <w:i/>
                <w:iCs/>
                <w:color w:val="000000"/>
                <w:sz w:val="20"/>
                <w:szCs w:val="20"/>
              </w:rPr>
              <w:t>24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D4962" w:rsidRPr="002301CE" w:rsidRDefault="005E32B3" w:rsidP="00FF57CC">
            <w:pPr>
              <w:spacing w:after="0" w:line="240" w:lineRule="auto"/>
              <w:jc w:val="center"/>
              <w:rPr>
                <w:rFonts w:eastAsia="Times New Roman" w:cs="Times New Roman"/>
                <w:b/>
                <w:bCs/>
                <w:sz w:val="18"/>
                <w:szCs w:val="18"/>
                <w:lang w:eastAsia="uk-UA"/>
              </w:rPr>
            </w:pPr>
            <w:r>
              <w:rPr>
                <w:rFonts w:eastAsia="Times New Roman" w:cs="Times New Roman"/>
                <w:b/>
                <w:bCs/>
                <w:sz w:val="18"/>
                <w:szCs w:val="18"/>
                <w:lang w:eastAsia="uk-UA"/>
              </w:rPr>
              <w:t>17</w:t>
            </w:r>
          </w:p>
        </w:tc>
        <w:tc>
          <w:tcPr>
            <w:tcW w:w="1843" w:type="dxa"/>
            <w:tcBorders>
              <w:top w:val="single" w:sz="4" w:space="0" w:color="auto"/>
              <w:left w:val="single" w:sz="4" w:space="0" w:color="auto"/>
              <w:bottom w:val="single" w:sz="4" w:space="0" w:color="auto"/>
              <w:right w:val="single" w:sz="4" w:space="0" w:color="auto"/>
            </w:tcBorders>
          </w:tcPr>
          <w:p w:rsidR="00CD4962" w:rsidRPr="00115E53" w:rsidRDefault="00CD4962" w:rsidP="009837F1">
            <w:pPr>
              <w:spacing w:after="0" w:line="240" w:lineRule="auto"/>
              <w:jc w:val="center"/>
              <w:rPr>
                <w:rFonts w:eastAsia="Times New Roman" w:cs="Times New Roman"/>
                <w:sz w:val="16"/>
                <w:szCs w:val="16"/>
                <w:lang w:eastAsia="uk-UA"/>
              </w:rPr>
            </w:pPr>
          </w:p>
        </w:tc>
      </w:tr>
      <w:tr w:rsidR="00CD4962" w:rsidRPr="0019186B" w:rsidTr="00A43BF8">
        <w:trPr>
          <w:trHeight w:val="132"/>
        </w:trPr>
        <w:tc>
          <w:tcPr>
            <w:tcW w:w="709" w:type="dxa"/>
            <w:tcBorders>
              <w:left w:val="single" w:sz="4" w:space="0" w:color="auto"/>
              <w:right w:val="single" w:sz="4" w:space="0" w:color="auto"/>
            </w:tcBorders>
            <w:shd w:val="clear" w:color="auto" w:fill="auto"/>
            <w:vAlign w:val="center"/>
          </w:tcPr>
          <w:p w:rsidR="00CD4962" w:rsidRDefault="00CD4962">
            <w:pPr>
              <w:rPr>
                <w:rFonts w:ascii="Calibri" w:hAnsi="Calibri" w:cs="Arial"/>
                <w:color w:val="000000"/>
                <w:sz w:val="20"/>
                <w:szCs w:val="20"/>
              </w:rPr>
            </w:pPr>
          </w:p>
        </w:tc>
        <w:tc>
          <w:tcPr>
            <w:tcW w:w="1984" w:type="dxa"/>
            <w:vMerge/>
            <w:tcBorders>
              <w:left w:val="single" w:sz="4" w:space="0" w:color="auto"/>
              <w:right w:val="single" w:sz="4" w:space="0" w:color="auto"/>
            </w:tcBorders>
            <w:shd w:val="clear" w:color="auto" w:fill="auto"/>
            <w:vAlign w:val="center"/>
          </w:tcPr>
          <w:p w:rsidR="00CD4962" w:rsidRDefault="00CD4962">
            <w:pPr>
              <w:rPr>
                <w:rFonts w:ascii="Calibri" w:hAnsi="Calibri" w:cs="Arial"/>
                <w:b/>
                <w:bCs/>
                <w:color w:val="000000"/>
                <w:sz w:val="20"/>
                <w:szCs w:val="20"/>
              </w:rPr>
            </w:pPr>
          </w:p>
        </w:tc>
        <w:tc>
          <w:tcPr>
            <w:tcW w:w="2977" w:type="dxa"/>
            <w:tcBorders>
              <w:left w:val="single" w:sz="4" w:space="0" w:color="auto"/>
              <w:bottom w:val="single" w:sz="4" w:space="0" w:color="auto"/>
              <w:right w:val="single" w:sz="4" w:space="0" w:color="auto"/>
            </w:tcBorders>
            <w:shd w:val="clear" w:color="auto" w:fill="auto"/>
            <w:vAlign w:val="center"/>
          </w:tcPr>
          <w:p w:rsidR="00CD4962" w:rsidRPr="00B25106" w:rsidRDefault="00CD4962" w:rsidP="008E5122">
            <w:pPr>
              <w:spacing w:after="0" w:line="240" w:lineRule="auto"/>
              <w:jc w:val="both"/>
              <w:rPr>
                <w:rFonts w:eastAsia="Times New Roman" w:cs="Times New Roman"/>
                <w:b/>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CD4962" w:rsidRDefault="00CD4962">
            <w:pPr>
              <w:jc w:val="center"/>
              <w:rPr>
                <w:rFonts w:ascii="Calibri" w:hAnsi="Calibri" w:cs="Arial"/>
                <w:sz w:val="20"/>
                <w:szCs w:val="20"/>
              </w:rPr>
            </w:pPr>
            <w:r>
              <w:rPr>
                <w:rFonts w:ascii="Calibri" w:hAnsi="Calibri" w:cs="Arial"/>
                <w:sz w:val="20"/>
                <w:szCs w:val="20"/>
              </w:rPr>
              <w:t>РЦ з надання БВПД</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CD4962" w:rsidRDefault="00CD4962" w:rsidP="00CD4962">
            <w:pPr>
              <w:jc w:val="center"/>
              <w:rPr>
                <w:rFonts w:ascii="Calibri" w:hAnsi="Calibri" w:cs="Arial"/>
                <w:color w:val="000000"/>
                <w:sz w:val="20"/>
                <w:szCs w:val="20"/>
              </w:rPr>
            </w:pPr>
            <w:r>
              <w:rPr>
                <w:rFonts w:ascii="Calibri" w:hAnsi="Calibri" w:cs="Arial"/>
                <w:color w:val="000000"/>
                <w:sz w:val="20"/>
                <w:szCs w:val="20"/>
              </w:rPr>
              <w:t>24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D4962" w:rsidRPr="002301CE" w:rsidRDefault="005E32B3" w:rsidP="00FF57CC">
            <w:pPr>
              <w:spacing w:after="0" w:line="240" w:lineRule="auto"/>
              <w:jc w:val="center"/>
              <w:rPr>
                <w:rFonts w:eastAsia="Times New Roman" w:cs="Times New Roman"/>
                <w:b/>
                <w:bCs/>
                <w:sz w:val="18"/>
                <w:szCs w:val="18"/>
                <w:lang w:eastAsia="uk-UA"/>
              </w:rPr>
            </w:pPr>
            <w:r>
              <w:rPr>
                <w:rFonts w:eastAsia="Times New Roman" w:cs="Times New Roman"/>
                <w:b/>
                <w:bCs/>
                <w:sz w:val="18"/>
                <w:szCs w:val="18"/>
                <w:lang w:eastAsia="uk-UA"/>
              </w:rPr>
              <w:t>17</w:t>
            </w:r>
          </w:p>
        </w:tc>
        <w:tc>
          <w:tcPr>
            <w:tcW w:w="1843" w:type="dxa"/>
            <w:tcBorders>
              <w:top w:val="single" w:sz="4" w:space="0" w:color="auto"/>
              <w:left w:val="single" w:sz="4" w:space="0" w:color="auto"/>
              <w:bottom w:val="single" w:sz="4" w:space="0" w:color="auto"/>
              <w:right w:val="single" w:sz="4" w:space="0" w:color="auto"/>
            </w:tcBorders>
          </w:tcPr>
          <w:p w:rsidR="00CD4962" w:rsidRPr="00115E53" w:rsidRDefault="005E32B3" w:rsidP="009837F1">
            <w:pPr>
              <w:spacing w:after="0" w:line="240" w:lineRule="auto"/>
              <w:jc w:val="center"/>
              <w:rPr>
                <w:rFonts w:eastAsia="Times New Roman" w:cs="Times New Roman"/>
                <w:sz w:val="16"/>
                <w:szCs w:val="16"/>
                <w:lang w:eastAsia="uk-UA"/>
              </w:rPr>
            </w:pPr>
            <w:proofErr w:type="spellStart"/>
            <w:r>
              <w:rPr>
                <w:rFonts w:eastAsia="Times New Roman" w:cs="Times New Roman"/>
                <w:b/>
                <w:sz w:val="20"/>
                <w:szCs w:val="20"/>
                <w:lang w:eastAsia="uk-UA"/>
              </w:rPr>
              <w:t>Недовиконано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CD4962" w:rsidRPr="0019186B" w:rsidTr="00A43BF8">
        <w:trPr>
          <w:trHeight w:val="132"/>
        </w:trPr>
        <w:tc>
          <w:tcPr>
            <w:tcW w:w="709" w:type="dxa"/>
            <w:tcBorders>
              <w:left w:val="single" w:sz="4" w:space="0" w:color="auto"/>
              <w:right w:val="single" w:sz="4" w:space="0" w:color="auto"/>
            </w:tcBorders>
            <w:shd w:val="clear" w:color="auto" w:fill="auto"/>
            <w:vAlign w:val="center"/>
          </w:tcPr>
          <w:p w:rsidR="00CD4962" w:rsidRDefault="00CD4962" w:rsidP="009837F1">
            <w:pPr>
              <w:spacing w:after="0" w:line="240" w:lineRule="auto"/>
              <w:rPr>
                <w:rFonts w:eastAsia="Times New Roman" w:cs="Times New Roman"/>
                <w:sz w:val="18"/>
                <w:szCs w:val="18"/>
                <w:lang w:val="ru-RU" w:eastAsia="uk-UA"/>
              </w:rPr>
            </w:pPr>
          </w:p>
        </w:tc>
        <w:tc>
          <w:tcPr>
            <w:tcW w:w="1984" w:type="dxa"/>
            <w:vMerge/>
            <w:tcBorders>
              <w:left w:val="single" w:sz="4" w:space="0" w:color="auto"/>
              <w:right w:val="single" w:sz="4" w:space="0" w:color="auto"/>
            </w:tcBorders>
            <w:shd w:val="clear" w:color="auto" w:fill="auto"/>
            <w:vAlign w:val="center"/>
          </w:tcPr>
          <w:p w:rsidR="00CD4962" w:rsidRPr="00ED7620" w:rsidRDefault="00CD4962" w:rsidP="009837F1">
            <w:pPr>
              <w:spacing w:after="0" w:line="240" w:lineRule="auto"/>
              <w:jc w:val="center"/>
              <w:rPr>
                <w:rFonts w:eastAsia="Times New Roman" w:cs="Times New Roman"/>
                <w:b/>
                <w:bCs/>
                <w:color w:val="000000" w:themeColor="text1"/>
                <w:sz w:val="20"/>
                <w:szCs w:val="20"/>
                <w:lang w:eastAsia="uk-UA"/>
              </w:rPr>
            </w:pPr>
          </w:p>
        </w:tc>
        <w:tc>
          <w:tcPr>
            <w:tcW w:w="2977" w:type="dxa"/>
            <w:vMerge w:val="restart"/>
            <w:tcBorders>
              <w:top w:val="single" w:sz="4" w:space="0" w:color="auto"/>
              <w:left w:val="single" w:sz="4" w:space="0" w:color="auto"/>
              <w:right w:val="single" w:sz="4" w:space="0" w:color="auto"/>
            </w:tcBorders>
            <w:shd w:val="clear" w:color="auto" w:fill="auto"/>
          </w:tcPr>
          <w:p w:rsidR="00CD4962" w:rsidRPr="00B25106" w:rsidRDefault="00CD4962" w:rsidP="00CD4962">
            <w:pPr>
              <w:spacing w:after="0" w:line="240" w:lineRule="auto"/>
              <w:jc w:val="both"/>
              <w:rPr>
                <w:rFonts w:eastAsia="Times New Roman" w:cs="Times New Roman"/>
                <w:b/>
                <w:sz w:val="18"/>
                <w:szCs w:val="18"/>
                <w:lang w:eastAsia="uk-UA"/>
              </w:rPr>
            </w:pPr>
            <w:r w:rsidRPr="00B25106">
              <w:rPr>
                <w:rFonts w:eastAsia="Times New Roman" w:cs="Times New Roman"/>
                <w:b/>
                <w:sz w:val="18"/>
                <w:szCs w:val="18"/>
                <w:lang w:eastAsia="uk-UA"/>
              </w:rPr>
              <w:t>Захід 4.2.2.2. Проведення бесід з клієнтами</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CD4962" w:rsidRDefault="00CD4962">
            <w:pPr>
              <w:rPr>
                <w:rFonts w:ascii="Calibri" w:hAnsi="Calibri" w:cs="Arial"/>
                <w:b/>
                <w:bCs/>
                <w:i/>
                <w:iCs/>
                <w:sz w:val="20"/>
                <w:szCs w:val="20"/>
              </w:rPr>
            </w:pPr>
            <w:r>
              <w:rPr>
                <w:rFonts w:ascii="Calibri" w:hAnsi="Calibri" w:cs="Arial"/>
                <w:b/>
                <w:bCs/>
                <w:i/>
                <w:iCs/>
                <w:sz w:val="20"/>
                <w:szCs w:val="20"/>
              </w:rPr>
              <w:t>Кількість бесід</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CD4962" w:rsidRDefault="00CD4962" w:rsidP="00CD4962">
            <w:pPr>
              <w:jc w:val="center"/>
              <w:rPr>
                <w:rFonts w:ascii="Calibri" w:hAnsi="Calibri" w:cs="Arial"/>
                <w:b/>
                <w:bCs/>
                <w:i/>
                <w:iCs/>
                <w:color w:val="000000"/>
                <w:sz w:val="20"/>
                <w:szCs w:val="20"/>
              </w:rPr>
            </w:pPr>
            <w:r>
              <w:rPr>
                <w:rFonts w:ascii="Calibri" w:hAnsi="Calibri" w:cs="Arial"/>
                <w:b/>
                <w:bCs/>
                <w:i/>
                <w:iCs/>
                <w:color w:val="000000"/>
                <w:sz w:val="20"/>
                <w:szCs w:val="20"/>
              </w:rPr>
              <w:t>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D4962" w:rsidRPr="002301CE" w:rsidRDefault="005E32B3" w:rsidP="00FF57CC">
            <w:pPr>
              <w:spacing w:after="0" w:line="240" w:lineRule="auto"/>
              <w:jc w:val="center"/>
              <w:rPr>
                <w:rFonts w:eastAsia="Times New Roman" w:cs="Times New Roman"/>
                <w:b/>
                <w:bCs/>
                <w:sz w:val="18"/>
                <w:szCs w:val="18"/>
                <w:lang w:eastAsia="uk-UA"/>
              </w:rPr>
            </w:pPr>
            <w:r>
              <w:rPr>
                <w:rFonts w:eastAsia="Times New Roman" w:cs="Times New Roman"/>
                <w:b/>
                <w:bCs/>
                <w:sz w:val="18"/>
                <w:szCs w:val="18"/>
                <w:lang w:eastAsia="uk-UA"/>
              </w:rPr>
              <w:t>2</w:t>
            </w:r>
          </w:p>
        </w:tc>
        <w:tc>
          <w:tcPr>
            <w:tcW w:w="1843" w:type="dxa"/>
            <w:tcBorders>
              <w:top w:val="single" w:sz="4" w:space="0" w:color="auto"/>
              <w:left w:val="single" w:sz="4" w:space="0" w:color="auto"/>
              <w:bottom w:val="single" w:sz="4" w:space="0" w:color="auto"/>
              <w:right w:val="single" w:sz="4" w:space="0" w:color="auto"/>
            </w:tcBorders>
          </w:tcPr>
          <w:p w:rsidR="00CD4962" w:rsidRPr="00115E53" w:rsidRDefault="00CD4962" w:rsidP="009837F1">
            <w:pPr>
              <w:spacing w:after="0" w:line="240" w:lineRule="auto"/>
              <w:jc w:val="center"/>
              <w:rPr>
                <w:rFonts w:eastAsia="Times New Roman" w:cs="Times New Roman"/>
                <w:sz w:val="16"/>
                <w:szCs w:val="16"/>
                <w:lang w:eastAsia="uk-UA"/>
              </w:rPr>
            </w:pPr>
          </w:p>
        </w:tc>
      </w:tr>
      <w:tr w:rsidR="00CD4962" w:rsidRPr="0019186B" w:rsidTr="00A43BF8">
        <w:trPr>
          <w:trHeight w:val="132"/>
        </w:trPr>
        <w:tc>
          <w:tcPr>
            <w:tcW w:w="709" w:type="dxa"/>
            <w:tcBorders>
              <w:left w:val="single" w:sz="4" w:space="0" w:color="auto"/>
              <w:right w:val="single" w:sz="4" w:space="0" w:color="auto"/>
            </w:tcBorders>
            <w:shd w:val="clear" w:color="auto" w:fill="auto"/>
            <w:vAlign w:val="center"/>
          </w:tcPr>
          <w:p w:rsidR="00CD4962" w:rsidRDefault="00CD4962" w:rsidP="009837F1">
            <w:pPr>
              <w:spacing w:after="0" w:line="240" w:lineRule="auto"/>
              <w:rPr>
                <w:rFonts w:eastAsia="Times New Roman" w:cs="Times New Roman"/>
                <w:sz w:val="18"/>
                <w:szCs w:val="18"/>
                <w:lang w:val="ru-RU" w:eastAsia="uk-UA"/>
              </w:rPr>
            </w:pPr>
          </w:p>
        </w:tc>
        <w:tc>
          <w:tcPr>
            <w:tcW w:w="1984" w:type="dxa"/>
            <w:vMerge/>
            <w:tcBorders>
              <w:left w:val="single" w:sz="4" w:space="0" w:color="auto"/>
              <w:right w:val="single" w:sz="4" w:space="0" w:color="auto"/>
            </w:tcBorders>
            <w:shd w:val="clear" w:color="auto" w:fill="auto"/>
            <w:vAlign w:val="center"/>
          </w:tcPr>
          <w:p w:rsidR="00CD4962" w:rsidRPr="00ED7620" w:rsidRDefault="00CD4962" w:rsidP="009837F1">
            <w:pPr>
              <w:spacing w:after="0" w:line="240" w:lineRule="auto"/>
              <w:jc w:val="center"/>
              <w:rPr>
                <w:rFonts w:eastAsia="Times New Roman" w:cs="Times New Roman"/>
                <w:b/>
                <w:bCs/>
                <w:color w:val="000000" w:themeColor="text1"/>
                <w:sz w:val="20"/>
                <w:szCs w:val="20"/>
                <w:lang w:eastAsia="uk-UA"/>
              </w:rPr>
            </w:pPr>
          </w:p>
        </w:tc>
        <w:tc>
          <w:tcPr>
            <w:tcW w:w="2977" w:type="dxa"/>
            <w:vMerge/>
            <w:tcBorders>
              <w:left w:val="single" w:sz="4" w:space="0" w:color="auto"/>
              <w:bottom w:val="single" w:sz="4" w:space="0" w:color="auto"/>
              <w:right w:val="single" w:sz="4" w:space="0" w:color="auto"/>
            </w:tcBorders>
            <w:shd w:val="clear" w:color="auto" w:fill="auto"/>
            <w:vAlign w:val="center"/>
          </w:tcPr>
          <w:p w:rsidR="00CD4962" w:rsidRPr="00B25106" w:rsidRDefault="00CD4962" w:rsidP="008E5122">
            <w:pPr>
              <w:spacing w:after="0" w:line="240" w:lineRule="auto"/>
              <w:jc w:val="both"/>
              <w:rPr>
                <w:rFonts w:eastAsia="Times New Roman" w:cs="Times New Roman"/>
                <w:b/>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D4962" w:rsidRDefault="00CD4962" w:rsidP="00CD4962">
            <w:pPr>
              <w:jc w:val="center"/>
              <w:rPr>
                <w:rFonts w:ascii="Calibri" w:hAnsi="Calibri" w:cs="Arial"/>
                <w:sz w:val="20"/>
                <w:szCs w:val="20"/>
              </w:rPr>
            </w:pPr>
            <w:r>
              <w:rPr>
                <w:rFonts w:ascii="Calibri" w:hAnsi="Calibri" w:cs="Arial"/>
                <w:sz w:val="20"/>
                <w:szCs w:val="20"/>
              </w:rPr>
              <w:t>РЦ з надання БВПД</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CD4962" w:rsidRDefault="00CD4962" w:rsidP="00CD4962">
            <w:pPr>
              <w:jc w:val="center"/>
              <w:rPr>
                <w:rFonts w:ascii="Calibri" w:hAnsi="Calibri" w:cs="Arial"/>
                <w:color w:val="000000"/>
                <w:sz w:val="20"/>
                <w:szCs w:val="20"/>
              </w:rPr>
            </w:pPr>
            <w:r>
              <w:rPr>
                <w:rFonts w:ascii="Calibri" w:hAnsi="Calibri" w:cs="Arial"/>
                <w:color w:val="000000"/>
                <w:sz w:val="20"/>
                <w:szCs w:val="20"/>
              </w:rPr>
              <w:t>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D4962" w:rsidRPr="002301CE" w:rsidRDefault="005E32B3" w:rsidP="00FF57CC">
            <w:pPr>
              <w:spacing w:after="0" w:line="240" w:lineRule="auto"/>
              <w:jc w:val="center"/>
              <w:rPr>
                <w:rFonts w:eastAsia="Times New Roman" w:cs="Times New Roman"/>
                <w:b/>
                <w:bCs/>
                <w:sz w:val="18"/>
                <w:szCs w:val="18"/>
                <w:lang w:eastAsia="uk-UA"/>
              </w:rPr>
            </w:pPr>
            <w:r>
              <w:rPr>
                <w:rFonts w:eastAsia="Times New Roman" w:cs="Times New Roman"/>
                <w:b/>
                <w:bCs/>
                <w:sz w:val="18"/>
                <w:szCs w:val="18"/>
                <w:lang w:eastAsia="uk-UA"/>
              </w:rPr>
              <w:t>2</w:t>
            </w:r>
          </w:p>
        </w:tc>
        <w:tc>
          <w:tcPr>
            <w:tcW w:w="1843" w:type="dxa"/>
            <w:tcBorders>
              <w:top w:val="single" w:sz="4" w:space="0" w:color="auto"/>
              <w:left w:val="single" w:sz="4" w:space="0" w:color="auto"/>
              <w:bottom w:val="single" w:sz="4" w:space="0" w:color="auto"/>
              <w:right w:val="single" w:sz="4" w:space="0" w:color="auto"/>
            </w:tcBorders>
          </w:tcPr>
          <w:p w:rsidR="00CD4962" w:rsidRPr="00115E53" w:rsidRDefault="00CD4962" w:rsidP="009837F1">
            <w:pPr>
              <w:spacing w:after="0" w:line="240" w:lineRule="auto"/>
              <w:jc w:val="center"/>
              <w:rPr>
                <w:rFonts w:eastAsia="Times New Roman" w:cs="Times New Roman"/>
                <w:sz w:val="16"/>
                <w:szCs w:val="16"/>
                <w:lang w:eastAsia="uk-UA"/>
              </w:rPr>
            </w:pPr>
          </w:p>
        </w:tc>
      </w:tr>
      <w:tr w:rsidR="00CD4962" w:rsidRPr="0019186B" w:rsidTr="00A43BF8">
        <w:trPr>
          <w:trHeight w:val="132"/>
        </w:trPr>
        <w:tc>
          <w:tcPr>
            <w:tcW w:w="709" w:type="dxa"/>
            <w:tcBorders>
              <w:left w:val="single" w:sz="4" w:space="0" w:color="auto"/>
              <w:right w:val="single" w:sz="4" w:space="0" w:color="auto"/>
            </w:tcBorders>
            <w:shd w:val="clear" w:color="auto" w:fill="auto"/>
            <w:vAlign w:val="center"/>
          </w:tcPr>
          <w:p w:rsidR="00CD4962" w:rsidRDefault="00CD4962" w:rsidP="009837F1">
            <w:pPr>
              <w:spacing w:after="0" w:line="240" w:lineRule="auto"/>
              <w:rPr>
                <w:rFonts w:eastAsia="Times New Roman" w:cs="Times New Roman"/>
                <w:sz w:val="18"/>
                <w:szCs w:val="18"/>
                <w:lang w:val="ru-RU" w:eastAsia="uk-UA"/>
              </w:rPr>
            </w:pPr>
          </w:p>
        </w:tc>
        <w:tc>
          <w:tcPr>
            <w:tcW w:w="1984" w:type="dxa"/>
            <w:vMerge/>
            <w:tcBorders>
              <w:left w:val="single" w:sz="4" w:space="0" w:color="auto"/>
              <w:right w:val="single" w:sz="4" w:space="0" w:color="auto"/>
            </w:tcBorders>
            <w:shd w:val="clear" w:color="auto" w:fill="auto"/>
            <w:vAlign w:val="center"/>
          </w:tcPr>
          <w:p w:rsidR="00CD4962" w:rsidRPr="00ED7620" w:rsidRDefault="00CD4962" w:rsidP="009837F1">
            <w:pPr>
              <w:spacing w:after="0" w:line="240" w:lineRule="auto"/>
              <w:jc w:val="center"/>
              <w:rPr>
                <w:rFonts w:eastAsia="Times New Roman" w:cs="Times New Roman"/>
                <w:b/>
                <w:bCs/>
                <w:color w:val="000000" w:themeColor="text1"/>
                <w:sz w:val="20"/>
                <w:szCs w:val="20"/>
                <w:lang w:eastAsia="uk-UA"/>
              </w:rPr>
            </w:pPr>
          </w:p>
        </w:tc>
        <w:tc>
          <w:tcPr>
            <w:tcW w:w="2977" w:type="dxa"/>
            <w:tcBorders>
              <w:top w:val="single" w:sz="4" w:space="0" w:color="auto"/>
              <w:left w:val="single" w:sz="4" w:space="0" w:color="auto"/>
              <w:right w:val="single" w:sz="4" w:space="0" w:color="auto"/>
            </w:tcBorders>
            <w:shd w:val="clear" w:color="auto" w:fill="auto"/>
            <w:vAlign w:val="center"/>
          </w:tcPr>
          <w:p w:rsidR="00CD4962" w:rsidRPr="00B25106" w:rsidRDefault="00CD4962" w:rsidP="008E5122">
            <w:pPr>
              <w:spacing w:after="0" w:line="240" w:lineRule="auto"/>
              <w:jc w:val="both"/>
              <w:rPr>
                <w:rFonts w:eastAsia="Times New Roman" w:cs="Times New Roman"/>
                <w:b/>
                <w:sz w:val="18"/>
                <w:szCs w:val="18"/>
                <w:lang w:eastAsia="uk-UA"/>
              </w:rPr>
            </w:pPr>
            <w:r w:rsidRPr="00B25106">
              <w:rPr>
                <w:rFonts w:eastAsia="Times New Roman" w:cs="Times New Roman"/>
                <w:b/>
                <w:sz w:val="18"/>
                <w:szCs w:val="18"/>
                <w:lang w:eastAsia="uk-UA"/>
              </w:rPr>
              <w:t>Захід 4.2.2.3. Проведення анонімних анкетувань адвокатів</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CD4962" w:rsidRDefault="00CD4962">
            <w:pPr>
              <w:rPr>
                <w:rFonts w:ascii="Calibri" w:hAnsi="Calibri" w:cs="Arial"/>
                <w:b/>
                <w:bCs/>
                <w:i/>
                <w:iCs/>
                <w:sz w:val="20"/>
                <w:szCs w:val="20"/>
              </w:rPr>
            </w:pPr>
            <w:r>
              <w:rPr>
                <w:rFonts w:ascii="Calibri" w:hAnsi="Calibri" w:cs="Arial"/>
                <w:b/>
                <w:bCs/>
                <w:i/>
                <w:iCs/>
                <w:sz w:val="20"/>
                <w:szCs w:val="20"/>
              </w:rPr>
              <w:t xml:space="preserve">Кількість анкетувань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CD4962" w:rsidRDefault="00CD4962" w:rsidP="00A43BF8">
            <w:pPr>
              <w:jc w:val="center"/>
              <w:rPr>
                <w:rFonts w:ascii="Calibri" w:hAnsi="Calibri" w:cs="Arial"/>
                <w:b/>
                <w:bCs/>
                <w:i/>
                <w:iCs/>
                <w:color w:val="000000"/>
                <w:sz w:val="20"/>
                <w:szCs w:val="20"/>
              </w:rPr>
            </w:pPr>
            <w:r>
              <w:rPr>
                <w:rFonts w:ascii="Calibri" w:hAnsi="Calibri" w:cs="Arial"/>
                <w:b/>
                <w:bCs/>
                <w:i/>
                <w:iCs/>
                <w:color w:val="000000"/>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D4962" w:rsidRPr="002301CE" w:rsidRDefault="005E32B3" w:rsidP="00FF57CC">
            <w:pPr>
              <w:spacing w:after="0" w:line="240" w:lineRule="auto"/>
              <w:jc w:val="center"/>
              <w:rPr>
                <w:rFonts w:eastAsia="Times New Roman" w:cs="Times New Roman"/>
                <w:b/>
                <w:bCs/>
                <w:sz w:val="18"/>
                <w:szCs w:val="18"/>
                <w:lang w:eastAsia="uk-UA"/>
              </w:rPr>
            </w:pPr>
            <w:r>
              <w:rPr>
                <w:rFonts w:eastAsia="Times New Roman" w:cs="Times New Roman"/>
                <w:b/>
                <w:bCs/>
                <w:sz w:val="18"/>
                <w:szCs w:val="18"/>
                <w:lang w:eastAsia="uk-UA"/>
              </w:rPr>
              <w:t>0</w:t>
            </w:r>
          </w:p>
        </w:tc>
        <w:tc>
          <w:tcPr>
            <w:tcW w:w="1843" w:type="dxa"/>
            <w:tcBorders>
              <w:top w:val="single" w:sz="4" w:space="0" w:color="auto"/>
              <w:left w:val="single" w:sz="4" w:space="0" w:color="auto"/>
              <w:bottom w:val="single" w:sz="4" w:space="0" w:color="auto"/>
              <w:right w:val="single" w:sz="4" w:space="0" w:color="auto"/>
            </w:tcBorders>
          </w:tcPr>
          <w:p w:rsidR="00CD4962" w:rsidRPr="00115E53" w:rsidRDefault="00CD4962" w:rsidP="009837F1">
            <w:pPr>
              <w:spacing w:after="0" w:line="240" w:lineRule="auto"/>
              <w:jc w:val="center"/>
              <w:rPr>
                <w:rFonts w:eastAsia="Times New Roman" w:cs="Times New Roman"/>
                <w:sz w:val="16"/>
                <w:szCs w:val="16"/>
                <w:lang w:eastAsia="uk-UA"/>
              </w:rPr>
            </w:pPr>
          </w:p>
        </w:tc>
      </w:tr>
      <w:tr w:rsidR="00CD4962" w:rsidRPr="0019186B" w:rsidTr="00A43BF8">
        <w:trPr>
          <w:trHeight w:val="132"/>
        </w:trPr>
        <w:tc>
          <w:tcPr>
            <w:tcW w:w="709" w:type="dxa"/>
            <w:tcBorders>
              <w:left w:val="single" w:sz="4" w:space="0" w:color="auto"/>
              <w:bottom w:val="single" w:sz="4" w:space="0" w:color="auto"/>
              <w:right w:val="single" w:sz="4" w:space="0" w:color="auto"/>
            </w:tcBorders>
            <w:shd w:val="clear" w:color="auto" w:fill="auto"/>
            <w:vAlign w:val="center"/>
          </w:tcPr>
          <w:p w:rsidR="00CD4962" w:rsidRDefault="00CD4962" w:rsidP="009837F1">
            <w:pPr>
              <w:spacing w:after="0" w:line="240" w:lineRule="auto"/>
              <w:rPr>
                <w:rFonts w:eastAsia="Times New Roman" w:cs="Times New Roman"/>
                <w:sz w:val="18"/>
                <w:szCs w:val="18"/>
                <w:lang w:val="ru-RU" w:eastAsia="uk-UA"/>
              </w:rPr>
            </w:pPr>
          </w:p>
        </w:tc>
        <w:tc>
          <w:tcPr>
            <w:tcW w:w="1984" w:type="dxa"/>
            <w:vMerge/>
            <w:tcBorders>
              <w:left w:val="single" w:sz="4" w:space="0" w:color="auto"/>
              <w:bottom w:val="single" w:sz="4" w:space="0" w:color="auto"/>
              <w:right w:val="single" w:sz="4" w:space="0" w:color="auto"/>
            </w:tcBorders>
            <w:shd w:val="clear" w:color="auto" w:fill="auto"/>
            <w:vAlign w:val="center"/>
          </w:tcPr>
          <w:p w:rsidR="00CD4962" w:rsidRPr="00ED7620" w:rsidRDefault="00CD4962" w:rsidP="009837F1">
            <w:pPr>
              <w:spacing w:after="0" w:line="240" w:lineRule="auto"/>
              <w:jc w:val="center"/>
              <w:rPr>
                <w:rFonts w:eastAsia="Times New Roman" w:cs="Times New Roman"/>
                <w:b/>
                <w:bCs/>
                <w:color w:val="000000" w:themeColor="text1"/>
                <w:sz w:val="20"/>
                <w:szCs w:val="20"/>
                <w:lang w:eastAsia="uk-UA"/>
              </w:rPr>
            </w:pPr>
          </w:p>
        </w:tc>
        <w:tc>
          <w:tcPr>
            <w:tcW w:w="2977" w:type="dxa"/>
            <w:tcBorders>
              <w:left w:val="single" w:sz="4" w:space="0" w:color="auto"/>
              <w:bottom w:val="single" w:sz="4" w:space="0" w:color="auto"/>
              <w:right w:val="single" w:sz="4" w:space="0" w:color="auto"/>
            </w:tcBorders>
            <w:shd w:val="clear" w:color="auto" w:fill="auto"/>
          </w:tcPr>
          <w:p w:rsidR="00CD4962" w:rsidRPr="00B25106" w:rsidRDefault="00CD4962" w:rsidP="00CD4962">
            <w:pPr>
              <w:spacing w:after="0" w:line="240" w:lineRule="auto"/>
              <w:jc w:val="both"/>
              <w:rPr>
                <w:rFonts w:eastAsia="Times New Roman" w:cs="Times New Roman"/>
                <w:b/>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CD4962" w:rsidRDefault="00CD4962">
            <w:pPr>
              <w:jc w:val="center"/>
              <w:rPr>
                <w:rFonts w:ascii="Calibri" w:hAnsi="Calibri" w:cs="Arial"/>
                <w:sz w:val="20"/>
                <w:szCs w:val="20"/>
              </w:rPr>
            </w:pPr>
            <w:r>
              <w:rPr>
                <w:rFonts w:ascii="Calibri" w:hAnsi="Calibri" w:cs="Arial"/>
                <w:sz w:val="20"/>
                <w:szCs w:val="20"/>
              </w:rPr>
              <w:t>РЦ з надання БВПД</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CD4962" w:rsidRDefault="00CD4962" w:rsidP="00A43BF8">
            <w:pPr>
              <w:jc w:val="center"/>
              <w:rPr>
                <w:rFonts w:ascii="Calibri" w:hAnsi="Calibri" w:cs="Arial"/>
                <w:color w:val="000000"/>
                <w:sz w:val="20"/>
                <w:szCs w:val="20"/>
              </w:rPr>
            </w:pPr>
            <w:r>
              <w:rPr>
                <w:rFonts w:ascii="Calibri" w:hAnsi="Calibri" w:cs="Arial"/>
                <w:color w:val="000000"/>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D4962" w:rsidRPr="002301CE" w:rsidRDefault="005E32B3" w:rsidP="00FF57CC">
            <w:pPr>
              <w:spacing w:after="0" w:line="240" w:lineRule="auto"/>
              <w:jc w:val="center"/>
              <w:rPr>
                <w:rFonts w:eastAsia="Times New Roman" w:cs="Times New Roman"/>
                <w:b/>
                <w:bCs/>
                <w:sz w:val="18"/>
                <w:szCs w:val="18"/>
                <w:lang w:eastAsia="uk-UA"/>
              </w:rPr>
            </w:pPr>
            <w:r>
              <w:rPr>
                <w:rFonts w:eastAsia="Times New Roman" w:cs="Times New Roman"/>
                <w:b/>
                <w:bCs/>
                <w:sz w:val="18"/>
                <w:szCs w:val="18"/>
                <w:lang w:eastAsia="uk-UA"/>
              </w:rPr>
              <w:t>0</w:t>
            </w:r>
          </w:p>
        </w:tc>
        <w:tc>
          <w:tcPr>
            <w:tcW w:w="1843" w:type="dxa"/>
            <w:tcBorders>
              <w:top w:val="single" w:sz="4" w:space="0" w:color="auto"/>
              <w:left w:val="single" w:sz="4" w:space="0" w:color="auto"/>
              <w:bottom w:val="single" w:sz="4" w:space="0" w:color="auto"/>
              <w:right w:val="single" w:sz="4" w:space="0" w:color="auto"/>
            </w:tcBorders>
          </w:tcPr>
          <w:p w:rsidR="00CD4962" w:rsidRPr="00115E53" w:rsidRDefault="005E32B3" w:rsidP="009837F1">
            <w:pPr>
              <w:spacing w:after="0" w:line="240" w:lineRule="auto"/>
              <w:jc w:val="center"/>
              <w:rPr>
                <w:rFonts w:eastAsia="Times New Roman" w:cs="Times New Roman"/>
                <w:sz w:val="16"/>
                <w:szCs w:val="16"/>
                <w:lang w:eastAsia="uk-UA"/>
              </w:rPr>
            </w:pPr>
            <w:proofErr w:type="spellStart"/>
            <w:r>
              <w:rPr>
                <w:rFonts w:eastAsia="Times New Roman" w:cs="Times New Roman"/>
                <w:b/>
                <w:sz w:val="20"/>
                <w:szCs w:val="20"/>
                <w:lang w:eastAsia="uk-UA"/>
              </w:rPr>
              <w:t>Невиконано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D10B66" w:rsidRPr="0019186B" w:rsidTr="00D10B66">
        <w:trPr>
          <w:trHeight w:val="132"/>
        </w:trPr>
        <w:tc>
          <w:tcPr>
            <w:tcW w:w="709" w:type="dxa"/>
            <w:tcBorders>
              <w:top w:val="single" w:sz="4" w:space="0" w:color="auto"/>
              <w:left w:val="single" w:sz="4" w:space="0" w:color="auto"/>
              <w:right w:val="single" w:sz="4" w:space="0" w:color="auto"/>
            </w:tcBorders>
            <w:shd w:val="clear" w:color="auto" w:fill="auto"/>
            <w:vAlign w:val="center"/>
          </w:tcPr>
          <w:p w:rsidR="00D10B66" w:rsidRDefault="00D10B66" w:rsidP="009837F1">
            <w:pPr>
              <w:spacing w:after="0" w:line="240" w:lineRule="auto"/>
              <w:rPr>
                <w:rFonts w:eastAsia="Times New Roman" w:cs="Times New Roman"/>
                <w:sz w:val="18"/>
                <w:szCs w:val="18"/>
                <w:lang w:val="ru-RU" w:eastAsia="uk-UA"/>
              </w:rPr>
            </w:pPr>
          </w:p>
        </w:tc>
        <w:tc>
          <w:tcPr>
            <w:tcW w:w="1984" w:type="dxa"/>
            <w:vMerge w:val="restart"/>
            <w:tcBorders>
              <w:top w:val="single" w:sz="4" w:space="0" w:color="auto"/>
              <w:left w:val="single" w:sz="4" w:space="0" w:color="auto"/>
              <w:right w:val="single" w:sz="4" w:space="0" w:color="auto"/>
            </w:tcBorders>
            <w:shd w:val="clear" w:color="auto" w:fill="auto"/>
          </w:tcPr>
          <w:p w:rsidR="00D10B66" w:rsidRPr="00ED7620" w:rsidRDefault="00D10B66" w:rsidP="00D10B66">
            <w:pPr>
              <w:jc w:val="center"/>
              <w:rPr>
                <w:rFonts w:eastAsia="Times New Roman" w:cs="Times New Roman"/>
                <w:b/>
                <w:bCs/>
                <w:color w:val="000000" w:themeColor="text1"/>
                <w:sz w:val="20"/>
                <w:szCs w:val="20"/>
                <w:lang w:eastAsia="uk-UA"/>
              </w:rPr>
            </w:pPr>
            <w:r>
              <w:rPr>
                <w:rFonts w:ascii="Calibri" w:hAnsi="Calibri" w:cs="Arial"/>
                <w:b/>
                <w:bCs/>
                <w:color w:val="000000"/>
                <w:sz w:val="20"/>
                <w:szCs w:val="20"/>
              </w:rPr>
              <w:t>Завдання 4.3. Розвиток механізмів забезпечення надання безоплатної правової допомоги особам звільненим від відбування покарання та особам, які відбули покарання у виді обмеження волі або позбавлення волі на певний строк, а також іншим особам, які потребують соціальної адаптації</w:t>
            </w:r>
          </w:p>
        </w:tc>
        <w:tc>
          <w:tcPr>
            <w:tcW w:w="2977" w:type="dxa"/>
            <w:vMerge w:val="restart"/>
            <w:tcBorders>
              <w:top w:val="single" w:sz="4" w:space="0" w:color="auto"/>
              <w:left w:val="single" w:sz="4" w:space="0" w:color="auto"/>
              <w:right w:val="single" w:sz="4" w:space="0" w:color="auto"/>
            </w:tcBorders>
            <w:shd w:val="clear" w:color="auto" w:fill="auto"/>
          </w:tcPr>
          <w:p w:rsidR="00D10B66" w:rsidRPr="00B25106" w:rsidRDefault="00D10B66" w:rsidP="00A43BF8">
            <w:pPr>
              <w:spacing w:after="0" w:line="240" w:lineRule="auto"/>
              <w:rPr>
                <w:rFonts w:eastAsia="Times New Roman" w:cs="Times New Roman"/>
                <w:b/>
                <w:sz w:val="18"/>
                <w:szCs w:val="18"/>
                <w:lang w:eastAsia="uk-UA"/>
              </w:rPr>
            </w:pPr>
            <w:r w:rsidRPr="00B25106">
              <w:rPr>
                <w:rFonts w:eastAsia="Times New Roman" w:cs="Times New Roman"/>
                <w:b/>
                <w:sz w:val="18"/>
                <w:szCs w:val="18"/>
                <w:lang w:eastAsia="uk-UA"/>
              </w:rPr>
              <w:t xml:space="preserve">Захід 4.3.1.1.Забезпечення роботи консультаційних пунктів доступу до БПД у приміщеннях філії Державної установи «Центр </w:t>
            </w:r>
            <w:proofErr w:type="spellStart"/>
            <w:r w:rsidRPr="00B25106">
              <w:rPr>
                <w:rFonts w:eastAsia="Times New Roman" w:cs="Times New Roman"/>
                <w:b/>
                <w:sz w:val="18"/>
                <w:szCs w:val="18"/>
                <w:lang w:eastAsia="uk-UA"/>
              </w:rPr>
              <w:t>пробації</w:t>
            </w:r>
            <w:proofErr w:type="spellEnd"/>
            <w:r w:rsidRPr="00B25106">
              <w:rPr>
                <w:rFonts w:eastAsia="Times New Roman" w:cs="Times New Roman"/>
                <w:b/>
                <w:sz w:val="18"/>
                <w:szCs w:val="18"/>
                <w:lang w:eastAsia="uk-UA"/>
              </w:rPr>
              <w:t>» у Житомирській області</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D10B66" w:rsidRDefault="00D10B66">
            <w:pPr>
              <w:rPr>
                <w:rFonts w:ascii="Calibri" w:hAnsi="Calibri" w:cs="Arial"/>
                <w:b/>
                <w:bCs/>
                <w:i/>
                <w:iCs/>
                <w:sz w:val="20"/>
                <w:szCs w:val="20"/>
              </w:rPr>
            </w:pPr>
            <w:r>
              <w:rPr>
                <w:rFonts w:ascii="Calibri" w:hAnsi="Calibri" w:cs="Arial"/>
                <w:b/>
                <w:bCs/>
                <w:i/>
                <w:iCs/>
                <w:sz w:val="20"/>
                <w:szCs w:val="20"/>
              </w:rPr>
              <w:t>Кількість здійснення консультаційних пунктів</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D10B66" w:rsidRDefault="00D10B66" w:rsidP="00A43BF8">
            <w:pPr>
              <w:jc w:val="center"/>
              <w:rPr>
                <w:rFonts w:ascii="Calibri" w:hAnsi="Calibri" w:cs="Arial"/>
                <w:b/>
                <w:bCs/>
                <w:i/>
                <w:iCs/>
                <w:sz w:val="20"/>
                <w:szCs w:val="20"/>
              </w:rPr>
            </w:pPr>
            <w:r>
              <w:rPr>
                <w:rFonts w:ascii="Calibri" w:hAnsi="Calibri" w:cs="Arial"/>
                <w:b/>
                <w:bCs/>
                <w:i/>
                <w:iCs/>
                <w:sz w:val="20"/>
                <w:szCs w:val="20"/>
              </w:rPr>
              <w:t>26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10B66" w:rsidRDefault="00D10B66" w:rsidP="00FF57CC">
            <w:pPr>
              <w:spacing w:after="0" w:line="240" w:lineRule="auto"/>
              <w:jc w:val="center"/>
              <w:rPr>
                <w:rFonts w:eastAsia="Times New Roman" w:cs="Times New Roman"/>
                <w:b/>
                <w:bCs/>
                <w:sz w:val="18"/>
                <w:szCs w:val="18"/>
                <w:lang w:eastAsia="uk-UA"/>
              </w:rPr>
            </w:pPr>
          </w:p>
          <w:p w:rsidR="00D10B66" w:rsidRDefault="00D10B66" w:rsidP="00FF57CC">
            <w:pPr>
              <w:spacing w:after="0" w:line="240" w:lineRule="auto"/>
              <w:jc w:val="center"/>
              <w:rPr>
                <w:rFonts w:eastAsia="Times New Roman" w:cs="Times New Roman"/>
                <w:b/>
                <w:bCs/>
                <w:sz w:val="18"/>
                <w:szCs w:val="18"/>
                <w:lang w:eastAsia="uk-UA"/>
              </w:rPr>
            </w:pPr>
          </w:p>
          <w:p w:rsidR="00D10B66" w:rsidRPr="002301CE" w:rsidRDefault="00D10B66" w:rsidP="00FF57CC">
            <w:pPr>
              <w:spacing w:after="0" w:line="240" w:lineRule="auto"/>
              <w:jc w:val="center"/>
              <w:rPr>
                <w:rFonts w:eastAsia="Times New Roman" w:cs="Times New Roman"/>
                <w:b/>
                <w:bCs/>
                <w:sz w:val="18"/>
                <w:szCs w:val="18"/>
                <w:lang w:eastAsia="uk-UA"/>
              </w:rPr>
            </w:pPr>
            <w:r>
              <w:rPr>
                <w:rFonts w:eastAsia="Times New Roman" w:cs="Times New Roman"/>
                <w:b/>
                <w:bCs/>
                <w:sz w:val="18"/>
                <w:szCs w:val="18"/>
                <w:lang w:eastAsia="uk-UA"/>
              </w:rPr>
              <w:t>24</w:t>
            </w:r>
          </w:p>
        </w:tc>
        <w:tc>
          <w:tcPr>
            <w:tcW w:w="1843" w:type="dxa"/>
            <w:tcBorders>
              <w:top w:val="single" w:sz="4" w:space="0" w:color="auto"/>
              <w:left w:val="single" w:sz="4" w:space="0" w:color="auto"/>
              <w:bottom w:val="single" w:sz="4" w:space="0" w:color="auto"/>
              <w:right w:val="single" w:sz="4" w:space="0" w:color="auto"/>
            </w:tcBorders>
          </w:tcPr>
          <w:p w:rsidR="00D10B66" w:rsidRPr="00115E53" w:rsidRDefault="00D10B66" w:rsidP="009837F1">
            <w:pPr>
              <w:spacing w:after="0" w:line="240" w:lineRule="auto"/>
              <w:jc w:val="center"/>
              <w:rPr>
                <w:rFonts w:eastAsia="Times New Roman" w:cs="Times New Roman"/>
                <w:sz w:val="16"/>
                <w:szCs w:val="16"/>
                <w:lang w:eastAsia="uk-UA"/>
              </w:rPr>
            </w:pPr>
            <w:proofErr w:type="spellStart"/>
            <w:r>
              <w:rPr>
                <w:rFonts w:eastAsia="Times New Roman" w:cs="Times New Roman"/>
                <w:b/>
                <w:sz w:val="20"/>
                <w:szCs w:val="20"/>
                <w:lang w:eastAsia="uk-UA"/>
              </w:rPr>
              <w:t>Недовиконано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D10B66" w:rsidRPr="0019186B" w:rsidTr="00A43BF8">
        <w:trPr>
          <w:trHeight w:val="419"/>
        </w:trPr>
        <w:tc>
          <w:tcPr>
            <w:tcW w:w="709" w:type="dxa"/>
            <w:vMerge w:val="restart"/>
            <w:tcBorders>
              <w:left w:val="single" w:sz="4" w:space="0" w:color="auto"/>
              <w:right w:val="single" w:sz="4" w:space="0" w:color="auto"/>
            </w:tcBorders>
            <w:shd w:val="clear" w:color="auto" w:fill="auto"/>
          </w:tcPr>
          <w:p w:rsidR="00D10B66" w:rsidRDefault="00D10B66">
            <w:pPr>
              <w:rPr>
                <w:rFonts w:ascii="Calibri" w:hAnsi="Calibri" w:cs="Arial"/>
                <w:color w:val="000000"/>
                <w:sz w:val="20"/>
                <w:szCs w:val="20"/>
              </w:rPr>
            </w:pPr>
            <w:r>
              <w:rPr>
                <w:rFonts w:ascii="Calibri" w:hAnsi="Calibri" w:cs="Arial"/>
                <w:color w:val="000000"/>
                <w:sz w:val="20"/>
                <w:szCs w:val="20"/>
              </w:rPr>
              <w:t>3</w:t>
            </w:r>
          </w:p>
        </w:tc>
        <w:tc>
          <w:tcPr>
            <w:tcW w:w="1984" w:type="dxa"/>
            <w:vMerge/>
            <w:tcBorders>
              <w:left w:val="single" w:sz="4" w:space="0" w:color="auto"/>
              <w:right w:val="single" w:sz="4" w:space="0" w:color="auto"/>
            </w:tcBorders>
            <w:shd w:val="clear" w:color="auto" w:fill="auto"/>
          </w:tcPr>
          <w:p w:rsidR="00D10B66" w:rsidRDefault="00D10B66" w:rsidP="00421BE4">
            <w:pPr>
              <w:rPr>
                <w:rFonts w:ascii="Calibri" w:hAnsi="Calibri" w:cs="Arial"/>
                <w:b/>
                <w:bCs/>
                <w:color w:val="000000"/>
                <w:sz w:val="20"/>
                <w:szCs w:val="20"/>
              </w:rPr>
            </w:pPr>
          </w:p>
        </w:tc>
        <w:tc>
          <w:tcPr>
            <w:tcW w:w="2977" w:type="dxa"/>
            <w:vMerge/>
            <w:tcBorders>
              <w:left w:val="single" w:sz="4" w:space="0" w:color="auto"/>
              <w:right w:val="single" w:sz="4" w:space="0" w:color="auto"/>
            </w:tcBorders>
            <w:shd w:val="clear" w:color="auto" w:fill="auto"/>
            <w:vAlign w:val="center"/>
          </w:tcPr>
          <w:p w:rsidR="00D10B66" w:rsidRDefault="00D10B66" w:rsidP="008E5122">
            <w:pPr>
              <w:spacing w:after="0" w:line="240" w:lineRule="auto"/>
              <w:jc w:val="both"/>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D10B66" w:rsidRDefault="00D10B66">
            <w:pPr>
              <w:jc w:val="center"/>
              <w:rPr>
                <w:rFonts w:ascii="Calibri" w:hAnsi="Calibri" w:cs="Arial"/>
                <w:sz w:val="20"/>
                <w:szCs w:val="20"/>
              </w:rPr>
            </w:pPr>
            <w:r>
              <w:rPr>
                <w:rFonts w:ascii="Calibri" w:hAnsi="Calibri" w:cs="Arial"/>
                <w:sz w:val="20"/>
                <w:szCs w:val="20"/>
              </w:rPr>
              <w:t>РЦ з надання БВПД</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D10B66" w:rsidRDefault="00D10B66" w:rsidP="00A43BF8">
            <w:pPr>
              <w:jc w:val="center"/>
              <w:rPr>
                <w:rFonts w:ascii="Calibri" w:hAnsi="Calibri" w:cs="Arial"/>
                <w:sz w:val="20"/>
                <w:szCs w:val="20"/>
              </w:rPr>
            </w:pPr>
            <w:r>
              <w:rPr>
                <w:rFonts w:ascii="Calibri" w:hAnsi="Calibri" w:cs="Arial"/>
                <w:sz w:val="20"/>
                <w:szCs w:val="20"/>
              </w:rPr>
              <w:t>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10B66" w:rsidRDefault="00D10B66" w:rsidP="00FF57CC">
            <w:pPr>
              <w:spacing w:after="0" w:line="240" w:lineRule="auto"/>
              <w:jc w:val="center"/>
              <w:rPr>
                <w:rFonts w:eastAsia="Times New Roman" w:cs="Times New Roman"/>
                <w:b/>
                <w:bCs/>
                <w:sz w:val="18"/>
                <w:szCs w:val="18"/>
                <w:lang w:eastAsia="uk-UA"/>
              </w:rPr>
            </w:pPr>
          </w:p>
          <w:p w:rsidR="00D10B66" w:rsidRDefault="00D10B66" w:rsidP="00FF57CC">
            <w:pPr>
              <w:spacing w:after="0" w:line="240" w:lineRule="auto"/>
              <w:jc w:val="center"/>
              <w:rPr>
                <w:rFonts w:eastAsia="Times New Roman" w:cs="Times New Roman"/>
                <w:b/>
                <w:bCs/>
                <w:sz w:val="18"/>
                <w:szCs w:val="18"/>
                <w:lang w:eastAsia="uk-UA"/>
              </w:rPr>
            </w:pPr>
          </w:p>
          <w:p w:rsidR="00D10B66" w:rsidRPr="002301CE" w:rsidRDefault="00D10B66" w:rsidP="00FF57CC">
            <w:pPr>
              <w:spacing w:after="0" w:line="240" w:lineRule="auto"/>
              <w:jc w:val="center"/>
              <w:rPr>
                <w:rFonts w:eastAsia="Times New Roman" w:cs="Times New Roman"/>
                <w:b/>
                <w:bCs/>
                <w:sz w:val="18"/>
                <w:szCs w:val="18"/>
                <w:lang w:eastAsia="uk-UA"/>
              </w:rPr>
            </w:pPr>
            <w:r>
              <w:rPr>
                <w:rFonts w:eastAsia="Times New Roman" w:cs="Times New Roman"/>
                <w:b/>
                <w:bCs/>
                <w:sz w:val="18"/>
                <w:szCs w:val="18"/>
                <w:lang w:eastAsia="uk-UA"/>
              </w:rPr>
              <w:t>1</w:t>
            </w:r>
          </w:p>
        </w:tc>
        <w:tc>
          <w:tcPr>
            <w:tcW w:w="1843" w:type="dxa"/>
            <w:tcBorders>
              <w:top w:val="single" w:sz="4" w:space="0" w:color="auto"/>
              <w:left w:val="single" w:sz="4" w:space="0" w:color="auto"/>
              <w:bottom w:val="single" w:sz="4" w:space="0" w:color="auto"/>
              <w:right w:val="single" w:sz="4" w:space="0" w:color="auto"/>
            </w:tcBorders>
          </w:tcPr>
          <w:p w:rsidR="00D10B66" w:rsidRPr="00115E53" w:rsidRDefault="00D10B66" w:rsidP="009837F1">
            <w:pPr>
              <w:spacing w:after="0" w:line="240" w:lineRule="auto"/>
              <w:jc w:val="center"/>
              <w:rPr>
                <w:rFonts w:eastAsia="Times New Roman" w:cs="Times New Roman"/>
                <w:sz w:val="16"/>
                <w:szCs w:val="16"/>
                <w:lang w:eastAsia="uk-UA"/>
              </w:rPr>
            </w:pPr>
            <w:proofErr w:type="spellStart"/>
            <w:r>
              <w:rPr>
                <w:rFonts w:eastAsia="Times New Roman" w:cs="Times New Roman"/>
                <w:b/>
                <w:sz w:val="20"/>
                <w:szCs w:val="20"/>
                <w:lang w:eastAsia="uk-UA"/>
              </w:rPr>
              <w:t>Недовиконано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D10B66" w:rsidRPr="0019186B" w:rsidTr="00A43BF8">
        <w:trPr>
          <w:trHeight w:val="567"/>
        </w:trPr>
        <w:tc>
          <w:tcPr>
            <w:tcW w:w="709" w:type="dxa"/>
            <w:vMerge/>
            <w:tcBorders>
              <w:left w:val="single" w:sz="4" w:space="0" w:color="auto"/>
              <w:right w:val="single" w:sz="4" w:space="0" w:color="auto"/>
            </w:tcBorders>
            <w:shd w:val="clear" w:color="auto" w:fill="auto"/>
          </w:tcPr>
          <w:p w:rsidR="00D10B66" w:rsidRDefault="00D10B66">
            <w:pPr>
              <w:rPr>
                <w:rFonts w:ascii="Calibri" w:hAnsi="Calibri" w:cs="Arial"/>
                <w:color w:val="000000"/>
                <w:sz w:val="20"/>
                <w:szCs w:val="20"/>
              </w:rPr>
            </w:pPr>
          </w:p>
        </w:tc>
        <w:tc>
          <w:tcPr>
            <w:tcW w:w="1984" w:type="dxa"/>
            <w:vMerge/>
            <w:tcBorders>
              <w:left w:val="single" w:sz="4" w:space="0" w:color="auto"/>
              <w:right w:val="single" w:sz="4" w:space="0" w:color="auto"/>
            </w:tcBorders>
            <w:shd w:val="clear" w:color="auto" w:fill="auto"/>
          </w:tcPr>
          <w:p w:rsidR="00D10B66" w:rsidRDefault="00D10B66" w:rsidP="00421BE4">
            <w:pPr>
              <w:rPr>
                <w:rFonts w:ascii="Calibri" w:hAnsi="Calibri" w:cs="Arial"/>
                <w:b/>
                <w:bCs/>
                <w:color w:val="000000"/>
                <w:sz w:val="20"/>
                <w:szCs w:val="20"/>
              </w:rPr>
            </w:pPr>
          </w:p>
        </w:tc>
        <w:tc>
          <w:tcPr>
            <w:tcW w:w="2977" w:type="dxa"/>
            <w:vMerge/>
            <w:tcBorders>
              <w:left w:val="single" w:sz="4" w:space="0" w:color="auto"/>
              <w:right w:val="single" w:sz="4" w:space="0" w:color="auto"/>
            </w:tcBorders>
            <w:shd w:val="clear" w:color="auto" w:fill="auto"/>
            <w:vAlign w:val="center"/>
          </w:tcPr>
          <w:p w:rsidR="00D10B66" w:rsidRDefault="00D10B66" w:rsidP="008E5122">
            <w:pPr>
              <w:spacing w:after="0" w:line="240" w:lineRule="auto"/>
              <w:jc w:val="both"/>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D10B66" w:rsidRDefault="00D10B66">
            <w:pPr>
              <w:jc w:val="center"/>
              <w:rPr>
                <w:rFonts w:ascii="Calibri" w:hAnsi="Calibri" w:cs="Arial"/>
                <w:sz w:val="20"/>
                <w:szCs w:val="20"/>
              </w:rPr>
            </w:pPr>
            <w:r>
              <w:rPr>
                <w:rFonts w:ascii="Calibri" w:hAnsi="Calibri" w:cs="Arial"/>
                <w:sz w:val="20"/>
                <w:szCs w:val="20"/>
              </w:rPr>
              <w:t xml:space="preserve">Бердичівський </w:t>
            </w:r>
            <w:proofErr w:type="spellStart"/>
            <w:r>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D10B66" w:rsidRDefault="00D10B66" w:rsidP="00A43BF8">
            <w:pPr>
              <w:jc w:val="center"/>
              <w:rPr>
                <w:rFonts w:ascii="Calibri" w:hAnsi="Calibri" w:cs="Arial"/>
                <w:color w:val="000000"/>
                <w:sz w:val="20"/>
                <w:szCs w:val="20"/>
              </w:rPr>
            </w:pPr>
            <w:r>
              <w:rPr>
                <w:rFonts w:ascii="Calibri" w:hAnsi="Calibri" w:cs="Arial"/>
                <w:color w:val="000000"/>
                <w:sz w:val="20"/>
                <w:szCs w:val="20"/>
              </w:rPr>
              <w:t>7</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10B66" w:rsidRPr="002301CE" w:rsidRDefault="00D10B66" w:rsidP="00FF57CC">
            <w:pPr>
              <w:spacing w:after="0" w:line="240" w:lineRule="auto"/>
              <w:jc w:val="center"/>
              <w:rPr>
                <w:rFonts w:eastAsia="Times New Roman" w:cs="Times New Roman"/>
                <w:b/>
                <w:bCs/>
                <w:sz w:val="18"/>
                <w:szCs w:val="18"/>
                <w:lang w:eastAsia="uk-UA"/>
              </w:rPr>
            </w:pPr>
            <w:r>
              <w:rPr>
                <w:rFonts w:eastAsia="Times New Roman" w:cs="Times New Roman"/>
                <w:b/>
                <w:bCs/>
                <w:sz w:val="18"/>
                <w:szCs w:val="18"/>
                <w:lang w:eastAsia="uk-UA"/>
              </w:rPr>
              <w:t>7</w:t>
            </w:r>
          </w:p>
        </w:tc>
        <w:tc>
          <w:tcPr>
            <w:tcW w:w="1843" w:type="dxa"/>
            <w:tcBorders>
              <w:top w:val="single" w:sz="4" w:space="0" w:color="auto"/>
              <w:left w:val="single" w:sz="4" w:space="0" w:color="auto"/>
              <w:bottom w:val="single" w:sz="4" w:space="0" w:color="auto"/>
              <w:right w:val="single" w:sz="4" w:space="0" w:color="auto"/>
            </w:tcBorders>
          </w:tcPr>
          <w:p w:rsidR="00D10B66" w:rsidRPr="00115E53" w:rsidRDefault="00D10B66" w:rsidP="009837F1">
            <w:pPr>
              <w:spacing w:after="0" w:line="240" w:lineRule="auto"/>
              <w:jc w:val="center"/>
              <w:rPr>
                <w:rFonts w:eastAsia="Times New Roman" w:cs="Times New Roman"/>
                <w:sz w:val="16"/>
                <w:szCs w:val="16"/>
                <w:lang w:eastAsia="uk-UA"/>
              </w:rPr>
            </w:pPr>
          </w:p>
        </w:tc>
      </w:tr>
      <w:tr w:rsidR="00D10B66" w:rsidRPr="0019186B" w:rsidTr="00A43BF8">
        <w:trPr>
          <w:trHeight w:val="132"/>
        </w:trPr>
        <w:tc>
          <w:tcPr>
            <w:tcW w:w="709" w:type="dxa"/>
            <w:vMerge w:val="restart"/>
            <w:tcBorders>
              <w:left w:val="single" w:sz="4" w:space="0" w:color="auto"/>
              <w:right w:val="single" w:sz="4" w:space="0" w:color="auto"/>
            </w:tcBorders>
            <w:shd w:val="clear" w:color="auto" w:fill="auto"/>
            <w:vAlign w:val="center"/>
          </w:tcPr>
          <w:p w:rsidR="00D10B66" w:rsidRDefault="00D10B66">
            <w:pPr>
              <w:rPr>
                <w:rFonts w:ascii="Calibri" w:hAnsi="Calibri" w:cs="Arial"/>
                <w:color w:val="000000"/>
                <w:sz w:val="20"/>
                <w:szCs w:val="20"/>
              </w:rPr>
            </w:pPr>
          </w:p>
        </w:tc>
        <w:tc>
          <w:tcPr>
            <w:tcW w:w="1984" w:type="dxa"/>
            <w:vMerge/>
            <w:tcBorders>
              <w:left w:val="single" w:sz="4" w:space="0" w:color="auto"/>
              <w:right w:val="single" w:sz="4" w:space="0" w:color="auto"/>
            </w:tcBorders>
            <w:shd w:val="clear" w:color="auto" w:fill="auto"/>
            <w:vAlign w:val="center"/>
          </w:tcPr>
          <w:p w:rsidR="00D10B66" w:rsidRDefault="00D10B66">
            <w:pPr>
              <w:rPr>
                <w:rFonts w:ascii="Calibri" w:hAnsi="Calibri" w:cs="Arial"/>
                <w:b/>
                <w:bCs/>
                <w:color w:val="000000"/>
                <w:sz w:val="20"/>
                <w:szCs w:val="20"/>
              </w:rPr>
            </w:pPr>
          </w:p>
        </w:tc>
        <w:tc>
          <w:tcPr>
            <w:tcW w:w="2977" w:type="dxa"/>
            <w:vMerge/>
            <w:tcBorders>
              <w:left w:val="single" w:sz="4" w:space="0" w:color="auto"/>
              <w:right w:val="single" w:sz="4" w:space="0" w:color="auto"/>
            </w:tcBorders>
            <w:shd w:val="clear" w:color="auto" w:fill="auto"/>
            <w:vAlign w:val="center"/>
          </w:tcPr>
          <w:p w:rsidR="00D10B66" w:rsidRDefault="00D10B66" w:rsidP="008E5122">
            <w:pPr>
              <w:spacing w:after="0" w:line="240" w:lineRule="auto"/>
              <w:jc w:val="both"/>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D10B66" w:rsidRDefault="00D10B66">
            <w:pPr>
              <w:jc w:val="center"/>
              <w:rPr>
                <w:rFonts w:ascii="Calibri" w:hAnsi="Calibri" w:cs="Arial"/>
                <w:sz w:val="20"/>
                <w:szCs w:val="20"/>
              </w:rPr>
            </w:pPr>
            <w:r>
              <w:rPr>
                <w:rFonts w:ascii="Calibri" w:hAnsi="Calibri" w:cs="Arial"/>
                <w:sz w:val="20"/>
                <w:szCs w:val="20"/>
              </w:rPr>
              <w:t xml:space="preserve">Житомирський </w:t>
            </w:r>
            <w:proofErr w:type="spellStart"/>
            <w:r>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D10B66" w:rsidRDefault="00D10B66" w:rsidP="00A43BF8">
            <w:pPr>
              <w:jc w:val="center"/>
              <w:rPr>
                <w:rFonts w:ascii="Calibri" w:hAnsi="Calibri" w:cs="Arial"/>
                <w:color w:val="000000"/>
                <w:sz w:val="20"/>
                <w:szCs w:val="20"/>
              </w:rPr>
            </w:pPr>
            <w:r>
              <w:rPr>
                <w:rFonts w:ascii="Calibri" w:hAnsi="Calibri" w:cs="Arial"/>
                <w:color w:val="000000"/>
                <w:sz w:val="20"/>
                <w:szCs w:val="20"/>
              </w:rPr>
              <w:t>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10B66" w:rsidRPr="002301CE" w:rsidRDefault="00D10B66" w:rsidP="00FF57CC">
            <w:pPr>
              <w:spacing w:after="0" w:line="240" w:lineRule="auto"/>
              <w:jc w:val="center"/>
              <w:rPr>
                <w:rFonts w:eastAsia="Times New Roman" w:cs="Times New Roman"/>
                <w:b/>
                <w:bCs/>
                <w:sz w:val="18"/>
                <w:szCs w:val="18"/>
                <w:lang w:eastAsia="uk-UA"/>
              </w:rPr>
            </w:pPr>
            <w:r>
              <w:rPr>
                <w:rFonts w:eastAsia="Times New Roman" w:cs="Times New Roman"/>
                <w:b/>
                <w:bCs/>
                <w:sz w:val="18"/>
                <w:szCs w:val="18"/>
                <w:lang w:eastAsia="uk-UA"/>
              </w:rPr>
              <w:t>7</w:t>
            </w:r>
          </w:p>
        </w:tc>
        <w:tc>
          <w:tcPr>
            <w:tcW w:w="1843" w:type="dxa"/>
            <w:tcBorders>
              <w:top w:val="single" w:sz="4" w:space="0" w:color="auto"/>
              <w:left w:val="single" w:sz="4" w:space="0" w:color="auto"/>
              <w:bottom w:val="single" w:sz="4" w:space="0" w:color="auto"/>
              <w:right w:val="single" w:sz="4" w:space="0" w:color="auto"/>
            </w:tcBorders>
          </w:tcPr>
          <w:p w:rsidR="00D10B66" w:rsidRPr="00115E53" w:rsidRDefault="00D10B66" w:rsidP="009837F1">
            <w:pPr>
              <w:spacing w:after="0" w:line="240" w:lineRule="auto"/>
              <w:jc w:val="center"/>
              <w:rPr>
                <w:rFonts w:eastAsia="Times New Roman" w:cs="Times New Roman"/>
                <w:sz w:val="16"/>
                <w:szCs w:val="16"/>
                <w:lang w:eastAsia="uk-UA"/>
              </w:rPr>
            </w:pPr>
          </w:p>
        </w:tc>
      </w:tr>
      <w:tr w:rsidR="00D10B66" w:rsidRPr="0019186B" w:rsidTr="00C62D56">
        <w:trPr>
          <w:trHeight w:val="411"/>
        </w:trPr>
        <w:tc>
          <w:tcPr>
            <w:tcW w:w="709" w:type="dxa"/>
            <w:vMerge/>
            <w:tcBorders>
              <w:left w:val="single" w:sz="4" w:space="0" w:color="auto"/>
              <w:right w:val="single" w:sz="4" w:space="0" w:color="auto"/>
            </w:tcBorders>
            <w:shd w:val="clear" w:color="auto" w:fill="auto"/>
            <w:vAlign w:val="center"/>
          </w:tcPr>
          <w:p w:rsidR="00D10B66" w:rsidRPr="00421BE4" w:rsidRDefault="00D10B66"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D10B66" w:rsidRPr="00ED7620" w:rsidRDefault="00D10B66" w:rsidP="009837F1">
            <w:pPr>
              <w:spacing w:after="0" w:line="240" w:lineRule="auto"/>
              <w:jc w:val="center"/>
              <w:rPr>
                <w:rFonts w:eastAsia="Times New Roman" w:cs="Times New Roman"/>
                <w:b/>
                <w:bCs/>
                <w:color w:val="000000" w:themeColor="text1"/>
                <w:sz w:val="20"/>
                <w:szCs w:val="20"/>
                <w:lang w:eastAsia="uk-UA"/>
              </w:rPr>
            </w:pPr>
          </w:p>
        </w:tc>
        <w:tc>
          <w:tcPr>
            <w:tcW w:w="2977" w:type="dxa"/>
            <w:vMerge/>
            <w:tcBorders>
              <w:left w:val="single" w:sz="4" w:space="0" w:color="auto"/>
              <w:right w:val="single" w:sz="4" w:space="0" w:color="auto"/>
            </w:tcBorders>
            <w:shd w:val="clear" w:color="auto" w:fill="auto"/>
            <w:vAlign w:val="center"/>
          </w:tcPr>
          <w:p w:rsidR="00D10B66" w:rsidRDefault="00D10B66" w:rsidP="008E5122">
            <w:pPr>
              <w:spacing w:after="0" w:line="240" w:lineRule="auto"/>
              <w:jc w:val="both"/>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D10B66" w:rsidRDefault="00D10B66" w:rsidP="00A43BF8">
            <w:pPr>
              <w:jc w:val="center"/>
              <w:rPr>
                <w:rFonts w:ascii="Calibri" w:hAnsi="Calibri" w:cs="Arial"/>
                <w:sz w:val="20"/>
                <w:szCs w:val="20"/>
              </w:rPr>
            </w:pPr>
            <w:proofErr w:type="spellStart"/>
            <w:r>
              <w:rPr>
                <w:rFonts w:ascii="Calibri" w:hAnsi="Calibri" w:cs="Arial"/>
                <w:sz w:val="20"/>
                <w:szCs w:val="20"/>
              </w:rPr>
              <w:t>Коростенський</w:t>
            </w:r>
            <w:proofErr w:type="spellEnd"/>
            <w:r>
              <w:rPr>
                <w:rFonts w:ascii="Calibri" w:hAnsi="Calibri" w:cs="Arial"/>
                <w:sz w:val="20"/>
                <w:szCs w:val="20"/>
              </w:rPr>
              <w:t xml:space="preserve"> </w:t>
            </w:r>
            <w:proofErr w:type="spellStart"/>
            <w:r>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10B66" w:rsidRDefault="00D10B66" w:rsidP="00A43BF8">
            <w:pPr>
              <w:jc w:val="center"/>
              <w:rPr>
                <w:rFonts w:ascii="Calibri" w:hAnsi="Calibri" w:cs="Arial"/>
                <w:color w:val="000000"/>
                <w:sz w:val="20"/>
                <w:szCs w:val="20"/>
              </w:rPr>
            </w:pPr>
            <w:r>
              <w:rPr>
                <w:rFonts w:ascii="Calibri" w:hAnsi="Calibri" w:cs="Arial"/>
                <w:color w:val="000000"/>
                <w:sz w:val="20"/>
                <w:szCs w:val="20"/>
              </w:rPr>
              <w:t>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10B66" w:rsidRPr="002301CE" w:rsidRDefault="00D10B66" w:rsidP="008A0192">
            <w:pPr>
              <w:spacing w:after="0" w:line="240" w:lineRule="auto"/>
              <w:jc w:val="center"/>
              <w:rPr>
                <w:rFonts w:eastAsia="Times New Roman" w:cs="Times New Roman"/>
                <w:b/>
                <w:bCs/>
                <w:sz w:val="18"/>
                <w:szCs w:val="18"/>
                <w:lang w:eastAsia="uk-UA"/>
              </w:rPr>
            </w:pPr>
            <w:r>
              <w:rPr>
                <w:rFonts w:eastAsia="Times New Roman" w:cs="Times New Roman"/>
                <w:b/>
                <w:bCs/>
                <w:sz w:val="18"/>
                <w:szCs w:val="18"/>
                <w:lang w:eastAsia="uk-UA"/>
              </w:rPr>
              <w:t>3</w:t>
            </w:r>
          </w:p>
        </w:tc>
        <w:tc>
          <w:tcPr>
            <w:tcW w:w="1843" w:type="dxa"/>
            <w:tcBorders>
              <w:top w:val="single" w:sz="4" w:space="0" w:color="auto"/>
              <w:left w:val="single" w:sz="4" w:space="0" w:color="auto"/>
              <w:bottom w:val="single" w:sz="4" w:space="0" w:color="auto"/>
              <w:right w:val="single" w:sz="4" w:space="0" w:color="auto"/>
            </w:tcBorders>
          </w:tcPr>
          <w:p w:rsidR="00D10B66" w:rsidRPr="00115E53" w:rsidRDefault="00D10B66" w:rsidP="009837F1">
            <w:pPr>
              <w:spacing w:after="0" w:line="240" w:lineRule="auto"/>
              <w:jc w:val="center"/>
              <w:rPr>
                <w:rFonts w:eastAsia="Times New Roman" w:cs="Times New Roman"/>
                <w:sz w:val="16"/>
                <w:szCs w:val="16"/>
                <w:lang w:eastAsia="uk-UA"/>
              </w:rPr>
            </w:pPr>
            <w:proofErr w:type="spellStart"/>
            <w:r>
              <w:rPr>
                <w:rFonts w:eastAsia="Times New Roman" w:cs="Times New Roman"/>
                <w:b/>
                <w:sz w:val="20"/>
                <w:szCs w:val="20"/>
                <w:lang w:eastAsia="uk-UA"/>
              </w:rPr>
              <w:t>Недовиконано</w:t>
            </w:r>
            <w:proofErr w:type="spellEnd"/>
            <w:r>
              <w:rPr>
                <w:rFonts w:eastAsia="Times New Roman" w:cs="Times New Roman"/>
                <w:b/>
                <w:sz w:val="20"/>
                <w:szCs w:val="20"/>
                <w:lang w:eastAsia="uk-UA"/>
              </w:rPr>
              <w:t xml:space="preserve"> у </w:t>
            </w:r>
            <w:proofErr w:type="spellStart"/>
            <w:r>
              <w:rPr>
                <w:rFonts w:eastAsia="Times New Roman" w:cs="Times New Roman"/>
                <w:b/>
                <w:sz w:val="20"/>
                <w:szCs w:val="20"/>
                <w:lang w:eastAsia="uk-UA"/>
              </w:rPr>
              <w:t>зв’</w:t>
            </w:r>
            <w:r w:rsidRPr="00015280">
              <w:rPr>
                <w:rFonts w:eastAsia="Times New Roman" w:cs="Times New Roman"/>
                <w:b/>
                <w:sz w:val="20"/>
                <w:szCs w:val="20"/>
                <w:lang w:val="ru-RU" w:eastAsia="uk-UA"/>
              </w:rPr>
              <w:t>язку</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з</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введеням</w:t>
            </w:r>
            <w:proofErr w:type="spellEnd"/>
            <w:r w:rsidRPr="00015280">
              <w:rPr>
                <w:rFonts w:eastAsia="Times New Roman" w:cs="Times New Roman"/>
                <w:b/>
                <w:sz w:val="20"/>
                <w:szCs w:val="20"/>
                <w:lang w:val="ru-RU" w:eastAsia="uk-UA"/>
              </w:rPr>
              <w:t xml:space="preserve"> </w:t>
            </w:r>
            <w:proofErr w:type="spellStart"/>
            <w:r w:rsidRPr="00015280">
              <w:rPr>
                <w:rFonts w:eastAsia="Times New Roman" w:cs="Times New Roman"/>
                <w:b/>
                <w:sz w:val="20"/>
                <w:szCs w:val="20"/>
                <w:lang w:val="ru-RU" w:eastAsia="uk-UA"/>
              </w:rPr>
              <w:t>військового</w:t>
            </w:r>
            <w:proofErr w:type="spellEnd"/>
            <w:r w:rsidRPr="00015280">
              <w:rPr>
                <w:rFonts w:eastAsia="Times New Roman" w:cs="Times New Roman"/>
                <w:b/>
                <w:sz w:val="20"/>
                <w:szCs w:val="20"/>
                <w:lang w:val="ru-RU" w:eastAsia="uk-UA"/>
              </w:rPr>
              <w:t xml:space="preserve"> стану</w:t>
            </w:r>
          </w:p>
        </w:tc>
      </w:tr>
      <w:tr w:rsidR="00D10B66" w:rsidRPr="0019186B" w:rsidTr="00363DD8">
        <w:trPr>
          <w:trHeight w:val="411"/>
        </w:trPr>
        <w:tc>
          <w:tcPr>
            <w:tcW w:w="709" w:type="dxa"/>
            <w:vMerge/>
            <w:tcBorders>
              <w:left w:val="single" w:sz="4" w:space="0" w:color="auto"/>
              <w:right w:val="single" w:sz="4" w:space="0" w:color="auto"/>
            </w:tcBorders>
            <w:shd w:val="clear" w:color="auto" w:fill="auto"/>
            <w:vAlign w:val="center"/>
          </w:tcPr>
          <w:p w:rsidR="00D10B66" w:rsidRPr="00421BE4" w:rsidRDefault="00D10B66"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D10B66" w:rsidRPr="00ED7620" w:rsidRDefault="00D10B66" w:rsidP="009837F1">
            <w:pPr>
              <w:spacing w:after="0" w:line="240" w:lineRule="auto"/>
              <w:jc w:val="center"/>
              <w:rPr>
                <w:rFonts w:eastAsia="Times New Roman" w:cs="Times New Roman"/>
                <w:b/>
                <w:bCs/>
                <w:color w:val="000000" w:themeColor="text1"/>
                <w:sz w:val="20"/>
                <w:szCs w:val="20"/>
                <w:lang w:eastAsia="uk-UA"/>
              </w:rPr>
            </w:pPr>
          </w:p>
        </w:tc>
        <w:tc>
          <w:tcPr>
            <w:tcW w:w="2977" w:type="dxa"/>
            <w:vMerge/>
            <w:tcBorders>
              <w:left w:val="single" w:sz="4" w:space="0" w:color="auto"/>
              <w:bottom w:val="single" w:sz="4" w:space="0" w:color="auto"/>
              <w:right w:val="single" w:sz="4" w:space="0" w:color="auto"/>
            </w:tcBorders>
            <w:shd w:val="clear" w:color="auto" w:fill="auto"/>
            <w:vAlign w:val="center"/>
          </w:tcPr>
          <w:p w:rsidR="00D10B66" w:rsidRDefault="00D10B66" w:rsidP="008E5122">
            <w:pPr>
              <w:spacing w:after="0" w:line="240" w:lineRule="auto"/>
              <w:jc w:val="both"/>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D10B66" w:rsidRDefault="00D10B66" w:rsidP="00A43BF8">
            <w:pPr>
              <w:jc w:val="center"/>
              <w:rPr>
                <w:rFonts w:ascii="Calibri" w:hAnsi="Calibri" w:cs="Arial"/>
                <w:sz w:val="20"/>
                <w:szCs w:val="20"/>
              </w:rPr>
            </w:pPr>
            <w:r>
              <w:rPr>
                <w:rFonts w:ascii="Calibri" w:hAnsi="Calibri" w:cs="Arial"/>
                <w:sz w:val="20"/>
                <w:szCs w:val="20"/>
              </w:rPr>
              <w:t xml:space="preserve">Новоград-Волинський </w:t>
            </w:r>
            <w:proofErr w:type="spellStart"/>
            <w:r>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10B66" w:rsidRDefault="00D10B66" w:rsidP="00A43BF8">
            <w:pPr>
              <w:jc w:val="center"/>
              <w:rPr>
                <w:rFonts w:ascii="Calibri" w:hAnsi="Calibri" w:cs="Arial"/>
                <w:color w:val="000000"/>
                <w:sz w:val="20"/>
                <w:szCs w:val="20"/>
              </w:rPr>
            </w:pPr>
            <w:r>
              <w:rPr>
                <w:rFonts w:ascii="Calibri" w:hAnsi="Calibri" w:cs="Arial"/>
                <w:color w:val="000000"/>
                <w:sz w:val="20"/>
                <w:szCs w:val="20"/>
              </w:rPr>
              <w:t>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10B66" w:rsidRDefault="00D10B66" w:rsidP="008A0192">
            <w:pPr>
              <w:spacing w:after="0" w:line="240" w:lineRule="auto"/>
              <w:jc w:val="center"/>
              <w:rPr>
                <w:rFonts w:eastAsia="Times New Roman" w:cs="Times New Roman"/>
                <w:b/>
                <w:bCs/>
                <w:sz w:val="18"/>
                <w:szCs w:val="18"/>
                <w:lang w:eastAsia="uk-UA"/>
              </w:rPr>
            </w:pPr>
            <w:r>
              <w:rPr>
                <w:rFonts w:eastAsia="Times New Roman" w:cs="Times New Roman"/>
                <w:b/>
                <w:bCs/>
                <w:sz w:val="18"/>
                <w:szCs w:val="18"/>
                <w:lang w:eastAsia="uk-UA"/>
              </w:rPr>
              <w:t>6</w:t>
            </w:r>
          </w:p>
        </w:tc>
        <w:tc>
          <w:tcPr>
            <w:tcW w:w="1843" w:type="dxa"/>
            <w:tcBorders>
              <w:top w:val="single" w:sz="4" w:space="0" w:color="auto"/>
              <w:left w:val="single" w:sz="4" w:space="0" w:color="auto"/>
              <w:bottom w:val="single" w:sz="4" w:space="0" w:color="auto"/>
              <w:right w:val="single" w:sz="4" w:space="0" w:color="auto"/>
            </w:tcBorders>
          </w:tcPr>
          <w:p w:rsidR="00D10B66" w:rsidRDefault="00D10B66" w:rsidP="009837F1">
            <w:pPr>
              <w:spacing w:after="0" w:line="240" w:lineRule="auto"/>
              <w:jc w:val="center"/>
              <w:rPr>
                <w:rFonts w:eastAsia="Times New Roman" w:cs="Times New Roman"/>
                <w:b/>
                <w:sz w:val="20"/>
                <w:szCs w:val="20"/>
                <w:lang w:eastAsia="uk-UA"/>
              </w:rPr>
            </w:pPr>
          </w:p>
        </w:tc>
      </w:tr>
      <w:tr w:rsidR="00A43BF8" w:rsidRPr="0019186B" w:rsidTr="00D10B66">
        <w:trPr>
          <w:trHeight w:val="132"/>
        </w:trPr>
        <w:tc>
          <w:tcPr>
            <w:tcW w:w="709" w:type="dxa"/>
            <w:vMerge/>
            <w:tcBorders>
              <w:left w:val="single" w:sz="4" w:space="0" w:color="auto"/>
              <w:right w:val="single" w:sz="4" w:space="0" w:color="auto"/>
            </w:tcBorders>
            <w:shd w:val="clear" w:color="auto" w:fill="auto"/>
            <w:vAlign w:val="center"/>
          </w:tcPr>
          <w:p w:rsidR="00A43BF8" w:rsidRPr="00421BE4" w:rsidRDefault="00A43BF8"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A43BF8" w:rsidRPr="00ED7620" w:rsidRDefault="00A43BF8" w:rsidP="009837F1">
            <w:pPr>
              <w:spacing w:after="0" w:line="240" w:lineRule="auto"/>
              <w:jc w:val="center"/>
              <w:rPr>
                <w:rFonts w:eastAsia="Times New Roman" w:cs="Times New Roman"/>
                <w:b/>
                <w:bCs/>
                <w:color w:val="000000" w:themeColor="text1"/>
                <w:sz w:val="20"/>
                <w:szCs w:val="20"/>
                <w:lang w:eastAsia="uk-UA"/>
              </w:rPr>
            </w:pPr>
          </w:p>
        </w:tc>
        <w:tc>
          <w:tcPr>
            <w:tcW w:w="2977" w:type="dxa"/>
            <w:vMerge w:val="restart"/>
            <w:tcBorders>
              <w:top w:val="single" w:sz="4" w:space="0" w:color="auto"/>
              <w:left w:val="single" w:sz="4" w:space="0" w:color="auto"/>
              <w:right w:val="single" w:sz="4" w:space="0" w:color="auto"/>
            </w:tcBorders>
            <w:shd w:val="clear" w:color="auto" w:fill="auto"/>
          </w:tcPr>
          <w:p w:rsidR="00A43BF8" w:rsidRPr="00B25106" w:rsidRDefault="00A43BF8" w:rsidP="00D10B66">
            <w:pPr>
              <w:spacing w:after="0" w:line="240" w:lineRule="auto"/>
              <w:jc w:val="both"/>
              <w:rPr>
                <w:rFonts w:eastAsia="Times New Roman" w:cs="Times New Roman"/>
                <w:b/>
                <w:sz w:val="18"/>
                <w:szCs w:val="18"/>
                <w:lang w:eastAsia="uk-UA"/>
              </w:rPr>
            </w:pPr>
            <w:r w:rsidRPr="00B25106">
              <w:rPr>
                <w:rFonts w:eastAsia="Times New Roman" w:cs="Times New Roman"/>
                <w:b/>
                <w:sz w:val="18"/>
                <w:szCs w:val="18"/>
                <w:lang w:eastAsia="uk-UA"/>
              </w:rPr>
              <w:t>Захід 4.3.1.2. Забезпечення роботи консультаційних пунктів для засуджених.</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A43BF8" w:rsidRDefault="00A43BF8">
            <w:pPr>
              <w:rPr>
                <w:rFonts w:ascii="Calibri" w:hAnsi="Calibri" w:cs="Arial"/>
                <w:b/>
                <w:bCs/>
                <w:i/>
                <w:iCs/>
                <w:sz w:val="20"/>
                <w:szCs w:val="20"/>
              </w:rPr>
            </w:pPr>
            <w:r>
              <w:rPr>
                <w:rFonts w:ascii="Calibri" w:hAnsi="Calibri" w:cs="Arial"/>
                <w:b/>
                <w:bCs/>
                <w:i/>
                <w:iCs/>
                <w:sz w:val="20"/>
                <w:szCs w:val="20"/>
              </w:rPr>
              <w:t>Кількість здійснення консультаційних пунктів</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A43BF8" w:rsidRDefault="00A43BF8" w:rsidP="00A43BF8">
            <w:pPr>
              <w:jc w:val="center"/>
              <w:rPr>
                <w:rFonts w:ascii="Calibri" w:hAnsi="Calibri" w:cs="Arial"/>
                <w:b/>
                <w:bCs/>
                <w:i/>
                <w:iCs/>
                <w:sz w:val="20"/>
                <w:szCs w:val="20"/>
              </w:rPr>
            </w:pPr>
            <w:r>
              <w:rPr>
                <w:rFonts w:ascii="Calibri" w:hAnsi="Calibri" w:cs="Arial"/>
                <w:b/>
                <w:bCs/>
                <w:i/>
                <w:iCs/>
                <w:sz w:val="20"/>
                <w:szCs w:val="20"/>
              </w:rPr>
              <w:t>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E32B3" w:rsidRDefault="005E32B3" w:rsidP="00FF57CC">
            <w:pPr>
              <w:spacing w:after="0" w:line="240" w:lineRule="auto"/>
              <w:jc w:val="center"/>
              <w:rPr>
                <w:rFonts w:eastAsia="Times New Roman" w:cs="Times New Roman"/>
                <w:b/>
                <w:bCs/>
                <w:sz w:val="18"/>
                <w:szCs w:val="18"/>
                <w:lang w:eastAsia="uk-UA"/>
              </w:rPr>
            </w:pPr>
          </w:p>
          <w:p w:rsidR="00A43BF8" w:rsidRPr="002301CE" w:rsidRDefault="005E32B3" w:rsidP="00FF57CC">
            <w:pPr>
              <w:spacing w:after="0" w:line="240" w:lineRule="auto"/>
              <w:jc w:val="center"/>
              <w:rPr>
                <w:rFonts w:eastAsia="Times New Roman" w:cs="Times New Roman"/>
                <w:b/>
                <w:bCs/>
                <w:sz w:val="18"/>
                <w:szCs w:val="18"/>
                <w:lang w:eastAsia="uk-UA"/>
              </w:rPr>
            </w:pPr>
            <w:r>
              <w:rPr>
                <w:rFonts w:eastAsia="Times New Roman" w:cs="Times New Roman"/>
                <w:b/>
                <w:bCs/>
                <w:sz w:val="18"/>
                <w:szCs w:val="18"/>
                <w:lang w:eastAsia="uk-UA"/>
              </w:rPr>
              <w:t>10</w:t>
            </w:r>
          </w:p>
        </w:tc>
        <w:tc>
          <w:tcPr>
            <w:tcW w:w="1843" w:type="dxa"/>
            <w:tcBorders>
              <w:top w:val="single" w:sz="4" w:space="0" w:color="auto"/>
              <w:left w:val="single" w:sz="4" w:space="0" w:color="auto"/>
              <w:bottom w:val="single" w:sz="4" w:space="0" w:color="auto"/>
              <w:right w:val="single" w:sz="4" w:space="0" w:color="auto"/>
            </w:tcBorders>
          </w:tcPr>
          <w:p w:rsidR="00A43BF8" w:rsidRPr="00115E53" w:rsidRDefault="00A43BF8" w:rsidP="009837F1">
            <w:pPr>
              <w:spacing w:after="0" w:line="240" w:lineRule="auto"/>
              <w:jc w:val="center"/>
              <w:rPr>
                <w:rFonts w:eastAsia="Times New Roman" w:cs="Times New Roman"/>
                <w:sz w:val="16"/>
                <w:szCs w:val="16"/>
                <w:lang w:eastAsia="uk-UA"/>
              </w:rPr>
            </w:pPr>
          </w:p>
        </w:tc>
      </w:tr>
      <w:tr w:rsidR="00A43BF8" w:rsidRPr="0019186B" w:rsidTr="00A43BF8">
        <w:trPr>
          <w:trHeight w:val="132"/>
        </w:trPr>
        <w:tc>
          <w:tcPr>
            <w:tcW w:w="709" w:type="dxa"/>
            <w:vMerge/>
            <w:tcBorders>
              <w:left w:val="single" w:sz="4" w:space="0" w:color="auto"/>
              <w:right w:val="single" w:sz="4" w:space="0" w:color="auto"/>
            </w:tcBorders>
            <w:shd w:val="clear" w:color="auto" w:fill="auto"/>
            <w:vAlign w:val="center"/>
          </w:tcPr>
          <w:p w:rsidR="00A43BF8" w:rsidRPr="00421BE4" w:rsidRDefault="00A43BF8"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A43BF8" w:rsidRPr="00ED7620" w:rsidRDefault="00A43BF8" w:rsidP="009837F1">
            <w:pPr>
              <w:spacing w:after="0" w:line="240" w:lineRule="auto"/>
              <w:jc w:val="center"/>
              <w:rPr>
                <w:rFonts w:eastAsia="Times New Roman" w:cs="Times New Roman"/>
                <w:b/>
                <w:bCs/>
                <w:color w:val="000000" w:themeColor="text1"/>
                <w:sz w:val="20"/>
                <w:szCs w:val="20"/>
                <w:lang w:eastAsia="uk-UA"/>
              </w:rPr>
            </w:pPr>
          </w:p>
        </w:tc>
        <w:tc>
          <w:tcPr>
            <w:tcW w:w="2977" w:type="dxa"/>
            <w:vMerge/>
            <w:tcBorders>
              <w:left w:val="single" w:sz="4" w:space="0" w:color="auto"/>
              <w:right w:val="single" w:sz="4" w:space="0" w:color="auto"/>
            </w:tcBorders>
            <w:shd w:val="clear" w:color="auto" w:fill="auto"/>
          </w:tcPr>
          <w:p w:rsidR="00A43BF8" w:rsidRDefault="00A43BF8" w:rsidP="00A43BF8">
            <w:pPr>
              <w:spacing w:after="0" w:line="240" w:lineRule="auto"/>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A43BF8" w:rsidRDefault="00A43BF8">
            <w:pPr>
              <w:jc w:val="center"/>
              <w:rPr>
                <w:rFonts w:ascii="Calibri" w:hAnsi="Calibri" w:cs="Arial"/>
                <w:sz w:val="20"/>
                <w:szCs w:val="20"/>
              </w:rPr>
            </w:pPr>
            <w:r>
              <w:rPr>
                <w:rFonts w:ascii="Calibri" w:hAnsi="Calibri" w:cs="Arial"/>
                <w:sz w:val="20"/>
                <w:szCs w:val="20"/>
              </w:rPr>
              <w:t>РЦ з надання БВПД</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A43BF8" w:rsidRDefault="00A43BF8" w:rsidP="00A43BF8">
            <w:pPr>
              <w:jc w:val="center"/>
              <w:rPr>
                <w:rFonts w:ascii="Calibri" w:hAnsi="Calibri" w:cs="Arial"/>
                <w:sz w:val="20"/>
                <w:szCs w:val="20"/>
              </w:rPr>
            </w:pPr>
            <w:r>
              <w:rPr>
                <w:rFonts w:ascii="Calibri" w:hAnsi="Calibri" w:cs="Arial"/>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43BF8" w:rsidRPr="002301CE" w:rsidRDefault="005E32B3" w:rsidP="00FF57CC">
            <w:pPr>
              <w:spacing w:after="0" w:line="240" w:lineRule="auto"/>
              <w:jc w:val="center"/>
              <w:rPr>
                <w:rFonts w:eastAsia="Times New Roman" w:cs="Times New Roman"/>
                <w:b/>
                <w:bCs/>
                <w:sz w:val="18"/>
                <w:szCs w:val="18"/>
                <w:lang w:eastAsia="uk-UA"/>
              </w:rPr>
            </w:pPr>
            <w:r>
              <w:rPr>
                <w:rFonts w:eastAsia="Times New Roman" w:cs="Times New Roman"/>
                <w:b/>
                <w:bCs/>
                <w:sz w:val="18"/>
                <w:szCs w:val="18"/>
                <w:lang w:eastAsia="uk-UA"/>
              </w:rPr>
              <w:t>2</w:t>
            </w:r>
          </w:p>
        </w:tc>
        <w:tc>
          <w:tcPr>
            <w:tcW w:w="1843" w:type="dxa"/>
            <w:tcBorders>
              <w:top w:val="single" w:sz="4" w:space="0" w:color="auto"/>
              <w:left w:val="single" w:sz="4" w:space="0" w:color="auto"/>
              <w:bottom w:val="single" w:sz="4" w:space="0" w:color="auto"/>
              <w:right w:val="single" w:sz="4" w:space="0" w:color="auto"/>
            </w:tcBorders>
          </w:tcPr>
          <w:p w:rsidR="00A43BF8" w:rsidRPr="00115E53" w:rsidRDefault="00A43BF8" w:rsidP="009837F1">
            <w:pPr>
              <w:spacing w:after="0" w:line="240" w:lineRule="auto"/>
              <w:jc w:val="center"/>
              <w:rPr>
                <w:rFonts w:eastAsia="Times New Roman" w:cs="Times New Roman"/>
                <w:sz w:val="16"/>
                <w:szCs w:val="16"/>
                <w:lang w:eastAsia="uk-UA"/>
              </w:rPr>
            </w:pPr>
          </w:p>
        </w:tc>
      </w:tr>
      <w:tr w:rsidR="00A43BF8" w:rsidRPr="0019186B" w:rsidTr="00363DD8">
        <w:trPr>
          <w:trHeight w:val="132"/>
        </w:trPr>
        <w:tc>
          <w:tcPr>
            <w:tcW w:w="709" w:type="dxa"/>
            <w:vMerge/>
            <w:tcBorders>
              <w:left w:val="single" w:sz="4" w:space="0" w:color="auto"/>
              <w:right w:val="single" w:sz="4" w:space="0" w:color="auto"/>
            </w:tcBorders>
            <w:shd w:val="clear" w:color="auto" w:fill="auto"/>
            <w:vAlign w:val="center"/>
          </w:tcPr>
          <w:p w:rsidR="00A43BF8" w:rsidRPr="00421BE4" w:rsidRDefault="00A43BF8"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A43BF8" w:rsidRPr="00ED7620" w:rsidRDefault="00A43BF8" w:rsidP="009837F1">
            <w:pPr>
              <w:spacing w:after="0" w:line="240" w:lineRule="auto"/>
              <w:jc w:val="center"/>
              <w:rPr>
                <w:rFonts w:eastAsia="Times New Roman" w:cs="Times New Roman"/>
                <w:b/>
                <w:bCs/>
                <w:color w:val="000000" w:themeColor="text1"/>
                <w:sz w:val="20"/>
                <w:szCs w:val="20"/>
                <w:lang w:eastAsia="uk-UA"/>
              </w:rPr>
            </w:pPr>
          </w:p>
        </w:tc>
        <w:tc>
          <w:tcPr>
            <w:tcW w:w="2977" w:type="dxa"/>
            <w:vMerge/>
            <w:tcBorders>
              <w:left w:val="single" w:sz="4" w:space="0" w:color="auto"/>
              <w:right w:val="single" w:sz="4" w:space="0" w:color="auto"/>
            </w:tcBorders>
            <w:shd w:val="clear" w:color="auto" w:fill="auto"/>
            <w:vAlign w:val="center"/>
          </w:tcPr>
          <w:p w:rsidR="00A43BF8" w:rsidRDefault="00A43BF8" w:rsidP="008E5122">
            <w:pPr>
              <w:spacing w:after="0" w:line="240" w:lineRule="auto"/>
              <w:jc w:val="both"/>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A43BF8" w:rsidRDefault="00A43BF8">
            <w:pPr>
              <w:jc w:val="center"/>
              <w:rPr>
                <w:rFonts w:ascii="Calibri" w:hAnsi="Calibri" w:cs="Arial"/>
                <w:sz w:val="20"/>
                <w:szCs w:val="20"/>
              </w:rPr>
            </w:pPr>
            <w:r>
              <w:rPr>
                <w:rFonts w:ascii="Calibri" w:hAnsi="Calibri" w:cs="Arial"/>
                <w:sz w:val="20"/>
                <w:szCs w:val="20"/>
              </w:rPr>
              <w:t xml:space="preserve">Бердичівський </w:t>
            </w:r>
            <w:proofErr w:type="spellStart"/>
            <w:r>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A43BF8" w:rsidRDefault="00A43BF8" w:rsidP="00A43BF8">
            <w:pPr>
              <w:jc w:val="center"/>
              <w:rPr>
                <w:rFonts w:ascii="Calibri" w:hAnsi="Calibri" w:cs="Arial"/>
                <w:sz w:val="20"/>
                <w:szCs w:val="20"/>
              </w:rPr>
            </w:pPr>
            <w:r>
              <w:rPr>
                <w:rFonts w:ascii="Calibri" w:hAnsi="Calibri" w:cs="Arial"/>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43BF8" w:rsidRPr="005E32B3" w:rsidRDefault="009718DA" w:rsidP="00FF57CC">
            <w:pPr>
              <w:spacing w:after="0" w:line="240" w:lineRule="auto"/>
              <w:jc w:val="center"/>
              <w:rPr>
                <w:rFonts w:eastAsia="Times New Roman" w:cs="Times New Roman"/>
                <w:b/>
                <w:bCs/>
                <w:sz w:val="18"/>
                <w:szCs w:val="18"/>
                <w:vertAlign w:val="subscript"/>
                <w:lang w:eastAsia="uk-UA"/>
              </w:rPr>
            </w:pPr>
            <w:r>
              <w:rPr>
                <w:rFonts w:eastAsia="Times New Roman" w:cs="Times New Roman"/>
                <w:b/>
                <w:bCs/>
                <w:sz w:val="18"/>
                <w:szCs w:val="18"/>
                <w:lang w:eastAsia="uk-UA"/>
              </w:rPr>
              <w:t>2</w:t>
            </w:r>
          </w:p>
        </w:tc>
        <w:tc>
          <w:tcPr>
            <w:tcW w:w="1843" w:type="dxa"/>
            <w:tcBorders>
              <w:top w:val="single" w:sz="4" w:space="0" w:color="auto"/>
              <w:left w:val="single" w:sz="4" w:space="0" w:color="auto"/>
              <w:bottom w:val="single" w:sz="4" w:space="0" w:color="auto"/>
              <w:right w:val="single" w:sz="4" w:space="0" w:color="auto"/>
            </w:tcBorders>
          </w:tcPr>
          <w:p w:rsidR="00A43BF8" w:rsidRPr="00115E53" w:rsidRDefault="00A43BF8" w:rsidP="009837F1">
            <w:pPr>
              <w:spacing w:after="0" w:line="240" w:lineRule="auto"/>
              <w:jc w:val="center"/>
              <w:rPr>
                <w:rFonts w:eastAsia="Times New Roman" w:cs="Times New Roman"/>
                <w:sz w:val="16"/>
                <w:szCs w:val="16"/>
                <w:lang w:eastAsia="uk-UA"/>
              </w:rPr>
            </w:pPr>
          </w:p>
        </w:tc>
      </w:tr>
      <w:tr w:rsidR="00A43BF8" w:rsidRPr="0019186B" w:rsidTr="00363DD8">
        <w:trPr>
          <w:trHeight w:val="132"/>
        </w:trPr>
        <w:tc>
          <w:tcPr>
            <w:tcW w:w="709" w:type="dxa"/>
            <w:vMerge/>
            <w:tcBorders>
              <w:left w:val="single" w:sz="4" w:space="0" w:color="auto"/>
              <w:right w:val="single" w:sz="4" w:space="0" w:color="auto"/>
            </w:tcBorders>
            <w:shd w:val="clear" w:color="auto" w:fill="auto"/>
            <w:vAlign w:val="center"/>
          </w:tcPr>
          <w:p w:rsidR="00A43BF8" w:rsidRPr="00421BE4" w:rsidRDefault="00A43BF8" w:rsidP="009837F1">
            <w:pPr>
              <w:spacing w:after="0" w:line="240" w:lineRule="auto"/>
              <w:rPr>
                <w:rFonts w:eastAsia="Times New Roman" w:cs="Times New Roman"/>
                <w:sz w:val="18"/>
                <w:szCs w:val="18"/>
                <w:lang w:eastAsia="uk-UA"/>
              </w:rPr>
            </w:pPr>
          </w:p>
        </w:tc>
        <w:tc>
          <w:tcPr>
            <w:tcW w:w="1984" w:type="dxa"/>
            <w:vMerge/>
            <w:tcBorders>
              <w:left w:val="single" w:sz="4" w:space="0" w:color="auto"/>
              <w:right w:val="single" w:sz="4" w:space="0" w:color="auto"/>
            </w:tcBorders>
            <w:shd w:val="clear" w:color="auto" w:fill="auto"/>
            <w:vAlign w:val="center"/>
          </w:tcPr>
          <w:p w:rsidR="00A43BF8" w:rsidRPr="00ED7620" w:rsidRDefault="00A43BF8" w:rsidP="009837F1">
            <w:pPr>
              <w:spacing w:after="0" w:line="240" w:lineRule="auto"/>
              <w:jc w:val="center"/>
              <w:rPr>
                <w:rFonts w:eastAsia="Times New Roman" w:cs="Times New Roman"/>
                <w:b/>
                <w:bCs/>
                <w:color w:val="000000" w:themeColor="text1"/>
                <w:sz w:val="20"/>
                <w:szCs w:val="20"/>
                <w:lang w:eastAsia="uk-UA"/>
              </w:rPr>
            </w:pPr>
          </w:p>
        </w:tc>
        <w:tc>
          <w:tcPr>
            <w:tcW w:w="2977" w:type="dxa"/>
            <w:vMerge/>
            <w:tcBorders>
              <w:left w:val="single" w:sz="4" w:space="0" w:color="auto"/>
              <w:right w:val="single" w:sz="4" w:space="0" w:color="auto"/>
            </w:tcBorders>
            <w:shd w:val="clear" w:color="auto" w:fill="auto"/>
            <w:vAlign w:val="center"/>
          </w:tcPr>
          <w:p w:rsidR="00A43BF8" w:rsidRDefault="00A43BF8" w:rsidP="008E5122">
            <w:pPr>
              <w:spacing w:after="0" w:line="240" w:lineRule="auto"/>
              <w:jc w:val="both"/>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A43BF8" w:rsidRDefault="00A43BF8">
            <w:pPr>
              <w:jc w:val="center"/>
              <w:rPr>
                <w:rFonts w:ascii="Calibri" w:hAnsi="Calibri" w:cs="Arial"/>
                <w:sz w:val="20"/>
                <w:szCs w:val="20"/>
              </w:rPr>
            </w:pPr>
            <w:r>
              <w:rPr>
                <w:rFonts w:ascii="Calibri" w:hAnsi="Calibri" w:cs="Arial"/>
                <w:sz w:val="20"/>
                <w:szCs w:val="20"/>
              </w:rPr>
              <w:t xml:space="preserve">Житомирський </w:t>
            </w:r>
            <w:proofErr w:type="spellStart"/>
            <w:r>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A43BF8" w:rsidRDefault="00A43BF8" w:rsidP="00A43BF8">
            <w:pPr>
              <w:jc w:val="center"/>
              <w:rPr>
                <w:rFonts w:ascii="Calibri" w:hAnsi="Calibri" w:cs="Arial"/>
                <w:sz w:val="20"/>
                <w:szCs w:val="20"/>
              </w:rPr>
            </w:pPr>
            <w:r>
              <w:rPr>
                <w:rFonts w:ascii="Calibri" w:hAnsi="Calibri" w:cs="Arial"/>
                <w:sz w:val="20"/>
                <w:szCs w:val="20"/>
              </w:rPr>
              <w:t>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43BF8" w:rsidRPr="002301CE" w:rsidRDefault="00AC0FE1" w:rsidP="00FF57CC">
            <w:pPr>
              <w:spacing w:after="0" w:line="240" w:lineRule="auto"/>
              <w:jc w:val="center"/>
              <w:rPr>
                <w:rFonts w:eastAsia="Times New Roman" w:cs="Times New Roman"/>
                <w:b/>
                <w:bCs/>
                <w:sz w:val="18"/>
                <w:szCs w:val="18"/>
                <w:lang w:eastAsia="uk-UA"/>
              </w:rPr>
            </w:pPr>
            <w:r>
              <w:rPr>
                <w:rFonts w:eastAsia="Times New Roman" w:cs="Times New Roman"/>
                <w:b/>
                <w:bCs/>
                <w:sz w:val="18"/>
                <w:szCs w:val="18"/>
                <w:lang w:eastAsia="uk-UA"/>
              </w:rPr>
              <w:t>3</w:t>
            </w:r>
          </w:p>
        </w:tc>
        <w:tc>
          <w:tcPr>
            <w:tcW w:w="1843" w:type="dxa"/>
            <w:tcBorders>
              <w:top w:val="single" w:sz="4" w:space="0" w:color="auto"/>
              <w:left w:val="single" w:sz="4" w:space="0" w:color="auto"/>
              <w:bottom w:val="single" w:sz="4" w:space="0" w:color="auto"/>
              <w:right w:val="single" w:sz="4" w:space="0" w:color="auto"/>
            </w:tcBorders>
          </w:tcPr>
          <w:p w:rsidR="00A43BF8" w:rsidRPr="00115E53" w:rsidRDefault="00A43BF8" w:rsidP="009837F1">
            <w:pPr>
              <w:spacing w:after="0" w:line="240" w:lineRule="auto"/>
              <w:jc w:val="center"/>
              <w:rPr>
                <w:rFonts w:eastAsia="Times New Roman" w:cs="Times New Roman"/>
                <w:sz w:val="16"/>
                <w:szCs w:val="16"/>
                <w:lang w:eastAsia="uk-UA"/>
              </w:rPr>
            </w:pPr>
          </w:p>
        </w:tc>
      </w:tr>
      <w:tr w:rsidR="00A43BF8" w:rsidRPr="0019186B" w:rsidTr="00363DD8">
        <w:trPr>
          <w:trHeight w:val="132"/>
        </w:trPr>
        <w:tc>
          <w:tcPr>
            <w:tcW w:w="709" w:type="dxa"/>
            <w:vMerge/>
            <w:tcBorders>
              <w:left w:val="single" w:sz="4" w:space="0" w:color="auto"/>
              <w:bottom w:val="single" w:sz="4" w:space="0" w:color="auto"/>
              <w:right w:val="single" w:sz="4" w:space="0" w:color="auto"/>
            </w:tcBorders>
            <w:shd w:val="clear" w:color="auto" w:fill="auto"/>
            <w:vAlign w:val="center"/>
          </w:tcPr>
          <w:p w:rsidR="00A43BF8" w:rsidRPr="00421BE4" w:rsidRDefault="00A43BF8" w:rsidP="009837F1">
            <w:pPr>
              <w:spacing w:after="0" w:line="240" w:lineRule="auto"/>
              <w:rPr>
                <w:rFonts w:eastAsia="Times New Roman" w:cs="Times New Roman"/>
                <w:sz w:val="18"/>
                <w:szCs w:val="18"/>
                <w:lang w:eastAsia="uk-UA"/>
              </w:rPr>
            </w:pPr>
          </w:p>
        </w:tc>
        <w:tc>
          <w:tcPr>
            <w:tcW w:w="1984" w:type="dxa"/>
            <w:vMerge/>
            <w:tcBorders>
              <w:left w:val="single" w:sz="4" w:space="0" w:color="auto"/>
              <w:bottom w:val="single" w:sz="4" w:space="0" w:color="auto"/>
              <w:right w:val="single" w:sz="4" w:space="0" w:color="auto"/>
            </w:tcBorders>
            <w:shd w:val="clear" w:color="auto" w:fill="auto"/>
            <w:vAlign w:val="center"/>
          </w:tcPr>
          <w:p w:rsidR="00A43BF8" w:rsidRPr="00ED7620" w:rsidRDefault="00A43BF8" w:rsidP="009837F1">
            <w:pPr>
              <w:spacing w:after="0" w:line="240" w:lineRule="auto"/>
              <w:jc w:val="center"/>
              <w:rPr>
                <w:rFonts w:eastAsia="Times New Roman" w:cs="Times New Roman"/>
                <w:b/>
                <w:bCs/>
                <w:color w:val="000000" w:themeColor="text1"/>
                <w:sz w:val="20"/>
                <w:szCs w:val="20"/>
                <w:lang w:eastAsia="uk-UA"/>
              </w:rPr>
            </w:pPr>
          </w:p>
        </w:tc>
        <w:tc>
          <w:tcPr>
            <w:tcW w:w="2977" w:type="dxa"/>
            <w:vMerge/>
            <w:tcBorders>
              <w:left w:val="single" w:sz="4" w:space="0" w:color="auto"/>
              <w:bottom w:val="single" w:sz="4" w:space="0" w:color="auto"/>
              <w:right w:val="single" w:sz="4" w:space="0" w:color="auto"/>
            </w:tcBorders>
            <w:shd w:val="clear" w:color="auto" w:fill="auto"/>
            <w:vAlign w:val="center"/>
          </w:tcPr>
          <w:p w:rsidR="00A43BF8" w:rsidRDefault="00A43BF8" w:rsidP="008E5122">
            <w:pPr>
              <w:spacing w:after="0" w:line="240" w:lineRule="auto"/>
              <w:jc w:val="both"/>
              <w:rPr>
                <w:rFonts w:eastAsia="Times New Roman" w:cs="Times New Roman"/>
                <w:sz w:val="18"/>
                <w:szCs w:val="18"/>
                <w:lang w:eastAsia="uk-U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A43BF8" w:rsidRDefault="00A43BF8">
            <w:pPr>
              <w:jc w:val="center"/>
              <w:rPr>
                <w:rFonts w:ascii="Calibri" w:hAnsi="Calibri" w:cs="Arial"/>
                <w:sz w:val="20"/>
                <w:szCs w:val="20"/>
              </w:rPr>
            </w:pPr>
            <w:proofErr w:type="spellStart"/>
            <w:r>
              <w:rPr>
                <w:rFonts w:ascii="Calibri" w:hAnsi="Calibri" w:cs="Arial"/>
                <w:sz w:val="20"/>
                <w:szCs w:val="20"/>
              </w:rPr>
              <w:t>Коростенський</w:t>
            </w:r>
            <w:proofErr w:type="spellEnd"/>
            <w:r>
              <w:rPr>
                <w:rFonts w:ascii="Calibri" w:hAnsi="Calibri" w:cs="Arial"/>
                <w:sz w:val="20"/>
                <w:szCs w:val="20"/>
              </w:rPr>
              <w:t xml:space="preserve"> </w:t>
            </w:r>
            <w:proofErr w:type="spellStart"/>
            <w:r>
              <w:rPr>
                <w:rFonts w:ascii="Calibri" w:hAnsi="Calibri" w:cs="Arial"/>
                <w:sz w:val="20"/>
                <w:szCs w:val="20"/>
              </w:rPr>
              <w:t>МЦ</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A43BF8" w:rsidRDefault="00A43BF8" w:rsidP="00A43BF8">
            <w:pPr>
              <w:jc w:val="center"/>
              <w:rPr>
                <w:rFonts w:ascii="Calibri" w:hAnsi="Calibri" w:cs="Arial"/>
                <w:sz w:val="20"/>
                <w:szCs w:val="20"/>
              </w:rPr>
            </w:pPr>
            <w:r>
              <w:rPr>
                <w:rFonts w:ascii="Calibri" w:hAnsi="Calibri" w:cs="Arial"/>
                <w:sz w:val="20"/>
                <w:szCs w:val="20"/>
              </w:rPr>
              <w:t>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43BF8" w:rsidRPr="002301CE" w:rsidRDefault="008A0192" w:rsidP="00FF57CC">
            <w:pPr>
              <w:spacing w:after="0" w:line="240" w:lineRule="auto"/>
              <w:jc w:val="center"/>
              <w:rPr>
                <w:rFonts w:eastAsia="Times New Roman" w:cs="Times New Roman"/>
                <w:b/>
                <w:bCs/>
                <w:sz w:val="18"/>
                <w:szCs w:val="18"/>
                <w:lang w:eastAsia="uk-UA"/>
              </w:rPr>
            </w:pPr>
            <w:r>
              <w:rPr>
                <w:rFonts w:eastAsia="Times New Roman" w:cs="Times New Roman"/>
                <w:b/>
                <w:bCs/>
                <w:sz w:val="18"/>
                <w:szCs w:val="18"/>
                <w:lang w:eastAsia="uk-UA"/>
              </w:rPr>
              <w:t>3</w:t>
            </w:r>
          </w:p>
        </w:tc>
        <w:tc>
          <w:tcPr>
            <w:tcW w:w="1843" w:type="dxa"/>
            <w:tcBorders>
              <w:top w:val="single" w:sz="4" w:space="0" w:color="auto"/>
              <w:left w:val="single" w:sz="4" w:space="0" w:color="auto"/>
              <w:bottom w:val="single" w:sz="4" w:space="0" w:color="auto"/>
              <w:right w:val="single" w:sz="4" w:space="0" w:color="auto"/>
            </w:tcBorders>
          </w:tcPr>
          <w:p w:rsidR="00A43BF8" w:rsidRPr="00115E53" w:rsidRDefault="00A43BF8" w:rsidP="009837F1">
            <w:pPr>
              <w:spacing w:after="0" w:line="240" w:lineRule="auto"/>
              <w:jc w:val="center"/>
              <w:rPr>
                <w:rFonts w:eastAsia="Times New Roman" w:cs="Times New Roman"/>
                <w:sz w:val="16"/>
                <w:szCs w:val="16"/>
                <w:lang w:eastAsia="uk-UA"/>
              </w:rPr>
            </w:pPr>
          </w:p>
        </w:tc>
      </w:tr>
    </w:tbl>
    <w:p w:rsidR="00D828A5" w:rsidRDefault="00D828A5" w:rsidP="008E5122">
      <w:pPr>
        <w:spacing w:after="0" w:line="120" w:lineRule="auto"/>
        <w:rPr>
          <w:rFonts w:cs="Times New Roman"/>
          <w:b/>
          <w:sz w:val="20"/>
          <w:szCs w:val="20"/>
        </w:rPr>
      </w:pPr>
    </w:p>
    <w:p w:rsidR="00D828A5" w:rsidRDefault="00D828A5" w:rsidP="008E5122">
      <w:pPr>
        <w:spacing w:after="0" w:line="120" w:lineRule="auto"/>
        <w:rPr>
          <w:rFonts w:cs="Times New Roman"/>
          <w:b/>
          <w:sz w:val="20"/>
          <w:szCs w:val="20"/>
        </w:rPr>
      </w:pPr>
    </w:p>
    <w:p w:rsidR="00143333" w:rsidRDefault="00143333" w:rsidP="008E5122">
      <w:pPr>
        <w:spacing w:after="0" w:line="120" w:lineRule="auto"/>
        <w:rPr>
          <w:rFonts w:cs="Times New Roman"/>
          <w:b/>
          <w:sz w:val="20"/>
          <w:szCs w:val="20"/>
        </w:rPr>
      </w:pPr>
    </w:p>
    <w:p w:rsidR="00143333" w:rsidRDefault="00143333" w:rsidP="008E5122">
      <w:pPr>
        <w:spacing w:after="0" w:line="120" w:lineRule="auto"/>
        <w:rPr>
          <w:rFonts w:cs="Times New Roman"/>
          <w:b/>
          <w:sz w:val="20"/>
          <w:szCs w:val="20"/>
        </w:rPr>
      </w:pPr>
    </w:p>
    <w:p w:rsidR="00A530E9" w:rsidRPr="00E935DA" w:rsidRDefault="00A530E9" w:rsidP="008E5122">
      <w:pPr>
        <w:spacing w:after="0" w:line="120" w:lineRule="auto"/>
        <w:rPr>
          <w:rFonts w:cs="Times New Roman"/>
          <w:b/>
          <w:sz w:val="20"/>
          <w:szCs w:val="20"/>
        </w:rPr>
      </w:pPr>
    </w:p>
    <w:p w:rsidR="00A530E9" w:rsidRPr="00E935DA" w:rsidRDefault="00A530E9" w:rsidP="008A5046">
      <w:pPr>
        <w:spacing w:after="0" w:line="120" w:lineRule="auto"/>
        <w:ind w:left="284"/>
        <w:rPr>
          <w:rFonts w:cs="Times New Roman"/>
          <w:b/>
          <w:sz w:val="20"/>
          <w:szCs w:val="20"/>
        </w:rPr>
      </w:pPr>
    </w:p>
    <w:p w:rsidR="00BE4838" w:rsidRPr="008E5122" w:rsidRDefault="00A530E9" w:rsidP="00BE4838">
      <w:pPr>
        <w:spacing w:after="0" w:line="240" w:lineRule="auto"/>
        <w:ind w:left="284"/>
        <w:rPr>
          <w:rFonts w:cs="Times New Roman"/>
          <w:b/>
          <w:sz w:val="24"/>
          <w:szCs w:val="24"/>
        </w:rPr>
      </w:pPr>
      <w:r w:rsidRPr="00E935DA">
        <w:rPr>
          <w:rFonts w:cs="Times New Roman"/>
          <w:b/>
          <w:sz w:val="20"/>
          <w:szCs w:val="20"/>
        </w:rPr>
        <w:t xml:space="preserve">    </w:t>
      </w:r>
      <w:r w:rsidR="0046184B">
        <w:rPr>
          <w:rFonts w:cs="Times New Roman"/>
          <w:b/>
          <w:sz w:val="24"/>
          <w:szCs w:val="24"/>
        </w:rPr>
        <w:t xml:space="preserve">Головний </w:t>
      </w:r>
      <w:proofErr w:type="spellStart"/>
      <w:r w:rsidR="0046184B">
        <w:rPr>
          <w:rFonts w:cs="Times New Roman"/>
          <w:b/>
          <w:sz w:val="24"/>
          <w:szCs w:val="24"/>
        </w:rPr>
        <w:t>документознавець</w:t>
      </w:r>
      <w:proofErr w:type="spellEnd"/>
      <w:r w:rsidR="0046184B">
        <w:rPr>
          <w:rFonts w:cs="Times New Roman"/>
          <w:b/>
          <w:sz w:val="24"/>
          <w:szCs w:val="24"/>
        </w:rPr>
        <w:t xml:space="preserve"> </w:t>
      </w:r>
      <w:r w:rsidR="00BE4838" w:rsidRPr="008E5122">
        <w:rPr>
          <w:rFonts w:cs="Times New Roman"/>
          <w:b/>
          <w:sz w:val="24"/>
          <w:szCs w:val="24"/>
        </w:rPr>
        <w:t xml:space="preserve"> відділу організаційної роботи, </w:t>
      </w:r>
    </w:p>
    <w:p w:rsidR="00324C97" w:rsidRPr="008E5122" w:rsidRDefault="00A530E9" w:rsidP="00BE4838">
      <w:pPr>
        <w:spacing w:after="0" w:line="240" w:lineRule="auto"/>
        <w:ind w:left="284"/>
        <w:rPr>
          <w:rFonts w:cs="Times New Roman"/>
          <w:b/>
          <w:sz w:val="24"/>
          <w:szCs w:val="24"/>
        </w:rPr>
      </w:pPr>
      <w:r w:rsidRPr="008E5122">
        <w:rPr>
          <w:rFonts w:cs="Times New Roman"/>
          <w:b/>
          <w:sz w:val="24"/>
          <w:szCs w:val="24"/>
          <w:lang w:val="ru-RU"/>
        </w:rPr>
        <w:t xml:space="preserve">    </w:t>
      </w:r>
      <w:r w:rsidR="00BE4838" w:rsidRPr="008E5122">
        <w:rPr>
          <w:rFonts w:cs="Times New Roman"/>
          <w:b/>
          <w:sz w:val="24"/>
          <w:szCs w:val="24"/>
        </w:rPr>
        <w:t>юридичного забезпечення та розвитку інфраструктури</w:t>
      </w:r>
      <w:r w:rsidR="00BE4838" w:rsidRPr="008E5122">
        <w:rPr>
          <w:rFonts w:cs="Times New Roman"/>
          <w:b/>
          <w:sz w:val="24"/>
          <w:szCs w:val="24"/>
        </w:rPr>
        <w:tab/>
      </w:r>
      <w:r w:rsidR="00BE4838" w:rsidRPr="008E5122">
        <w:rPr>
          <w:rFonts w:cs="Times New Roman"/>
          <w:b/>
          <w:sz w:val="24"/>
          <w:szCs w:val="24"/>
        </w:rPr>
        <w:tab/>
      </w:r>
      <w:r w:rsidR="00BE4838" w:rsidRPr="008E5122">
        <w:rPr>
          <w:rFonts w:cs="Times New Roman"/>
          <w:b/>
          <w:sz w:val="24"/>
          <w:szCs w:val="24"/>
        </w:rPr>
        <w:tab/>
      </w:r>
      <w:r w:rsidR="00BE4838" w:rsidRPr="008E5122">
        <w:rPr>
          <w:rFonts w:cs="Times New Roman"/>
          <w:b/>
          <w:sz w:val="24"/>
          <w:szCs w:val="24"/>
        </w:rPr>
        <w:tab/>
      </w:r>
      <w:r w:rsidR="00BE4838" w:rsidRPr="008E5122">
        <w:rPr>
          <w:rFonts w:cs="Times New Roman"/>
          <w:b/>
          <w:sz w:val="24"/>
          <w:szCs w:val="24"/>
        </w:rPr>
        <w:tab/>
      </w:r>
      <w:r w:rsidR="00BE4838" w:rsidRPr="008E5122">
        <w:rPr>
          <w:rFonts w:cs="Times New Roman"/>
          <w:b/>
          <w:sz w:val="24"/>
          <w:szCs w:val="24"/>
        </w:rPr>
        <w:tab/>
      </w:r>
      <w:r w:rsidR="00BE4838" w:rsidRPr="008E5122">
        <w:rPr>
          <w:rFonts w:cs="Times New Roman"/>
          <w:b/>
          <w:sz w:val="24"/>
          <w:szCs w:val="24"/>
        </w:rPr>
        <w:tab/>
      </w:r>
      <w:r w:rsidR="00BE4838" w:rsidRPr="008E5122">
        <w:rPr>
          <w:rFonts w:cs="Times New Roman"/>
          <w:b/>
          <w:sz w:val="24"/>
          <w:szCs w:val="24"/>
        </w:rPr>
        <w:tab/>
        <w:t xml:space="preserve">   </w:t>
      </w:r>
      <w:r w:rsidR="00BE4838" w:rsidRPr="008E5122">
        <w:rPr>
          <w:rFonts w:cs="Times New Roman"/>
          <w:b/>
          <w:sz w:val="24"/>
          <w:szCs w:val="24"/>
        </w:rPr>
        <w:tab/>
      </w:r>
      <w:r w:rsidR="00BE4838" w:rsidRPr="008E5122">
        <w:rPr>
          <w:rFonts w:cs="Times New Roman"/>
          <w:b/>
          <w:sz w:val="24"/>
          <w:szCs w:val="24"/>
        </w:rPr>
        <w:tab/>
        <w:t xml:space="preserve">  </w:t>
      </w:r>
      <w:r w:rsidR="0046184B">
        <w:rPr>
          <w:rFonts w:cs="Times New Roman"/>
          <w:b/>
          <w:sz w:val="24"/>
          <w:szCs w:val="24"/>
        </w:rPr>
        <w:t>Н.В.Ярошенко</w:t>
      </w:r>
    </w:p>
    <w:p w:rsidR="008E5122" w:rsidRDefault="008E5122" w:rsidP="00BE4838">
      <w:pPr>
        <w:spacing w:after="0" w:line="240" w:lineRule="auto"/>
        <w:ind w:left="284"/>
        <w:rPr>
          <w:lang w:val="ru-RU"/>
        </w:rPr>
      </w:pPr>
    </w:p>
    <w:p w:rsidR="00B25106" w:rsidRDefault="00B25106" w:rsidP="00BE4838">
      <w:pPr>
        <w:spacing w:after="0" w:line="240" w:lineRule="auto"/>
        <w:ind w:left="284"/>
        <w:rPr>
          <w:lang w:val="ru-RU"/>
        </w:rPr>
      </w:pPr>
    </w:p>
    <w:p w:rsidR="00B25106" w:rsidRPr="00B25106" w:rsidRDefault="00B25106" w:rsidP="00BE4838">
      <w:pPr>
        <w:spacing w:after="0" w:line="240" w:lineRule="auto"/>
        <w:ind w:left="284"/>
        <w:rPr>
          <w:lang w:val="ru-RU"/>
        </w:rPr>
      </w:pPr>
    </w:p>
    <w:p w:rsidR="00BE4838" w:rsidRPr="005F6283" w:rsidRDefault="00BE4838" w:rsidP="008E5122">
      <w:pPr>
        <w:spacing w:after="0" w:line="120" w:lineRule="auto"/>
        <w:ind w:left="284"/>
        <w:rPr>
          <w:lang w:val="ru-RU"/>
        </w:rPr>
      </w:pPr>
    </w:p>
    <w:p w:rsidR="008A5046" w:rsidRDefault="008A5046" w:rsidP="008A5046">
      <w:pPr>
        <w:spacing w:after="0" w:line="240" w:lineRule="auto"/>
        <w:ind w:left="-426" w:firstLine="2836"/>
        <w:rPr>
          <w:sz w:val="24"/>
          <w:szCs w:val="24"/>
          <w:lang w:val="ru-RU"/>
        </w:rPr>
      </w:pPr>
      <w:r w:rsidRPr="00662A8E">
        <w:rPr>
          <w:sz w:val="24"/>
          <w:szCs w:val="24"/>
        </w:rPr>
        <w:t>Зі звіто</w:t>
      </w:r>
      <w:r w:rsidR="0046184B">
        <w:rPr>
          <w:sz w:val="24"/>
          <w:szCs w:val="24"/>
        </w:rPr>
        <w:t>м ознайомлена: «____»_______2022</w:t>
      </w:r>
      <w:r w:rsidRPr="00662A8E">
        <w:rPr>
          <w:sz w:val="24"/>
          <w:szCs w:val="24"/>
        </w:rPr>
        <w:t>р._______________</w:t>
      </w:r>
      <w:r>
        <w:rPr>
          <w:sz w:val="24"/>
          <w:szCs w:val="24"/>
        </w:rPr>
        <w:t>__Н.В.Радушинська</w:t>
      </w:r>
    </w:p>
    <w:p w:rsidR="00B25106" w:rsidRPr="00B25106" w:rsidRDefault="00B25106" w:rsidP="008A5046">
      <w:pPr>
        <w:spacing w:after="0" w:line="240" w:lineRule="auto"/>
        <w:ind w:left="-426" w:firstLine="2836"/>
        <w:rPr>
          <w:sz w:val="24"/>
          <w:szCs w:val="24"/>
          <w:lang w:val="ru-RU"/>
        </w:rPr>
      </w:pPr>
    </w:p>
    <w:p w:rsidR="008A5046" w:rsidRPr="00662A8E" w:rsidRDefault="008A5046" w:rsidP="008A5046">
      <w:pPr>
        <w:spacing w:after="0" w:line="240" w:lineRule="auto"/>
        <w:rPr>
          <w:rFonts w:cs="Times New Roman"/>
          <w:b/>
          <w:sz w:val="24"/>
          <w:szCs w:val="24"/>
        </w:rPr>
      </w:pPr>
    </w:p>
    <w:p w:rsidR="008A5046" w:rsidRDefault="008A5046" w:rsidP="008A5046">
      <w:pPr>
        <w:spacing w:after="0" w:line="240" w:lineRule="auto"/>
        <w:ind w:left="-426" w:firstLine="2836"/>
        <w:rPr>
          <w:sz w:val="24"/>
          <w:szCs w:val="24"/>
          <w:lang w:val="ru-RU"/>
        </w:rPr>
      </w:pPr>
      <w:r w:rsidRPr="00662A8E">
        <w:rPr>
          <w:sz w:val="24"/>
          <w:szCs w:val="24"/>
        </w:rPr>
        <w:t>Зі звіто</w:t>
      </w:r>
      <w:r w:rsidR="0046184B">
        <w:rPr>
          <w:sz w:val="24"/>
          <w:szCs w:val="24"/>
        </w:rPr>
        <w:t>м ознайомлена: «____»_______2022</w:t>
      </w:r>
      <w:r w:rsidRPr="00662A8E">
        <w:rPr>
          <w:sz w:val="24"/>
          <w:szCs w:val="24"/>
        </w:rPr>
        <w:t>р._______________</w:t>
      </w:r>
      <w:r>
        <w:rPr>
          <w:sz w:val="24"/>
          <w:szCs w:val="24"/>
        </w:rPr>
        <w:t>__</w:t>
      </w:r>
      <w:r w:rsidRPr="00662A8E">
        <w:rPr>
          <w:sz w:val="24"/>
          <w:szCs w:val="24"/>
        </w:rPr>
        <w:t>О.М.Березовська</w:t>
      </w:r>
    </w:p>
    <w:p w:rsidR="00B25106" w:rsidRPr="00B25106" w:rsidRDefault="00B25106" w:rsidP="008A5046">
      <w:pPr>
        <w:spacing w:after="0" w:line="240" w:lineRule="auto"/>
        <w:ind w:left="-426" w:firstLine="2836"/>
        <w:rPr>
          <w:sz w:val="24"/>
          <w:szCs w:val="24"/>
          <w:lang w:val="ru-RU"/>
        </w:rPr>
      </w:pPr>
    </w:p>
    <w:p w:rsidR="008A5046" w:rsidRPr="00662A8E" w:rsidRDefault="008A5046" w:rsidP="008A5046">
      <w:pPr>
        <w:spacing w:after="0" w:line="240" w:lineRule="auto"/>
        <w:rPr>
          <w:sz w:val="24"/>
          <w:szCs w:val="24"/>
        </w:rPr>
      </w:pPr>
    </w:p>
    <w:p w:rsidR="008A5046" w:rsidRDefault="008A5046" w:rsidP="008A5046">
      <w:pPr>
        <w:spacing w:after="0" w:line="240" w:lineRule="auto"/>
        <w:ind w:left="-426" w:firstLine="2836"/>
        <w:rPr>
          <w:sz w:val="24"/>
          <w:szCs w:val="24"/>
          <w:lang w:val="ru-RU"/>
        </w:rPr>
      </w:pPr>
      <w:r w:rsidRPr="00662A8E">
        <w:rPr>
          <w:sz w:val="24"/>
          <w:szCs w:val="24"/>
        </w:rPr>
        <w:t>Зі звітом ознайомлений: «</w:t>
      </w:r>
      <w:r w:rsidR="0046184B">
        <w:rPr>
          <w:sz w:val="24"/>
          <w:szCs w:val="24"/>
        </w:rPr>
        <w:t>____»_______2022</w:t>
      </w:r>
      <w:r>
        <w:rPr>
          <w:sz w:val="24"/>
          <w:szCs w:val="24"/>
        </w:rPr>
        <w:t>р.________________</w:t>
      </w:r>
      <w:r w:rsidRPr="00662A8E">
        <w:rPr>
          <w:sz w:val="24"/>
          <w:szCs w:val="24"/>
        </w:rPr>
        <w:t>О.О.Врублевський</w:t>
      </w:r>
    </w:p>
    <w:p w:rsidR="00B25106" w:rsidRPr="00B25106" w:rsidRDefault="00B25106" w:rsidP="008A5046">
      <w:pPr>
        <w:spacing w:after="0" w:line="240" w:lineRule="auto"/>
        <w:ind w:left="-426" w:firstLine="2836"/>
        <w:rPr>
          <w:sz w:val="24"/>
          <w:szCs w:val="24"/>
          <w:lang w:val="ru-RU"/>
        </w:rPr>
      </w:pPr>
    </w:p>
    <w:p w:rsidR="008A5046" w:rsidRPr="00662A8E" w:rsidRDefault="008A5046" w:rsidP="008A5046">
      <w:pPr>
        <w:spacing w:after="0" w:line="240" w:lineRule="auto"/>
        <w:rPr>
          <w:sz w:val="24"/>
          <w:szCs w:val="24"/>
        </w:rPr>
      </w:pPr>
    </w:p>
    <w:p w:rsidR="008A5046" w:rsidRDefault="008A5046" w:rsidP="008A5046">
      <w:pPr>
        <w:spacing w:after="0" w:line="240" w:lineRule="auto"/>
        <w:ind w:left="-426" w:firstLine="2836"/>
        <w:rPr>
          <w:sz w:val="24"/>
          <w:szCs w:val="24"/>
          <w:lang w:val="ru-RU"/>
        </w:rPr>
      </w:pPr>
      <w:r w:rsidRPr="00662A8E">
        <w:rPr>
          <w:sz w:val="24"/>
          <w:szCs w:val="24"/>
        </w:rPr>
        <w:t>Зі звітом ознайомлена: «____»_______20</w:t>
      </w:r>
      <w:r w:rsidR="0046184B">
        <w:rPr>
          <w:sz w:val="24"/>
          <w:szCs w:val="24"/>
        </w:rPr>
        <w:t>22</w:t>
      </w:r>
      <w:r w:rsidRPr="00662A8E">
        <w:rPr>
          <w:sz w:val="24"/>
          <w:szCs w:val="24"/>
        </w:rPr>
        <w:t xml:space="preserve">р. </w:t>
      </w:r>
      <w:proofErr w:type="spellStart"/>
      <w:r w:rsidRPr="00662A8E">
        <w:rPr>
          <w:sz w:val="24"/>
          <w:szCs w:val="24"/>
        </w:rPr>
        <w:t>______________</w:t>
      </w:r>
      <w:r>
        <w:rPr>
          <w:sz w:val="24"/>
          <w:szCs w:val="24"/>
        </w:rPr>
        <w:t>___</w:t>
      </w:r>
      <w:r w:rsidRPr="00662A8E">
        <w:rPr>
          <w:sz w:val="24"/>
          <w:szCs w:val="24"/>
        </w:rPr>
        <w:t>М.Л.Куратова</w:t>
      </w:r>
      <w:proofErr w:type="spellEnd"/>
    </w:p>
    <w:p w:rsidR="00B25106" w:rsidRPr="00B25106" w:rsidRDefault="00B25106" w:rsidP="008A5046">
      <w:pPr>
        <w:spacing w:after="0" w:line="240" w:lineRule="auto"/>
        <w:ind w:left="-426" w:firstLine="2836"/>
        <w:rPr>
          <w:sz w:val="24"/>
          <w:szCs w:val="24"/>
          <w:lang w:val="ru-RU"/>
        </w:rPr>
      </w:pPr>
    </w:p>
    <w:p w:rsidR="008A5046" w:rsidRPr="00662A8E" w:rsidRDefault="008A5046" w:rsidP="008A5046">
      <w:pPr>
        <w:spacing w:after="0" w:line="240" w:lineRule="auto"/>
        <w:ind w:firstLine="2835"/>
        <w:rPr>
          <w:sz w:val="24"/>
          <w:szCs w:val="24"/>
        </w:rPr>
      </w:pPr>
    </w:p>
    <w:p w:rsidR="008A5046" w:rsidRDefault="008A5046" w:rsidP="008A5046">
      <w:pPr>
        <w:spacing w:after="0" w:line="240" w:lineRule="auto"/>
        <w:ind w:left="-426" w:firstLine="2836"/>
        <w:rPr>
          <w:sz w:val="24"/>
          <w:szCs w:val="24"/>
          <w:lang w:val="ru-RU"/>
        </w:rPr>
      </w:pPr>
      <w:r w:rsidRPr="00662A8E">
        <w:rPr>
          <w:sz w:val="24"/>
          <w:szCs w:val="24"/>
        </w:rPr>
        <w:t>Зі звіто</w:t>
      </w:r>
      <w:r>
        <w:rPr>
          <w:sz w:val="24"/>
          <w:szCs w:val="24"/>
        </w:rPr>
        <w:t xml:space="preserve">м </w:t>
      </w:r>
      <w:r w:rsidR="0046184B">
        <w:rPr>
          <w:sz w:val="24"/>
          <w:szCs w:val="24"/>
        </w:rPr>
        <w:t>ознайомлений: «____»______2022</w:t>
      </w:r>
      <w:r w:rsidRPr="00662A8E">
        <w:rPr>
          <w:sz w:val="24"/>
          <w:szCs w:val="24"/>
        </w:rPr>
        <w:t>р._______________</w:t>
      </w:r>
      <w:r>
        <w:rPr>
          <w:sz w:val="24"/>
          <w:szCs w:val="24"/>
        </w:rPr>
        <w:t>__</w:t>
      </w:r>
      <w:r w:rsidRPr="00662A8E">
        <w:rPr>
          <w:sz w:val="24"/>
          <w:szCs w:val="24"/>
        </w:rPr>
        <w:t>Т.О.Кашапов</w:t>
      </w:r>
    </w:p>
    <w:p w:rsidR="00B25106" w:rsidRPr="00B25106" w:rsidRDefault="00B25106" w:rsidP="008A5046">
      <w:pPr>
        <w:spacing w:after="0" w:line="240" w:lineRule="auto"/>
        <w:ind w:left="-426" w:firstLine="2836"/>
        <w:rPr>
          <w:sz w:val="24"/>
          <w:szCs w:val="24"/>
          <w:lang w:val="ru-RU"/>
        </w:rPr>
      </w:pPr>
    </w:p>
    <w:p w:rsidR="008A5046" w:rsidRDefault="008A5046" w:rsidP="008A5046">
      <w:pPr>
        <w:spacing w:after="0" w:line="240" w:lineRule="auto"/>
        <w:ind w:left="-426" w:firstLine="2836"/>
        <w:rPr>
          <w:sz w:val="24"/>
          <w:szCs w:val="24"/>
        </w:rPr>
      </w:pPr>
    </w:p>
    <w:p w:rsidR="008A5046" w:rsidRPr="008A5046" w:rsidRDefault="008A5046" w:rsidP="008A5046">
      <w:pPr>
        <w:spacing w:after="0" w:line="240" w:lineRule="auto"/>
        <w:ind w:left="-426" w:firstLine="2836"/>
        <w:rPr>
          <w:sz w:val="24"/>
          <w:szCs w:val="24"/>
        </w:rPr>
      </w:pPr>
      <w:r w:rsidRPr="00662A8E">
        <w:rPr>
          <w:sz w:val="24"/>
          <w:szCs w:val="24"/>
        </w:rPr>
        <w:t>Зі звіто</w:t>
      </w:r>
      <w:r w:rsidR="0046184B">
        <w:rPr>
          <w:sz w:val="24"/>
          <w:szCs w:val="24"/>
        </w:rPr>
        <w:t>м ознайомлена: «____»_______2022</w:t>
      </w:r>
      <w:r w:rsidRPr="00662A8E">
        <w:rPr>
          <w:sz w:val="24"/>
          <w:szCs w:val="24"/>
        </w:rPr>
        <w:t>р._______________</w:t>
      </w:r>
      <w:r>
        <w:rPr>
          <w:sz w:val="24"/>
          <w:szCs w:val="24"/>
        </w:rPr>
        <w:t>___</w:t>
      </w:r>
      <w:r w:rsidRPr="00662A8E">
        <w:rPr>
          <w:sz w:val="24"/>
          <w:szCs w:val="24"/>
        </w:rPr>
        <w:t xml:space="preserve">Д.В. </w:t>
      </w:r>
      <w:proofErr w:type="spellStart"/>
      <w:r w:rsidRPr="00662A8E">
        <w:rPr>
          <w:sz w:val="24"/>
          <w:szCs w:val="24"/>
        </w:rPr>
        <w:t>Гончарова</w:t>
      </w:r>
      <w:proofErr w:type="spellEnd"/>
    </w:p>
    <w:sectPr w:rsidR="008A5046" w:rsidRPr="008A5046" w:rsidSect="008E5122">
      <w:pgSz w:w="16838" w:h="11906" w:orient="landscape"/>
      <w:pgMar w:top="284" w:right="850" w:bottom="284"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D03C8F"/>
    <w:rsid w:val="00002AFD"/>
    <w:rsid w:val="000034FD"/>
    <w:rsid w:val="0000380B"/>
    <w:rsid w:val="000131AD"/>
    <w:rsid w:val="00013BB5"/>
    <w:rsid w:val="00014709"/>
    <w:rsid w:val="00015280"/>
    <w:rsid w:val="000177B2"/>
    <w:rsid w:val="000207FD"/>
    <w:rsid w:val="000242D2"/>
    <w:rsid w:val="0002556D"/>
    <w:rsid w:val="0002776B"/>
    <w:rsid w:val="00030B03"/>
    <w:rsid w:val="000322F8"/>
    <w:rsid w:val="000331F1"/>
    <w:rsid w:val="00036E07"/>
    <w:rsid w:val="000373F1"/>
    <w:rsid w:val="00041092"/>
    <w:rsid w:val="00041FF6"/>
    <w:rsid w:val="00042626"/>
    <w:rsid w:val="00043219"/>
    <w:rsid w:val="00044162"/>
    <w:rsid w:val="00050DB6"/>
    <w:rsid w:val="00053FD5"/>
    <w:rsid w:val="00062F0A"/>
    <w:rsid w:val="0006605A"/>
    <w:rsid w:val="00071FF8"/>
    <w:rsid w:val="00076903"/>
    <w:rsid w:val="000769D6"/>
    <w:rsid w:val="000802D9"/>
    <w:rsid w:val="0008041C"/>
    <w:rsid w:val="000816B8"/>
    <w:rsid w:val="000839D2"/>
    <w:rsid w:val="000841DF"/>
    <w:rsid w:val="000851E1"/>
    <w:rsid w:val="00085DEB"/>
    <w:rsid w:val="00086B65"/>
    <w:rsid w:val="00086E4A"/>
    <w:rsid w:val="00087971"/>
    <w:rsid w:val="000937AF"/>
    <w:rsid w:val="00093AD2"/>
    <w:rsid w:val="00094D35"/>
    <w:rsid w:val="000A03A0"/>
    <w:rsid w:val="000A359E"/>
    <w:rsid w:val="000A38AB"/>
    <w:rsid w:val="000A423D"/>
    <w:rsid w:val="000A6FA3"/>
    <w:rsid w:val="000A711A"/>
    <w:rsid w:val="000A7614"/>
    <w:rsid w:val="000B517C"/>
    <w:rsid w:val="000C05FF"/>
    <w:rsid w:val="000C15A4"/>
    <w:rsid w:val="000C2B9D"/>
    <w:rsid w:val="000C469D"/>
    <w:rsid w:val="000C490E"/>
    <w:rsid w:val="000C5FBF"/>
    <w:rsid w:val="000D3BF5"/>
    <w:rsid w:val="000D41F3"/>
    <w:rsid w:val="000D4388"/>
    <w:rsid w:val="000D65D5"/>
    <w:rsid w:val="000D6C08"/>
    <w:rsid w:val="000D74F9"/>
    <w:rsid w:val="000E0A26"/>
    <w:rsid w:val="000E0C62"/>
    <w:rsid w:val="000E57D5"/>
    <w:rsid w:val="000F056A"/>
    <w:rsid w:val="000F3AAE"/>
    <w:rsid w:val="000F5A0A"/>
    <w:rsid w:val="000F6D3C"/>
    <w:rsid w:val="00102DD7"/>
    <w:rsid w:val="001058A3"/>
    <w:rsid w:val="00110415"/>
    <w:rsid w:val="001105E2"/>
    <w:rsid w:val="001125BE"/>
    <w:rsid w:val="00114B68"/>
    <w:rsid w:val="00115E53"/>
    <w:rsid w:val="00125C97"/>
    <w:rsid w:val="00127013"/>
    <w:rsid w:val="00127EF7"/>
    <w:rsid w:val="001300F4"/>
    <w:rsid w:val="00130ADD"/>
    <w:rsid w:val="00130DE0"/>
    <w:rsid w:val="00131455"/>
    <w:rsid w:val="0013161A"/>
    <w:rsid w:val="001327FA"/>
    <w:rsid w:val="00132BE0"/>
    <w:rsid w:val="00132FF3"/>
    <w:rsid w:val="001365B8"/>
    <w:rsid w:val="0014038B"/>
    <w:rsid w:val="00143333"/>
    <w:rsid w:val="00143EDA"/>
    <w:rsid w:val="00146679"/>
    <w:rsid w:val="00147A91"/>
    <w:rsid w:val="00150920"/>
    <w:rsid w:val="001609AF"/>
    <w:rsid w:val="00163140"/>
    <w:rsid w:val="0016592E"/>
    <w:rsid w:val="00173141"/>
    <w:rsid w:val="00175087"/>
    <w:rsid w:val="0017742B"/>
    <w:rsid w:val="001840C8"/>
    <w:rsid w:val="00184902"/>
    <w:rsid w:val="001855AD"/>
    <w:rsid w:val="00185EFD"/>
    <w:rsid w:val="0018712A"/>
    <w:rsid w:val="00187CF8"/>
    <w:rsid w:val="00190649"/>
    <w:rsid w:val="0019186B"/>
    <w:rsid w:val="0019202F"/>
    <w:rsid w:val="00194421"/>
    <w:rsid w:val="001944B5"/>
    <w:rsid w:val="00194A74"/>
    <w:rsid w:val="00196A46"/>
    <w:rsid w:val="0019743A"/>
    <w:rsid w:val="0019752A"/>
    <w:rsid w:val="001A0883"/>
    <w:rsid w:val="001A0D4F"/>
    <w:rsid w:val="001A6A98"/>
    <w:rsid w:val="001B442C"/>
    <w:rsid w:val="001B634B"/>
    <w:rsid w:val="001C2A49"/>
    <w:rsid w:val="001C2E00"/>
    <w:rsid w:val="001C35C3"/>
    <w:rsid w:val="001C45F0"/>
    <w:rsid w:val="001C6DBB"/>
    <w:rsid w:val="001C7533"/>
    <w:rsid w:val="001D0DB6"/>
    <w:rsid w:val="001D2361"/>
    <w:rsid w:val="001D2852"/>
    <w:rsid w:val="001D31B5"/>
    <w:rsid w:val="001D632A"/>
    <w:rsid w:val="001D6A01"/>
    <w:rsid w:val="001D6FA3"/>
    <w:rsid w:val="001E0BD5"/>
    <w:rsid w:val="001E1001"/>
    <w:rsid w:val="001E480E"/>
    <w:rsid w:val="001F13A4"/>
    <w:rsid w:val="001F4183"/>
    <w:rsid w:val="001F43EE"/>
    <w:rsid w:val="001F512C"/>
    <w:rsid w:val="001F5904"/>
    <w:rsid w:val="002014F0"/>
    <w:rsid w:val="00203178"/>
    <w:rsid w:val="00203E49"/>
    <w:rsid w:val="00214990"/>
    <w:rsid w:val="00215223"/>
    <w:rsid w:val="002202CA"/>
    <w:rsid w:val="002217BA"/>
    <w:rsid w:val="00227CF1"/>
    <w:rsid w:val="002301CE"/>
    <w:rsid w:val="002336C9"/>
    <w:rsid w:val="0023466C"/>
    <w:rsid w:val="0023515C"/>
    <w:rsid w:val="00235235"/>
    <w:rsid w:val="00236995"/>
    <w:rsid w:val="00236BB7"/>
    <w:rsid w:val="00241F32"/>
    <w:rsid w:val="00242A9F"/>
    <w:rsid w:val="00244B15"/>
    <w:rsid w:val="00246F5C"/>
    <w:rsid w:val="00247C1E"/>
    <w:rsid w:val="00253B3C"/>
    <w:rsid w:val="00257B6C"/>
    <w:rsid w:val="00260C47"/>
    <w:rsid w:val="002629ED"/>
    <w:rsid w:val="002639C1"/>
    <w:rsid w:val="0027190D"/>
    <w:rsid w:val="00280FC0"/>
    <w:rsid w:val="00281E74"/>
    <w:rsid w:val="002878F6"/>
    <w:rsid w:val="0029306A"/>
    <w:rsid w:val="002A04C9"/>
    <w:rsid w:val="002A0CAE"/>
    <w:rsid w:val="002A4A32"/>
    <w:rsid w:val="002A7B00"/>
    <w:rsid w:val="002A7F3B"/>
    <w:rsid w:val="002B1F1A"/>
    <w:rsid w:val="002B20C2"/>
    <w:rsid w:val="002B275E"/>
    <w:rsid w:val="002B2782"/>
    <w:rsid w:val="002B2B23"/>
    <w:rsid w:val="002B5843"/>
    <w:rsid w:val="002B61B5"/>
    <w:rsid w:val="002B65B9"/>
    <w:rsid w:val="002B7F47"/>
    <w:rsid w:val="002C2694"/>
    <w:rsid w:val="002C37FD"/>
    <w:rsid w:val="002C3E04"/>
    <w:rsid w:val="002C48A6"/>
    <w:rsid w:val="002C5569"/>
    <w:rsid w:val="002C7B77"/>
    <w:rsid w:val="002D0E0D"/>
    <w:rsid w:val="002D0E69"/>
    <w:rsid w:val="002D0F15"/>
    <w:rsid w:val="002D46CC"/>
    <w:rsid w:val="002D48C3"/>
    <w:rsid w:val="002D61EA"/>
    <w:rsid w:val="002E2F14"/>
    <w:rsid w:val="002E33DC"/>
    <w:rsid w:val="002E378D"/>
    <w:rsid w:val="002E4B96"/>
    <w:rsid w:val="002E6EEA"/>
    <w:rsid w:val="002E7488"/>
    <w:rsid w:val="002F1290"/>
    <w:rsid w:val="002F2759"/>
    <w:rsid w:val="00302E5E"/>
    <w:rsid w:val="00304D4A"/>
    <w:rsid w:val="00306F71"/>
    <w:rsid w:val="003124A3"/>
    <w:rsid w:val="00313C1F"/>
    <w:rsid w:val="00314295"/>
    <w:rsid w:val="003169CF"/>
    <w:rsid w:val="0032180A"/>
    <w:rsid w:val="003219F3"/>
    <w:rsid w:val="003240B9"/>
    <w:rsid w:val="00324C97"/>
    <w:rsid w:val="00325330"/>
    <w:rsid w:val="00326BCA"/>
    <w:rsid w:val="00330868"/>
    <w:rsid w:val="00333752"/>
    <w:rsid w:val="00334B9D"/>
    <w:rsid w:val="00334CD7"/>
    <w:rsid w:val="00334E9C"/>
    <w:rsid w:val="003357B4"/>
    <w:rsid w:val="00336DE3"/>
    <w:rsid w:val="00340121"/>
    <w:rsid w:val="0034060B"/>
    <w:rsid w:val="003418E4"/>
    <w:rsid w:val="003440BC"/>
    <w:rsid w:val="003441AA"/>
    <w:rsid w:val="00354BB1"/>
    <w:rsid w:val="00356BF6"/>
    <w:rsid w:val="00361D32"/>
    <w:rsid w:val="00363DD8"/>
    <w:rsid w:val="003665D7"/>
    <w:rsid w:val="003666B7"/>
    <w:rsid w:val="003670D8"/>
    <w:rsid w:val="00370A27"/>
    <w:rsid w:val="00371762"/>
    <w:rsid w:val="003723C3"/>
    <w:rsid w:val="00372DB8"/>
    <w:rsid w:val="00375DD6"/>
    <w:rsid w:val="00377D26"/>
    <w:rsid w:val="00381B24"/>
    <w:rsid w:val="00383119"/>
    <w:rsid w:val="00391084"/>
    <w:rsid w:val="00392042"/>
    <w:rsid w:val="00394FE1"/>
    <w:rsid w:val="003A2A60"/>
    <w:rsid w:val="003A575C"/>
    <w:rsid w:val="003B3820"/>
    <w:rsid w:val="003B3FFA"/>
    <w:rsid w:val="003B551A"/>
    <w:rsid w:val="003C172F"/>
    <w:rsid w:val="003C2F45"/>
    <w:rsid w:val="003C3F37"/>
    <w:rsid w:val="003C4A8C"/>
    <w:rsid w:val="003C5042"/>
    <w:rsid w:val="003C574C"/>
    <w:rsid w:val="003D2D04"/>
    <w:rsid w:val="003D33AE"/>
    <w:rsid w:val="003D3D71"/>
    <w:rsid w:val="003D53FF"/>
    <w:rsid w:val="003D5986"/>
    <w:rsid w:val="003D66AC"/>
    <w:rsid w:val="003E36E7"/>
    <w:rsid w:val="003E4A79"/>
    <w:rsid w:val="003E5A16"/>
    <w:rsid w:val="003E5FD5"/>
    <w:rsid w:val="003E7B0C"/>
    <w:rsid w:val="003F091F"/>
    <w:rsid w:val="003F7EE8"/>
    <w:rsid w:val="00402A82"/>
    <w:rsid w:val="00404DFE"/>
    <w:rsid w:val="004057C3"/>
    <w:rsid w:val="00410ABF"/>
    <w:rsid w:val="00415F52"/>
    <w:rsid w:val="00421BE4"/>
    <w:rsid w:val="0042424E"/>
    <w:rsid w:val="004253DB"/>
    <w:rsid w:val="004304B6"/>
    <w:rsid w:val="00431DFE"/>
    <w:rsid w:val="00433519"/>
    <w:rsid w:val="004344A4"/>
    <w:rsid w:val="004348F8"/>
    <w:rsid w:val="00434E68"/>
    <w:rsid w:val="0043731C"/>
    <w:rsid w:val="00440044"/>
    <w:rsid w:val="00443A69"/>
    <w:rsid w:val="00445EDF"/>
    <w:rsid w:val="00452196"/>
    <w:rsid w:val="0045592F"/>
    <w:rsid w:val="00455D33"/>
    <w:rsid w:val="0046184B"/>
    <w:rsid w:val="004670EB"/>
    <w:rsid w:val="004674AD"/>
    <w:rsid w:val="004718BC"/>
    <w:rsid w:val="00474243"/>
    <w:rsid w:val="0047437D"/>
    <w:rsid w:val="00474C15"/>
    <w:rsid w:val="00476AED"/>
    <w:rsid w:val="00480667"/>
    <w:rsid w:val="00485F78"/>
    <w:rsid w:val="00486A13"/>
    <w:rsid w:val="00487DA8"/>
    <w:rsid w:val="00491096"/>
    <w:rsid w:val="00491AE9"/>
    <w:rsid w:val="00491BF2"/>
    <w:rsid w:val="00491CDD"/>
    <w:rsid w:val="00493BD8"/>
    <w:rsid w:val="00494392"/>
    <w:rsid w:val="00496969"/>
    <w:rsid w:val="00497529"/>
    <w:rsid w:val="00497997"/>
    <w:rsid w:val="004A2A7E"/>
    <w:rsid w:val="004A30FC"/>
    <w:rsid w:val="004A61DE"/>
    <w:rsid w:val="004B67CD"/>
    <w:rsid w:val="004C0BDD"/>
    <w:rsid w:val="004C1F39"/>
    <w:rsid w:val="004C2E1A"/>
    <w:rsid w:val="004C57FA"/>
    <w:rsid w:val="004C723A"/>
    <w:rsid w:val="004D4C8D"/>
    <w:rsid w:val="004D4DA7"/>
    <w:rsid w:val="004D7120"/>
    <w:rsid w:val="004D7E80"/>
    <w:rsid w:val="004E42D2"/>
    <w:rsid w:val="004E44A6"/>
    <w:rsid w:val="004E519A"/>
    <w:rsid w:val="004E581C"/>
    <w:rsid w:val="004F0FF8"/>
    <w:rsid w:val="004F310E"/>
    <w:rsid w:val="004F4F80"/>
    <w:rsid w:val="00500F31"/>
    <w:rsid w:val="00504530"/>
    <w:rsid w:val="00507AA9"/>
    <w:rsid w:val="00507CD1"/>
    <w:rsid w:val="005142A9"/>
    <w:rsid w:val="00516188"/>
    <w:rsid w:val="00516F2F"/>
    <w:rsid w:val="005201E4"/>
    <w:rsid w:val="005203FE"/>
    <w:rsid w:val="0052383E"/>
    <w:rsid w:val="00523DD4"/>
    <w:rsid w:val="00527EDE"/>
    <w:rsid w:val="005303C5"/>
    <w:rsid w:val="00531A8C"/>
    <w:rsid w:val="00531CCF"/>
    <w:rsid w:val="0053354C"/>
    <w:rsid w:val="0053500A"/>
    <w:rsid w:val="0053554F"/>
    <w:rsid w:val="005359F8"/>
    <w:rsid w:val="00540337"/>
    <w:rsid w:val="005414D3"/>
    <w:rsid w:val="005520FD"/>
    <w:rsid w:val="005524E0"/>
    <w:rsid w:val="00553F57"/>
    <w:rsid w:val="00560C34"/>
    <w:rsid w:val="0056250A"/>
    <w:rsid w:val="00564758"/>
    <w:rsid w:val="00567461"/>
    <w:rsid w:val="00572E5F"/>
    <w:rsid w:val="005752A2"/>
    <w:rsid w:val="00577266"/>
    <w:rsid w:val="00580A0F"/>
    <w:rsid w:val="00581198"/>
    <w:rsid w:val="005853A2"/>
    <w:rsid w:val="00585F83"/>
    <w:rsid w:val="00591DBB"/>
    <w:rsid w:val="0059207F"/>
    <w:rsid w:val="00594646"/>
    <w:rsid w:val="005A04B1"/>
    <w:rsid w:val="005A4342"/>
    <w:rsid w:val="005A615C"/>
    <w:rsid w:val="005A7697"/>
    <w:rsid w:val="005B02AE"/>
    <w:rsid w:val="005B1704"/>
    <w:rsid w:val="005B18E5"/>
    <w:rsid w:val="005B24F9"/>
    <w:rsid w:val="005B273D"/>
    <w:rsid w:val="005B2CE8"/>
    <w:rsid w:val="005B3D91"/>
    <w:rsid w:val="005C0C5E"/>
    <w:rsid w:val="005C1928"/>
    <w:rsid w:val="005C2EA0"/>
    <w:rsid w:val="005C645D"/>
    <w:rsid w:val="005D181F"/>
    <w:rsid w:val="005D7D80"/>
    <w:rsid w:val="005E0B4F"/>
    <w:rsid w:val="005E1C88"/>
    <w:rsid w:val="005E2434"/>
    <w:rsid w:val="005E32B3"/>
    <w:rsid w:val="005E33DE"/>
    <w:rsid w:val="005E6B75"/>
    <w:rsid w:val="005F0A44"/>
    <w:rsid w:val="005F5D37"/>
    <w:rsid w:val="005F6283"/>
    <w:rsid w:val="00600C0A"/>
    <w:rsid w:val="00605246"/>
    <w:rsid w:val="00606FD5"/>
    <w:rsid w:val="00610C74"/>
    <w:rsid w:val="00616FA4"/>
    <w:rsid w:val="00617CB8"/>
    <w:rsid w:val="0062010C"/>
    <w:rsid w:val="0062090B"/>
    <w:rsid w:val="0062199B"/>
    <w:rsid w:val="0062359F"/>
    <w:rsid w:val="00625427"/>
    <w:rsid w:val="006258D4"/>
    <w:rsid w:val="006270D3"/>
    <w:rsid w:val="00627764"/>
    <w:rsid w:val="00627E7D"/>
    <w:rsid w:val="00631442"/>
    <w:rsid w:val="00633826"/>
    <w:rsid w:val="00633CA2"/>
    <w:rsid w:val="00640FDA"/>
    <w:rsid w:val="00646FF4"/>
    <w:rsid w:val="00647B3B"/>
    <w:rsid w:val="006507D1"/>
    <w:rsid w:val="0065196A"/>
    <w:rsid w:val="00652894"/>
    <w:rsid w:val="00652BE9"/>
    <w:rsid w:val="00654761"/>
    <w:rsid w:val="00660630"/>
    <w:rsid w:val="0066290B"/>
    <w:rsid w:val="00663299"/>
    <w:rsid w:val="00663DCF"/>
    <w:rsid w:val="00664275"/>
    <w:rsid w:val="00666655"/>
    <w:rsid w:val="00666A1D"/>
    <w:rsid w:val="00671C6D"/>
    <w:rsid w:val="00672230"/>
    <w:rsid w:val="00677D62"/>
    <w:rsid w:val="00681B1B"/>
    <w:rsid w:val="0068544D"/>
    <w:rsid w:val="0068585B"/>
    <w:rsid w:val="0068590C"/>
    <w:rsid w:val="006876E4"/>
    <w:rsid w:val="00690BB1"/>
    <w:rsid w:val="006A0682"/>
    <w:rsid w:val="006B5701"/>
    <w:rsid w:val="006B6C11"/>
    <w:rsid w:val="006C4C35"/>
    <w:rsid w:val="006C5477"/>
    <w:rsid w:val="006D2828"/>
    <w:rsid w:val="006D3BFB"/>
    <w:rsid w:val="006D42A4"/>
    <w:rsid w:val="006D57A2"/>
    <w:rsid w:val="006D6015"/>
    <w:rsid w:val="006E02BF"/>
    <w:rsid w:val="006E1FD8"/>
    <w:rsid w:val="006E3329"/>
    <w:rsid w:val="006E3F5C"/>
    <w:rsid w:val="006F0ECF"/>
    <w:rsid w:val="006F1AF1"/>
    <w:rsid w:val="006F235F"/>
    <w:rsid w:val="006F4D26"/>
    <w:rsid w:val="006F5A4F"/>
    <w:rsid w:val="00701047"/>
    <w:rsid w:val="00701DA2"/>
    <w:rsid w:val="00705A1C"/>
    <w:rsid w:val="0070602D"/>
    <w:rsid w:val="00707775"/>
    <w:rsid w:val="00711F6F"/>
    <w:rsid w:val="007150B0"/>
    <w:rsid w:val="0071544A"/>
    <w:rsid w:val="00715BC6"/>
    <w:rsid w:val="00715C1E"/>
    <w:rsid w:val="007165F3"/>
    <w:rsid w:val="00717FE1"/>
    <w:rsid w:val="00722A8C"/>
    <w:rsid w:val="00724A34"/>
    <w:rsid w:val="00731087"/>
    <w:rsid w:val="0073111F"/>
    <w:rsid w:val="007322D7"/>
    <w:rsid w:val="00733149"/>
    <w:rsid w:val="00735F81"/>
    <w:rsid w:val="007368C7"/>
    <w:rsid w:val="00740346"/>
    <w:rsid w:val="00740FBA"/>
    <w:rsid w:val="007420BA"/>
    <w:rsid w:val="00745439"/>
    <w:rsid w:val="00745881"/>
    <w:rsid w:val="00747DA2"/>
    <w:rsid w:val="0075123A"/>
    <w:rsid w:val="00760574"/>
    <w:rsid w:val="00761351"/>
    <w:rsid w:val="007639D6"/>
    <w:rsid w:val="007648DC"/>
    <w:rsid w:val="00764A3A"/>
    <w:rsid w:val="00764D50"/>
    <w:rsid w:val="00765CF3"/>
    <w:rsid w:val="00766D67"/>
    <w:rsid w:val="00771485"/>
    <w:rsid w:val="00772354"/>
    <w:rsid w:val="00772AAE"/>
    <w:rsid w:val="00776407"/>
    <w:rsid w:val="0078070D"/>
    <w:rsid w:val="0078498B"/>
    <w:rsid w:val="0079322A"/>
    <w:rsid w:val="00793F4F"/>
    <w:rsid w:val="007952F3"/>
    <w:rsid w:val="0079578A"/>
    <w:rsid w:val="00796A2D"/>
    <w:rsid w:val="007974C5"/>
    <w:rsid w:val="007A25F2"/>
    <w:rsid w:val="007A4624"/>
    <w:rsid w:val="007A6801"/>
    <w:rsid w:val="007B23EE"/>
    <w:rsid w:val="007B431B"/>
    <w:rsid w:val="007B634E"/>
    <w:rsid w:val="007C09B4"/>
    <w:rsid w:val="007C21CA"/>
    <w:rsid w:val="007C2B5C"/>
    <w:rsid w:val="007C4E10"/>
    <w:rsid w:val="007C6522"/>
    <w:rsid w:val="007D05DD"/>
    <w:rsid w:val="007D0BAD"/>
    <w:rsid w:val="007D28DB"/>
    <w:rsid w:val="007D68D7"/>
    <w:rsid w:val="007E12E1"/>
    <w:rsid w:val="007E15B0"/>
    <w:rsid w:val="007E4737"/>
    <w:rsid w:val="007F1683"/>
    <w:rsid w:val="007F227F"/>
    <w:rsid w:val="007F2C3D"/>
    <w:rsid w:val="007F3676"/>
    <w:rsid w:val="007F3E97"/>
    <w:rsid w:val="007F4C1F"/>
    <w:rsid w:val="008037D7"/>
    <w:rsid w:val="00804834"/>
    <w:rsid w:val="00806133"/>
    <w:rsid w:val="00806412"/>
    <w:rsid w:val="00811C9A"/>
    <w:rsid w:val="00814C1A"/>
    <w:rsid w:val="00815DCD"/>
    <w:rsid w:val="00816060"/>
    <w:rsid w:val="0081774E"/>
    <w:rsid w:val="00821246"/>
    <w:rsid w:val="00821F5E"/>
    <w:rsid w:val="008229AE"/>
    <w:rsid w:val="00824332"/>
    <w:rsid w:val="00827EAF"/>
    <w:rsid w:val="008314C2"/>
    <w:rsid w:val="00831F05"/>
    <w:rsid w:val="00835805"/>
    <w:rsid w:val="008364C6"/>
    <w:rsid w:val="00837947"/>
    <w:rsid w:val="00840496"/>
    <w:rsid w:val="008409CA"/>
    <w:rsid w:val="0084288C"/>
    <w:rsid w:val="00843857"/>
    <w:rsid w:val="00854BA7"/>
    <w:rsid w:val="00855E82"/>
    <w:rsid w:val="00863CED"/>
    <w:rsid w:val="0086484D"/>
    <w:rsid w:val="0086733D"/>
    <w:rsid w:val="00873B4D"/>
    <w:rsid w:val="00873E93"/>
    <w:rsid w:val="0087466C"/>
    <w:rsid w:val="0087495C"/>
    <w:rsid w:val="00883ACC"/>
    <w:rsid w:val="0088499C"/>
    <w:rsid w:val="00886197"/>
    <w:rsid w:val="0088664B"/>
    <w:rsid w:val="008875D1"/>
    <w:rsid w:val="008915CE"/>
    <w:rsid w:val="00891EC2"/>
    <w:rsid w:val="00891F0A"/>
    <w:rsid w:val="00894BB5"/>
    <w:rsid w:val="00895A3A"/>
    <w:rsid w:val="008A0192"/>
    <w:rsid w:val="008A40FF"/>
    <w:rsid w:val="008A5046"/>
    <w:rsid w:val="008B30F4"/>
    <w:rsid w:val="008B5805"/>
    <w:rsid w:val="008B65D3"/>
    <w:rsid w:val="008C1BB1"/>
    <w:rsid w:val="008C735C"/>
    <w:rsid w:val="008D2652"/>
    <w:rsid w:val="008D2BAC"/>
    <w:rsid w:val="008D4ACD"/>
    <w:rsid w:val="008D4F77"/>
    <w:rsid w:val="008E042B"/>
    <w:rsid w:val="008E2AB3"/>
    <w:rsid w:val="008E5122"/>
    <w:rsid w:val="008E5304"/>
    <w:rsid w:val="008F01AD"/>
    <w:rsid w:val="008F14A0"/>
    <w:rsid w:val="008F38B2"/>
    <w:rsid w:val="008F4C51"/>
    <w:rsid w:val="0090127F"/>
    <w:rsid w:val="00904B11"/>
    <w:rsid w:val="009100FB"/>
    <w:rsid w:val="00913299"/>
    <w:rsid w:val="00915ADE"/>
    <w:rsid w:val="00917B55"/>
    <w:rsid w:val="00922618"/>
    <w:rsid w:val="00923378"/>
    <w:rsid w:val="00924BE3"/>
    <w:rsid w:val="00924D0C"/>
    <w:rsid w:val="00930641"/>
    <w:rsid w:val="00931107"/>
    <w:rsid w:val="0093222F"/>
    <w:rsid w:val="00935980"/>
    <w:rsid w:val="009368E9"/>
    <w:rsid w:val="00936F84"/>
    <w:rsid w:val="009406FA"/>
    <w:rsid w:val="00940B26"/>
    <w:rsid w:val="009428E7"/>
    <w:rsid w:val="00942CCF"/>
    <w:rsid w:val="00944396"/>
    <w:rsid w:val="0094660E"/>
    <w:rsid w:val="00950042"/>
    <w:rsid w:val="00954506"/>
    <w:rsid w:val="009616D2"/>
    <w:rsid w:val="00963352"/>
    <w:rsid w:val="00966034"/>
    <w:rsid w:val="0096616D"/>
    <w:rsid w:val="00966D17"/>
    <w:rsid w:val="00967DEE"/>
    <w:rsid w:val="00970F0F"/>
    <w:rsid w:val="009713F0"/>
    <w:rsid w:val="009718DA"/>
    <w:rsid w:val="009719A1"/>
    <w:rsid w:val="00973220"/>
    <w:rsid w:val="00974B78"/>
    <w:rsid w:val="00974FFD"/>
    <w:rsid w:val="00976D8F"/>
    <w:rsid w:val="00980C27"/>
    <w:rsid w:val="00981EB0"/>
    <w:rsid w:val="009837F1"/>
    <w:rsid w:val="00984B1B"/>
    <w:rsid w:val="00985788"/>
    <w:rsid w:val="0098789C"/>
    <w:rsid w:val="00994333"/>
    <w:rsid w:val="009A5471"/>
    <w:rsid w:val="009B2A02"/>
    <w:rsid w:val="009B35ED"/>
    <w:rsid w:val="009B3796"/>
    <w:rsid w:val="009B444F"/>
    <w:rsid w:val="009B4CCF"/>
    <w:rsid w:val="009B6D30"/>
    <w:rsid w:val="009B77C6"/>
    <w:rsid w:val="009C268B"/>
    <w:rsid w:val="009C3F48"/>
    <w:rsid w:val="009C477D"/>
    <w:rsid w:val="009C649C"/>
    <w:rsid w:val="009C7603"/>
    <w:rsid w:val="009C763F"/>
    <w:rsid w:val="009D1390"/>
    <w:rsid w:val="009D3CB1"/>
    <w:rsid w:val="009D52D2"/>
    <w:rsid w:val="009D530D"/>
    <w:rsid w:val="009D71AA"/>
    <w:rsid w:val="009D7C96"/>
    <w:rsid w:val="009E2368"/>
    <w:rsid w:val="009E49E1"/>
    <w:rsid w:val="009E5A82"/>
    <w:rsid w:val="009E6BFD"/>
    <w:rsid w:val="00A01E99"/>
    <w:rsid w:val="00A036CA"/>
    <w:rsid w:val="00A113AA"/>
    <w:rsid w:val="00A1235F"/>
    <w:rsid w:val="00A12A3B"/>
    <w:rsid w:val="00A132C4"/>
    <w:rsid w:val="00A16522"/>
    <w:rsid w:val="00A16A17"/>
    <w:rsid w:val="00A20635"/>
    <w:rsid w:val="00A2393F"/>
    <w:rsid w:val="00A268CB"/>
    <w:rsid w:val="00A3066E"/>
    <w:rsid w:val="00A30ACD"/>
    <w:rsid w:val="00A337A5"/>
    <w:rsid w:val="00A3562E"/>
    <w:rsid w:val="00A410A0"/>
    <w:rsid w:val="00A43BF8"/>
    <w:rsid w:val="00A46134"/>
    <w:rsid w:val="00A46855"/>
    <w:rsid w:val="00A46F67"/>
    <w:rsid w:val="00A472B3"/>
    <w:rsid w:val="00A530E9"/>
    <w:rsid w:val="00A6038D"/>
    <w:rsid w:val="00A61FF0"/>
    <w:rsid w:val="00A662D3"/>
    <w:rsid w:val="00A700BD"/>
    <w:rsid w:val="00A70F34"/>
    <w:rsid w:val="00A71261"/>
    <w:rsid w:val="00A71950"/>
    <w:rsid w:val="00A732E4"/>
    <w:rsid w:val="00A732F5"/>
    <w:rsid w:val="00A84DE4"/>
    <w:rsid w:val="00A85641"/>
    <w:rsid w:val="00A87BCC"/>
    <w:rsid w:val="00A91923"/>
    <w:rsid w:val="00A94B2A"/>
    <w:rsid w:val="00A951F9"/>
    <w:rsid w:val="00A95659"/>
    <w:rsid w:val="00AA12C0"/>
    <w:rsid w:val="00AA1775"/>
    <w:rsid w:val="00AA2BCB"/>
    <w:rsid w:val="00AA608E"/>
    <w:rsid w:val="00AB061B"/>
    <w:rsid w:val="00AB524B"/>
    <w:rsid w:val="00AB54E1"/>
    <w:rsid w:val="00AB5543"/>
    <w:rsid w:val="00AB57C8"/>
    <w:rsid w:val="00AB57F2"/>
    <w:rsid w:val="00AB67C9"/>
    <w:rsid w:val="00AB6A7F"/>
    <w:rsid w:val="00AC0797"/>
    <w:rsid w:val="00AC0FE1"/>
    <w:rsid w:val="00AC53C2"/>
    <w:rsid w:val="00AC59AF"/>
    <w:rsid w:val="00AC7291"/>
    <w:rsid w:val="00AD20FD"/>
    <w:rsid w:val="00AD2DEE"/>
    <w:rsid w:val="00AD6D9B"/>
    <w:rsid w:val="00AD77C6"/>
    <w:rsid w:val="00AE5E93"/>
    <w:rsid w:val="00AF3763"/>
    <w:rsid w:val="00AF3B35"/>
    <w:rsid w:val="00AF6272"/>
    <w:rsid w:val="00AF62B8"/>
    <w:rsid w:val="00AF66C4"/>
    <w:rsid w:val="00B00DE9"/>
    <w:rsid w:val="00B01154"/>
    <w:rsid w:val="00B01F2A"/>
    <w:rsid w:val="00B0598E"/>
    <w:rsid w:val="00B07170"/>
    <w:rsid w:val="00B07805"/>
    <w:rsid w:val="00B12FBD"/>
    <w:rsid w:val="00B14C17"/>
    <w:rsid w:val="00B1654B"/>
    <w:rsid w:val="00B177B2"/>
    <w:rsid w:val="00B212BF"/>
    <w:rsid w:val="00B21834"/>
    <w:rsid w:val="00B25106"/>
    <w:rsid w:val="00B31CF2"/>
    <w:rsid w:val="00B34FDE"/>
    <w:rsid w:val="00B41F8C"/>
    <w:rsid w:val="00B43F30"/>
    <w:rsid w:val="00B51B48"/>
    <w:rsid w:val="00B51FBF"/>
    <w:rsid w:val="00B534A3"/>
    <w:rsid w:val="00B55089"/>
    <w:rsid w:val="00B55275"/>
    <w:rsid w:val="00B558C7"/>
    <w:rsid w:val="00B5653B"/>
    <w:rsid w:val="00B609A3"/>
    <w:rsid w:val="00B61D99"/>
    <w:rsid w:val="00B62B1D"/>
    <w:rsid w:val="00B70E8F"/>
    <w:rsid w:val="00B74575"/>
    <w:rsid w:val="00B75CE0"/>
    <w:rsid w:val="00B80F2C"/>
    <w:rsid w:val="00B84375"/>
    <w:rsid w:val="00B86331"/>
    <w:rsid w:val="00B90300"/>
    <w:rsid w:val="00B920C5"/>
    <w:rsid w:val="00B94938"/>
    <w:rsid w:val="00B952F7"/>
    <w:rsid w:val="00BA0935"/>
    <w:rsid w:val="00BA0FD1"/>
    <w:rsid w:val="00BA5742"/>
    <w:rsid w:val="00BA750C"/>
    <w:rsid w:val="00BB4422"/>
    <w:rsid w:val="00BC1CE7"/>
    <w:rsid w:val="00BC32E0"/>
    <w:rsid w:val="00BC5451"/>
    <w:rsid w:val="00BC6AC0"/>
    <w:rsid w:val="00BD0E7D"/>
    <w:rsid w:val="00BD6388"/>
    <w:rsid w:val="00BD6C87"/>
    <w:rsid w:val="00BE064F"/>
    <w:rsid w:val="00BE12B9"/>
    <w:rsid w:val="00BE2B95"/>
    <w:rsid w:val="00BE2E63"/>
    <w:rsid w:val="00BE4838"/>
    <w:rsid w:val="00BF2816"/>
    <w:rsid w:val="00BF47AE"/>
    <w:rsid w:val="00BF7817"/>
    <w:rsid w:val="00C018FB"/>
    <w:rsid w:val="00C02555"/>
    <w:rsid w:val="00C02805"/>
    <w:rsid w:val="00C02F1E"/>
    <w:rsid w:val="00C03FAD"/>
    <w:rsid w:val="00C064A1"/>
    <w:rsid w:val="00C07CA7"/>
    <w:rsid w:val="00C11B9F"/>
    <w:rsid w:val="00C12601"/>
    <w:rsid w:val="00C171DF"/>
    <w:rsid w:val="00C21965"/>
    <w:rsid w:val="00C2323C"/>
    <w:rsid w:val="00C2439B"/>
    <w:rsid w:val="00C25E24"/>
    <w:rsid w:val="00C27DBF"/>
    <w:rsid w:val="00C30E36"/>
    <w:rsid w:val="00C3445F"/>
    <w:rsid w:val="00C34A97"/>
    <w:rsid w:val="00C41151"/>
    <w:rsid w:val="00C411AF"/>
    <w:rsid w:val="00C43BE7"/>
    <w:rsid w:val="00C43DDD"/>
    <w:rsid w:val="00C455B0"/>
    <w:rsid w:val="00C47091"/>
    <w:rsid w:val="00C50926"/>
    <w:rsid w:val="00C5150A"/>
    <w:rsid w:val="00C5403E"/>
    <w:rsid w:val="00C5444F"/>
    <w:rsid w:val="00C55AAF"/>
    <w:rsid w:val="00C563A4"/>
    <w:rsid w:val="00C56A26"/>
    <w:rsid w:val="00C56D8B"/>
    <w:rsid w:val="00C57676"/>
    <w:rsid w:val="00C61907"/>
    <w:rsid w:val="00C63304"/>
    <w:rsid w:val="00C63A80"/>
    <w:rsid w:val="00C64039"/>
    <w:rsid w:val="00C6419D"/>
    <w:rsid w:val="00C6528C"/>
    <w:rsid w:val="00C65D64"/>
    <w:rsid w:val="00C70149"/>
    <w:rsid w:val="00C744EE"/>
    <w:rsid w:val="00C74C52"/>
    <w:rsid w:val="00C76546"/>
    <w:rsid w:val="00C81B23"/>
    <w:rsid w:val="00C831A0"/>
    <w:rsid w:val="00C84FDA"/>
    <w:rsid w:val="00C91F2D"/>
    <w:rsid w:val="00C9308A"/>
    <w:rsid w:val="00C94282"/>
    <w:rsid w:val="00CA057D"/>
    <w:rsid w:val="00CA2157"/>
    <w:rsid w:val="00CA590B"/>
    <w:rsid w:val="00CA5B36"/>
    <w:rsid w:val="00CB3A26"/>
    <w:rsid w:val="00CB495F"/>
    <w:rsid w:val="00CB6A38"/>
    <w:rsid w:val="00CB7D96"/>
    <w:rsid w:val="00CC0E9A"/>
    <w:rsid w:val="00CC1381"/>
    <w:rsid w:val="00CC5438"/>
    <w:rsid w:val="00CC6410"/>
    <w:rsid w:val="00CC699C"/>
    <w:rsid w:val="00CC749C"/>
    <w:rsid w:val="00CD347E"/>
    <w:rsid w:val="00CD4962"/>
    <w:rsid w:val="00CE3F21"/>
    <w:rsid w:val="00CF122A"/>
    <w:rsid w:val="00CF243B"/>
    <w:rsid w:val="00CF7ED5"/>
    <w:rsid w:val="00D0104D"/>
    <w:rsid w:val="00D013A9"/>
    <w:rsid w:val="00D02979"/>
    <w:rsid w:val="00D02B94"/>
    <w:rsid w:val="00D0308B"/>
    <w:rsid w:val="00D03C8F"/>
    <w:rsid w:val="00D0502A"/>
    <w:rsid w:val="00D05EB9"/>
    <w:rsid w:val="00D06609"/>
    <w:rsid w:val="00D06E3B"/>
    <w:rsid w:val="00D10256"/>
    <w:rsid w:val="00D10B66"/>
    <w:rsid w:val="00D1114E"/>
    <w:rsid w:val="00D13E08"/>
    <w:rsid w:val="00D21FB6"/>
    <w:rsid w:val="00D226D1"/>
    <w:rsid w:val="00D26393"/>
    <w:rsid w:val="00D306EC"/>
    <w:rsid w:val="00D31207"/>
    <w:rsid w:val="00D324CF"/>
    <w:rsid w:val="00D32B21"/>
    <w:rsid w:val="00D33163"/>
    <w:rsid w:val="00D47494"/>
    <w:rsid w:val="00D50953"/>
    <w:rsid w:val="00D51333"/>
    <w:rsid w:val="00D53A77"/>
    <w:rsid w:val="00D60158"/>
    <w:rsid w:val="00D61E46"/>
    <w:rsid w:val="00D622E3"/>
    <w:rsid w:val="00D64C74"/>
    <w:rsid w:val="00D718A1"/>
    <w:rsid w:val="00D732C4"/>
    <w:rsid w:val="00D80FE7"/>
    <w:rsid w:val="00D828A5"/>
    <w:rsid w:val="00D83AC2"/>
    <w:rsid w:val="00D84EE8"/>
    <w:rsid w:val="00D8756C"/>
    <w:rsid w:val="00D9514E"/>
    <w:rsid w:val="00DA2D3D"/>
    <w:rsid w:val="00DB284D"/>
    <w:rsid w:val="00DC5D71"/>
    <w:rsid w:val="00DC6B84"/>
    <w:rsid w:val="00DD4570"/>
    <w:rsid w:val="00DD67A7"/>
    <w:rsid w:val="00DD6BA3"/>
    <w:rsid w:val="00DE1DF2"/>
    <w:rsid w:val="00DE3333"/>
    <w:rsid w:val="00DE3741"/>
    <w:rsid w:val="00DE6E72"/>
    <w:rsid w:val="00DE70D4"/>
    <w:rsid w:val="00DE755C"/>
    <w:rsid w:val="00DF13A8"/>
    <w:rsid w:val="00DF40D9"/>
    <w:rsid w:val="00DF6228"/>
    <w:rsid w:val="00E03BA6"/>
    <w:rsid w:val="00E0504C"/>
    <w:rsid w:val="00E068C1"/>
    <w:rsid w:val="00E07C08"/>
    <w:rsid w:val="00E1070C"/>
    <w:rsid w:val="00E12FA8"/>
    <w:rsid w:val="00E1313F"/>
    <w:rsid w:val="00E15005"/>
    <w:rsid w:val="00E15E68"/>
    <w:rsid w:val="00E16F70"/>
    <w:rsid w:val="00E212F6"/>
    <w:rsid w:val="00E2142C"/>
    <w:rsid w:val="00E23651"/>
    <w:rsid w:val="00E25D1A"/>
    <w:rsid w:val="00E31BF2"/>
    <w:rsid w:val="00E31FCC"/>
    <w:rsid w:val="00E32312"/>
    <w:rsid w:val="00E32A78"/>
    <w:rsid w:val="00E366DB"/>
    <w:rsid w:val="00E45B4C"/>
    <w:rsid w:val="00E47E9D"/>
    <w:rsid w:val="00E51148"/>
    <w:rsid w:val="00E55154"/>
    <w:rsid w:val="00E56FF6"/>
    <w:rsid w:val="00E574C5"/>
    <w:rsid w:val="00E60FA5"/>
    <w:rsid w:val="00E70CCC"/>
    <w:rsid w:val="00E715C8"/>
    <w:rsid w:val="00E71FD5"/>
    <w:rsid w:val="00E723F7"/>
    <w:rsid w:val="00E751A9"/>
    <w:rsid w:val="00E75FA2"/>
    <w:rsid w:val="00E76BC1"/>
    <w:rsid w:val="00E80C9A"/>
    <w:rsid w:val="00E82EBD"/>
    <w:rsid w:val="00E856E4"/>
    <w:rsid w:val="00E861C4"/>
    <w:rsid w:val="00E91BA3"/>
    <w:rsid w:val="00E935DA"/>
    <w:rsid w:val="00E955C0"/>
    <w:rsid w:val="00E96F90"/>
    <w:rsid w:val="00E974C4"/>
    <w:rsid w:val="00EA267F"/>
    <w:rsid w:val="00EA4034"/>
    <w:rsid w:val="00EA7761"/>
    <w:rsid w:val="00EA7EA7"/>
    <w:rsid w:val="00EC007F"/>
    <w:rsid w:val="00EC499A"/>
    <w:rsid w:val="00EC4DC5"/>
    <w:rsid w:val="00ED2EAD"/>
    <w:rsid w:val="00ED412A"/>
    <w:rsid w:val="00ED63B7"/>
    <w:rsid w:val="00ED7620"/>
    <w:rsid w:val="00ED7BD0"/>
    <w:rsid w:val="00EE481F"/>
    <w:rsid w:val="00EE6B6D"/>
    <w:rsid w:val="00EE7826"/>
    <w:rsid w:val="00EE7C20"/>
    <w:rsid w:val="00EF060C"/>
    <w:rsid w:val="00EF2188"/>
    <w:rsid w:val="00EF313A"/>
    <w:rsid w:val="00EF4969"/>
    <w:rsid w:val="00EF574E"/>
    <w:rsid w:val="00EF6418"/>
    <w:rsid w:val="00EF7D7F"/>
    <w:rsid w:val="00F02374"/>
    <w:rsid w:val="00F037C7"/>
    <w:rsid w:val="00F04881"/>
    <w:rsid w:val="00F05CD3"/>
    <w:rsid w:val="00F10119"/>
    <w:rsid w:val="00F10A64"/>
    <w:rsid w:val="00F13D50"/>
    <w:rsid w:val="00F14368"/>
    <w:rsid w:val="00F17193"/>
    <w:rsid w:val="00F20B43"/>
    <w:rsid w:val="00F21A11"/>
    <w:rsid w:val="00F223E1"/>
    <w:rsid w:val="00F2393B"/>
    <w:rsid w:val="00F2623B"/>
    <w:rsid w:val="00F264F2"/>
    <w:rsid w:val="00F32599"/>
    <w:rsid w:val="00F34AE7"/>
    <w:rsid w:val="00F34D40"/>
    <w:rsid w:val="00F35C3E"/>
    <w:rsid w:val="00F368C7"/>
    <w:rsid w:val="00F41C9F"/>
    <w:rsid w:val="00F426C3"/>
    <w:rsid w:val="00F43A5A"/>
    <w:rsid w:val="00F50D25"/>
    <w:rsid w:val="00F51289"/>
    <w:rsid w:val="00F5369D"/>
    <w:rsid w:val="00F540E0"/>
    <w:rsid w:val="00F54BA5"/>
    <w:rsid w:val="00F576C9"/>
    <w:rsid w:val="00F6107E"/>
    <w:rsid w:val="00F61DF2"/>
    <w:rsid w:val="00F63D47"/>
    <w:rsid w:val="00F73DD5"/>
    <w:rsid w:val="00F75A21"/>
    <w:rsid w:val="00F8341C"/>
    <w:rsid w:val="00F87F61"/>
    <w:rsid w:val="00F93C00"/>
    <w:rsid w:val="00F95EB6"/>
    <w:rsid w:val="00FA52E8"/>
    <w:rsid w:val="00FA6E4B"/>
    <w:rsid w:val="00FA7267"/>
    <w:rsid w:val="00FB151F"/>
    <w:rsid w:val="00FB2FFB"/>
    <w:rsid w:val="00FB483C"/>
    <w:rsid w:val="00FB5492"/>
    <w:rsid w:val="00FB69FB"/>
    <w:rsid w:val="00FB6AA5"/>
    <w:rsid w:val="00FB6FDF"/>
    <w:rsid w:val="00FB717F"/>
    <w:rsid w:val="00FC0F59"/>
    <w:rsid w:val="00FC6EC9"/>
    <w:rsid w:val="00FC73E9"/>
    <w:rsid w:val="00FD2031"/>
    <w:rsid w:val="00FD280B"/>
    <w:rsid w:val="00FD6F46"/>
    <w:rsid w:val="00FE2F33"/>
    <w:rsid w:val="00FE4147"/>
    <w:rsid w:val="00FF035C"/>
    <w:rsid w:val="00FF57CC"/>
    <w:rsid w:val="00FF61A7"/>
    <w:rsid w:val="00FF7B0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C8F"/>
    <w:pPr>
      <w:spacing w:after="160" w:line="259" w:lineRule="auto"/>
    </w:pPr>
    <w:rPr>
      <w:rFonts w:asciiTheme="minorHAnsi" w:hAnsiTheme="minorHAnsi" w:cstheme="min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125BE"/>
    <w:pPr>
      <w:spacing w:after="200" w:line="276" w:lineRule="auto"/>
      <w:ind w:left="720"/>
      <w:contextualSpacing/>
    </w:pPr>
    <w:rPr>
      <w:lang w:val="ru-RU"/>
    </w:rPr>
  </w:style>
  <w:style w:type="paragraph" w:customStyle="1" w:styleId="Default">
    <w:name w:val="Default"/>
    <w:qFormat/>
    <w:rsid w:val="000242D2"/>
    <w:pPr>
      <w:widowControl w:val="0"/>
      <w:suppressAutoHyphens/>
      <w:spacing w:after="0" w:line="240" w:lineRule="auto"/>
    </w:pPr>
    <w:rPr>
      <w:rFonts w:eastAsia="SimSun" w:cs="Arial"/>
      <w:color w:val="000000"/>
      <w:sz w:val="24"/>
      <w:szCs w:val="24"/>
      <w:lang w:eastAsia="zh-CN" w:bidi="hi-IN"/>
    </w:rPr>
  </w:style>
  <w:style w:type="paragraph" w:styleId="a4">
    <w:name w:val="No Spacing"/>
    <w:uiPriority w:val="1"/>
    <w:qFormat/>
    <w:rsid w:val="004F4F80"/>
    <w:pPr>
      <w:spacing w:after="0" w:line="240" w:lineRule="auto"/>
    </w:pPr>
    <w:rPr>
      <w:rFonts w:ascii="Cambria" w:eastAsia="MS Mincho" w:hAnsi="Cambria"/>
      <w:sz w:val="24"/>
      <w:szCs w:val="24"/>
      <w:lang w:val="ru-RU" w:eastAsia="ru-RU"/>
    </w:rPr>
  </w:style>
  <w:style w:type="paragraph" w:styleId="HTML">
    <w:name w:val="HTML Preformatted"/>
    <w:basedOn w:val="a"/>
    <w:link w:val="HTML0"/>
    <w:uiPriority w:val="99"/>
    <w:semiHidden/>
    <w:unhideWhenUsed/>
    <w:rsid w:val="004B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4B67CD"/>
    <w:rPr>
      <w:rFonts w:ascii="Courier New" w:eastAsia="Times New Roman" w:hAnsi="Courier New" w:cs="Courier New"/>
      <w:sz w:val="20"/>
      <w:szCs w:val="20"/>
      <w:lang w:eastAsia="uk-UA"/>
    </w:rPr>
  </w:style>
  <w:style w:type="character" w:styleId="a5">
    <w:name w:val="Strong"/>
    <w:basedOn w:val="a0"/>
    <w:uiPriority w:val="22"/>
    <w:qFormat/>
    <w:rsid w:val="00215223"/>
    <w:rPr>
      <w:b/>
      <w:bCs/>
    </w:rPr>
  </w:style>
  <w:style w:type="character" w:customStyle="1" w:styleId="ListLabel1">
    <w:name w:val="ListLabel 1"/>
    <w:qFormat/>
    <w:rsid w:val="008E042B"/>
    <w:rPr>
      <w:rFonts w:cs="Courier New"/>
    </w:rPr>
  </w:style>
</w:styles>
</file>

<file path=word/webSettings.xml><?xml version="1.0" encoding="utf-8"?>
<w:webSettings xmlns:r="http://schemas.openxmlformats.org/officeDocument/2006/relationships" xmlns:w="http://schemas.openxmlformats.org/wordprocessingml/2006/main">
  <w:divs>
    <w:div w:id="247231124">
      <w:bodyDiv w:val="1"/>
      <w:marLeft w:val="0"/>
      <w:marRight w:val="0"/>
      <w:marTop w:val="0"/>
      <w:marBottom w:val="0"/>
      <w:divBdr>
        <w:top w:val="none" w:sz="0" w:space="0" w:color="auto"/>
        <w:left w:val="none" w:sz="0" w:space="0" w:color="auto"/>
        <w:bottom w:val="none" w:sz="0" w:space="0" w:color="auto"/>
        <w:right w:val="none" w:sz="0" w:space="0" w:color="auto"/>
      </w:divBdr>
    </w:div>
    <w:div w:id="310136037">
      <w:bodyDiv w:val="1"/>
      <w:marLeft w:val="0"/>
      <w:marRight w:val="0"/>
      <w:marTop w:val="0"/>
      <w:marBottom w:val="0"/>
      <w:divBdr>
        <w:top w:val="none" w:sz="0" w:space="0" w:color="auto"/>
        <w:left w:val="none" w:sz="0" w:space="0" w:color="auto"/>
        <w:bottom w:val="none" w:sz="0" w:space="0" w:color="auto"/>
        <w:right w:val="none" w:sz="0" w:space="0" w:color="auto"/>
      </w:divBdr>
    </w:div>
    <w:div w:id="435055745">
      <w:bodyDiv w:val="1"/>
      <w:marLeft w:val="0"/>
      <w:marRight w:val="0"/>
      <w:marTop w:val="0"/>
      <w:marBottom w:val="0"/>
      <w:divBdr>
        <w:top w:val="none" w:sz="0" w:space="0" w:color="auto"/>
        <w:left w:val="none" w:sz="0" w:space="0" w:color="auto"/>
        <w:bottom w:val="none" w:sz="0" w:space="0" w:color="auto"/>
        <w:right w:val="none" w:sz="0" w:space="0" w:color="auto"/>
      </w:divBdr>
    </w:div>
    <w:div w:id="454759247">
      <w:bodyDiv w:val="1"/>
      <w:marLeft w:val="0"/>
      <w:marRight w:val="0"/>
      <w:marTop w:val="0"/>
      <w:marBottom w:val="0"/>
      <w:divBdr>
        <w:top w:val="none" w:sz="0" w:space="0" w:color="auto"/>
        <w:left w:val="none" w:sz="0" w:space="0" w:color="auto"/>
        <w:bottom w:val="none" w:sz="0" w:space="0" w:color="auto"/>
        <w:right w:val="none" w:sz="0" w:space="0" w:color="auto"/>
      </w:divBdr>
    </w:div>
    <w:div w:id="662508738">
      <w:bodyDiv w:val="1"/>
      <w:marLeft w:val="0"/>
      <w:marRight w:val="0"/>
      <w:marTop w:val="0"/>
      <w:marBottom w:val="0"/>
      <w:divBdr>
        <w:top w:val="none" w:sz="0" w:space="0" w:color="auto"/>
        <w:left w:val="none" w:sz="0" w:space="0" w:color="auto"/>
        <w:bottom w:val="none" w:sz="0" w:space="0" w:color="auto"/>
        <w:right w:val="none" w:sz="0" w:space="0" w:color="auto"/>
      </w:divBdr>
    </w:div>
    <w:div w:id="729810401">
      <w:bodyDiv w:val="1"/>
      <w:marLeft w:val="0"/>
      <w:marRight w:val="0"/>
      <w:marTop w:val="0"/>
      <w:marBottom w:val="0"/>
      <w:divBdr>
        <w:top w:val="none" w:sz="0" w:space="0" w:color="auto"/>
        <w:left w:val="none" w:sz="0" w:space="0" w:color="auto"/>
        <w:bottom w:val="none" w:sz="0" w:space="0" w:color="auto"/>
        <w:right w:val="none" w:sz="0" w:space="0" w:color="auto"/>
      </w:divBdr>
    </w:div>
    <w:div w:id="902057822">
      <w:bodyDiv w:val="1"/>
      <w:marLeft w:val="0"/>
      <w:marRight w:val="0"/>
      <w:marTop w:val="0"/>
      <w:marBottom w:val="0"/>
      <w:divBdr>
        <w:top w:val="none" w:sz="0" w:space="0" w:color="auto"/>
        <w:left w:val="none" w:sz="0" w:space="0" w:color="auto"/>
        <w:bottom w:val="none" w:sz="0" w:space="0" w:color="auto"/>
        <w:right w:val="none" w:sz="0" w:space="0" w:color="auto"/>
      </w:divBdr>
    </w:div>
    <w:div w:id="968048646">
      <w:bodyDiv w:val="1"/>
      <w:marLeft w:val="0"/>
      <w:marRight w:val="0"/>
      <w:marTop w:val="0"/>
      <w:marBottom w:val="0"/>
      <w:divBdr>
        <w:top w:val="none" w:sz="0" w:space="0" w:color="auto"/>
        <w:left w:val="none" w:sz="0" w:space="0" w:color="auto"/>
        <w:bottom w:val="none" w:sz="0" w:space="0" w:color="auto"/>
        <w:right w:val="none" w:sz="0" w:space="0" w:color="auto"/>
      </w:divBdr>
    </w:div>
    <w:div w:id="1044981619">
      <w:bodyDiv w:val="1"/>
      <w:marLeft w:val="0"/>
      <w:marRight w:val="0"/>
      <w:marTop w:val="0"/>
      <w:marBottom w:val="0"/>
      <w:divBdr>
        <w:top w:val="none" w:sz="0" w:space="0" w:color="auto"/>
        <w:left w:val="none" w:sz="0" w:space="0" w:color="auto"/>
        <w:bottom w:val="none" w:sz="0" w:space="0" w:color="auto"/>
        <w:right w:val="none" w:sz="0" w:space="0" w:color="auto"/>
      </w:divBdr>
    </w:div>
    <w:div w:id="1108311213">
      <w:bodyDiv w:val="1"/>
      <w:marLeft w:val="0"/>
      <w:marRight w:val="0"/>
      <w:marTop w:val="0"/>
      <w:marBottom w:val="0"/>
      <w:divBdr>
        <w:top w:val="none" w:sz="0" w:space="0" w:color="auto"/>
        <w:left w:val="none" w:sz="0" w:space="0" w:color="auto"/>
        <w:bottom w:val="none" w:sz="0" w:space="0" w:color="auto"/>
        <w:right w:val="none" w:sz="0" w:space="0" w:color="auto"/>
      </w:divBdr>
    </w:div>
    <w:div w:id="1366709697">
      <w:bodyDiv w:val="1"/>
      <w:marLeft w:val="0"/>
      <w:marRight w:val="0"/>
      <w:marTop w:val="0"/>
      <w:marBottom w:val="0"/>
      <w:divBdr>
        <w:top w:val="none" w:sz="0" w:space="0" w:color="auto"/>
        <w:left w:val="none" w:sz="0" w:space="0" w:color="auto"/>
        <w:bottom w:val="none" w:sz="0" w:space="0" w:color="auto"/>
        <w:right w:val="none" w:sz="0" w:space="0" w:color="auto"/>
      </w:divBdr>
    </w:div>
    <w:div w:id="1461803222">
      <w:bodyDiv w:val="1"/>
      <w:marLeft w:val="0"/>
      <w:marRight w:val="0"/>
      <w:marTop w:val="0"/>
      <w:marBottom w:val="0"/>
      <w:divBdr>
        <w:top w:val="none" w:sz="0" w:space="0" w:color="auto"/>
        <w:left w:val="none" w:sz="0" w:space="0" w:color="auto"/>
        <w:bottom w:val="none" w:sz="0" w:space="0" w:color="auto"/>
        <w:right w:val="none" w:sz="0" w:space="0" w:color="auto"/>
      </w:divBdr>
    </w:div>
    <w:div w:id="1557161792">
      <w:bodyDiv w:val="1"/>
      <w:marLeft w:val="0"/>
      <w:marRight w:val="0"/>
      <w:marTop w:val="0"/>
      <w:marBottom w:val="0"/>
      <w:divBdr>
        <w:top w:val="none" w:sz="0" w:space="0" w:color="auto"/>
        <w:left w:val="none" w:sz="0" w:space="0" w:color="auto"/>
        <w:bottom w:val="none" w:sz="0" w:space="0" w:color="auto"/>
        <w:right w:val="none" w:sz="0" w:space="0" w:color="auto"/>
      </w:divBdr>
    </w:div>
    <w:div w:id="1559778812">
      <w:bodyDiv w:val="1"/>
      <w:marLeft w:val="0"/>
      <w:marRight w:val="0"/>
      <w:marTop w:val="0"/>
      <w:marBottom w:val="0"/>
      <w:divBdr>
        <w:top w:val="none" w:sz="0" w:space="0" w:color="auto"/>
        <w:left w:val="none" w:sz="0" w:space="0" w:color="auto"/>
        <w:bottom w:val="none" w:sz="0" w:space="0" w:color="auto"/>
        <w:right w:val="none" w:sz="0" w:space="0" w:color="auto"/>
      </w:divBdr>
    </w:div>
    <w:div w:id="1726836150">
      <w:bodyDiv w:val="1"/>
      <w:marLeft w:val="0"/>
      <w:marRight w:val="0"/>
      <w:marTop w:val="0"/>
      <w:marBottom w:val="0"/>
      <w:divBdr>
        <w:top w:val="none" w:sz="0" w:space="0" w:color="auto"/>
        <w:left w:val="none" w:sz="0" w:space="0" w:color="auto"/>
        <w:bottom w:val="none" w:sz="0" w:space="0" w:color="auto"/>
        <w:right w:val="none" w:sz="0" w:space="0" w:color="auto"/>
      </w:divBdr>
    </w:div>
    <w:div w:id="1837114122">
      <w:bodyDiv w:val="1"/>
      <w:marLeft w:val="0"/>
      <w:marRight w:val="0"/>
      <w:marTop w:val="0"/>
      <w:marBottom w:val="0"/>
      <w:divBdr>
        <w:top w:val="none" w:sz="0" w:space="0" w:color="auto"/>
        <w:left w:val="none" w:sz="0" w:space="0" w:color="auto"/>
        <w:bottom w:val="none" w:sz="0" w:space="0" w:color="auto"/>
        <w:right w:val="none" w:sz="0" w:space="0" w:color="auto"/>
      </w:divBdr>
    </w:div>
    <w:div w:id="1902524655">
      <w:bodyDiv w:val="1"/>
      <w:marLeft w:val="0"/>
      <w:marRight w:val="0"/>
      <w:marTop w:val="0"/>
      <w:marBottom w:val="0"/>
      <w:divBdr>
        <w:top w:val="none" w:sz="0" w:space="0" w:color="auto"/>
        <w:left w:val="none" w:sz="0" w:space="0" w:color="auto"/>
        <w:bottom w:val="none" w:sz="0" w:space="0" w:color="auto"/>
        <w:right w:val="none" w:sz="0" w:space="0" w:color="auto"/>
      </w:divBdr>
    </w:div>
    <w:div w:id="2091461726">
      <w:bodyDiv w:val="1"/>
      <w:marLeft w:val="0"/>
      <w:marRight w:val="0"/>
      <w:marTop w:val="0"/>
      <w:marBottom w:val="0"/>
      <w:divBdr>
        <w:top w:val="none" w:sz="0" w:space="0" w:color="auto"/>
        <w:left w:val="none" w:sz="0" w:space="0" w:color="auto"/>
        <w:bottom w:val="none" w:sz="0" w:space="0" w:color="auto"/>
        <w:right w:val="none" w:sz="0" w:space="0" w:color="auto"/>
      </w:divBdr>
    </w:div>
    <w:div w:id="2101827019">
      <w:bodyDiv w:val="1"/>
      <w:marLeft w:val="0"/>
      <w:marRight w:val="0"/>
      <w:marTop w:val="0"/>
      <w:marBottom w:val="0"/>
      <w:divBdr>
        <w:top w:val="none" w:sz="0" w:space="0" w:color="auto"/>
        <w:left w:val="none" w:sz="0" w:space="0" w:color="auto"/>
        <w:bottom w:val="none" w:sz="0" w:space="0" w:color="auto"/>
        <w:right w:val="none" w:sz="0" w:space="0" w:color="auto"/>
      </w:divBdr>
    </w:div>
    <w:div w:id="212903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C98656-716D-4E66-9AB5-E86385430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8203</TotalTime>
  <Pages>19</Pages>
  <Words>18970</Words>
  <Characters>10814</Characters>
  <Application>Microsoft Office Word</Application>
  <DocSecurity>0</DocSecurity>
  <Lines>90</Lines>
  <Paragraphs>59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Hewlett-Packard Company</Company>
  <LinksUpToDate>false</LinksUpToDate>
  <CharactersWithSpaces>29725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Hewlett-Packard Company</cp:lastModifiedBy>
  <cp:revision>243</cp:revision>
  <cp:lastPrinted>2022-04-15T06:48:00Z</cp:lastPrinted>
  <dcterms:created xsi:type="dcterms:W3CDTF">2017-01-11T09:53:00Z</dcterms:created>
  <dcterms:modified xsi:type="dcterms:W3CDTF">2022-04-25T19:58:00Z</dcterms:modified>
</cp:coreProperties>
</file>