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E12" w:rsidRPr="00764099" w:rsidRDefault="00F24E12" w:rsidP="00F24E12">
      <w:pPr>
        <w:shd w:val="clear" w:color="auto" w:fill="FFFFFF"/>
        <w:ind w:left="5670"/>
        <w:rPr>
          <w:bCs/>
          <w:lang w:val="ru-RU"/>
        </w:rPr>
      </w:pPr>
      <w:r w:rsidRPr="00F21935">
        <w:rPr>
          <w:bCs/>
        </w:rPr>
        <w:t xml:space="preserve">Додаток </w:t>
      </w:r>
      <w:r w:rsidR="00B21D8E">
        <w:rPr>
          <w:bCs/>
        </w:rPr>
        <w:t>1</w:t>
      </w:r>
    </w:p>
    <w:p w:rsidR="00F24E12" w:rsidRPr="00F21935" w:rsidRDefault="00F24E12" w:rsidP="00AD55F4">
      <w:pPr>
        <w:shd w:val="clear" w:color="auto" w:fill="FFFFFF"/>
        <w:tabs>
          <w:tab w:val="left" w:pos="7100"/>
        </w:tabs>
        <w:ind w:left="5670"/>
        <w:rPr>
          <w:bCs/>
        </w:rPr>
      </w:pPr>
      <w:r w:rsidRPr="00F21935">
        <w:rPr>
          <w:bCs/>
        </w:rPr>
        <w:t xml:space="preserve">до наказу </w:t>
      </w:r>
      <w:r w:rsidR="00AD55F4">
        <w:rPr>
          <w:bCs/>
        </w:rPr>
        <w:tab/>
      </w:r>
    </w:p>
    <w:p w:rsidR="00F24E12" w:rsidRPr="00F21935" w:rsidRDefault="00F24E12" w:rsidP="00F24E12">
      <w:pPr>
        <w:ind w:left="5670"/>
        <w:rPr>
          <w:bCs/>
        </w:rPr>
      </w:pPr>
      <w:r w:rsidRPr="00F21935">
        <w:rPr>
          <w:bCs/>
        </w:rPr>
        <w:t>Координаційного центру</w:t>
      </w:r>
    </w:p>
    <w:p w:rsidR="00F24E12" w:rsidRPr="00F21935" w:rsidRDefault="00F24E12" w:rsidP="00F24E12">
      <w:pPr>
        <w:ind w:left="5670"/>
        <w:rPr>
          <w:bCs/>
        </w:rPr>
      </w:pPr>
      <w:r w:rsidRPr="00F21935">
        <w:rPr>
          <w:bCs/>
        </w:rPr>
        <w:t>з надання правової допомоги</w:t>
      </w:r>
    </w:p>
    <w:p w:rsidR="00F24E12" w:rsidRPr="00F21935" w:rsidRDefault="00F24E12" w:rsidP="00F24E12">
      <w:pPr>
        <w:ind w:left="4956"/>
        <w:jc w:val="center"/>
        <w:rPr>
          <w:b/>
          <w:bCs/>
        </w:rPr>
      </w:pPr>
      <w:r w:rsidRPr="00F21935">
        <w:rPr>
          <w:bCs/>
        </w:rPr>
        <w:t xml:space="preserve">    </w:t>
      </w:r>
      <w:r w:rsidR="00E769DA" w:rsidRPr="00F21935">
        <w:rPr>
          <w:bCs/>
        </w:rPr>
        <w:t xml:space="preserve">    </w:t>
      </w:r>
      <w:r w:rsidRPr="00F21935">
        <w:rPr>
          <w:bCs/>
        </w:rPr>
        <w:t>від «</w:t>
      </w:r>
      <w:r w:rsidR="000F2F9E" w:rsidRPr="00F21935">
        <w:rPr>
          <w:bCs/>
        </w:rPr>
        <w:t>__</w:t>
      </w:r>
      <w:r w:rsidR="00E769DA" w:rsidRPr="00F21935">
        <w:rPr>
          <w:bCs/>
        </w:rPr>
        <w:t>_</w:t>
      </w:r>
      <w:r w:rsidRPr="00F21935">
        <w:rPr>
          <w:bCs/>
        </w:rPr>
        <w:t xml:space="preserve">» </w:t>
      </w:r>
      <w:r w:rsidR="000F2F9E" w:rsidRPr="00F21935">
        <w:rPr>
          <w:bCs/>
        </w:rPr>
        <w:t>_______</w:t>
      </w:r>
      <w:r w:rsidRPr="00F21935">
        <w:rPr>
          <w:bCs/>
        </w:rPr>
        <w:t xml:space="preserve"> 201</w:t>
      </w:r>
      <w:r w:rsidR="00BE69DD" w:rsidRPr="00AD55F4">
        <w:rPr>
          <w:bCs/>
          <w:lang w:val="ru-RU"/>
        </w:rPr>
        <w:t>9</w:t>
      </w:r>
      <w:r w:rsidRPr="00F21935">
        <w:rPr>
          <w:bCs/>
        </w:rPr>
        <w:t xml:space="preserve"> року №</w:t>
      </w:r>
      <w:r w:rsidR="000F2F9E" w:rsidRPr="00F21935">
        <w:rPr>
          <w:bCs/>
        </w:rPr>
        <w:t xml:space="preserve"> __</w:t>
      </w:r>
      <w:r w:rsidR="00E769DA" w:rsidRPr="00F21935">
        <w:rPr>
          <w:bCs/>
        </w:rPr>
        <w:t>_</w:t>
      </w:r>
    </w:p>
    <w:p w:rsidR="00F24E12" w:rsidRPr="00F21935" w:rsidRDefault="00F24E12" w:rsidP="00F24E12">
      <w:pPr>
        <w:jc w:val="center"/>
        <w:rPr>
          <w:b/>
          <w:bCs/>
          <w:sz w:val="28"/>
          <w:szCs w:val="28"/>
        </w:rPr>
      </w:pPr>
    </w:p>
    <w:p w:rsidR="00F24E12" w:rsidRPr="00F21935" w:rsidRDefault="00F24E12" w:rsidP="00F24E12">
      <w:pPr>
        <w:rPr>
          <w:b/>
          <w:bCs/>
          <w:sz w:val="28"/>
          <w:szCs w:val="28"/>
        </w:rPr>
      </w:pPr>
    </w:p>
    <w:p w:rsidR="00F24E12" w:rsidRPr="00F21935" w:rsidRDefault="00F24E12" w:rsidP="00F24E12">
      <w:pPr>
        <w:tabs>
          <w:tab w:val="left" w:pos="5670"/>
        </w:tabs>
        <w:jc w:val="center"/>
        <w:rPr>
          <w:b/>
          <w:bCs/>
          <w:sz w:val="28"/>
          <w:szCs w:val="28"/>
        </w:rPr>
      </w:pPr>
      <w:r w:rsidRPr="00F21935">
        <w:rPr>
          <w:b/>
          <w:bCs/>
          <w:sz w:val="28"/>
          <w:szCs w:val="28"/>
        </w:rPr>
        <w:t>ТИПОВЕ ПОЛОЖЕННЯ</w:t>
      </w:r>
    </w:p>
    <w:p w:rsidR="00F24E12" w:rsidRPr="00F21935" w:rsidRDefault="00F24E12" w:rsidP="00F24E12">
      <w:pPr>
        <w:jc w:val="center"/>
        <w:rPr>
          <w:b/>
          <w:sz w:val="28"/>
          <w:szCs w:val="28"/>
        </w:rPr>
      </w:pPr>
      <w:r w:rsidRPr="00F21935">
        <w:rPr>
          <w:b/>
          <w:sz w:val="28"/>
          <w:szCs w:val="28"/>
        </w:rPr>
        <w:t xml:space="preserve">про відділ </w:t>
      </w:r>
      <w:proofErr w:type="spellStart"/>
      <w:r w:rsidRPr="00F21935">
        <w:rPr>
          <w:b/>
          <w:sz w:val="28"/>
          <w:szCs w:val="28"/>
        </w:rPr>
        <w:t>правопросвітництва</w:t>
      </w:r>
      <w:proofErr w:type="spellEnd"/>
      <w:r w:rsidRPr="00F21935">
        <w:rPr>
          <w:b/>
          <w:sz w:val="28"/>
          <w:szCs w:val="28"/>
        </w:rPr>
        <w:t xml:space="preserve"> </w:t>
      </w:r>
      <w:r w:rsidR="00893FE5" w:rsidRPr="00F21935">
        <w:rPr>
          <w:b/>
          <w:sz w:val="28"/>
          <w:szCs w:val="28"/>
        </w:rPr>
        <w:t>та надання безоплатної правової допомоги</w:t>
      </w:r>
      <w:r w:rsidRPr="00F21935">
        <w:rPr>
          <w:b/>
          <w:sz w:val="28"/>
          <w:szCs w:val="28"/>
        </w:rPr>
        <w:t xml:space="preserve"> місцевого центру з надання безоплатної вторинної правової допомоги</w:t>
      </w:r>
    </w:p>
    <w:p w:rsidR="00F24E12" w:rsidRPr="00F21935" w:rsidRDefault="00F24E12" w:rsidP="00F24E12">
      <w:pPr>
        <w:jc w:val="center"/>
        <w:rPr>
          <w:sz w:val="28"/>
          <w:szCs w:val="28"/>
        </w:rPr>
      </w:pPr>
    </w:p>
    <w:p w:rsidR="00F24E12" w:rsidRPr="00F21935" w:rsidRDefault="00F21935" w:rsidP="00F21935">
      <w:pPr>
        <w:jc w:val="both"/>
        <w:rPr>
          <w:sz w:val="28"/>
          <w:szCs w:val="28"/>
        </w:rPr>
      </w:pPr>
      <w:r>
        <w:rPr>
          <w:sz w:val="28"/>
          <w:szCs w:val="28"/>
          <w:lang w:eastAsia="uk-UA"/>
        </w:rPr>
        <w:tab/>
        <w:t xml:space="preserve">1. </w:t>
      </w:r>
      <w:r w:rsidR="00F24E12" w:rsidRPr="00F21935">
        <w:rPr>
          <w:sz w:val="28"/>
          <w:szCs w:val="28"/>
          <w:lang w:eastAsia="uk-UA"/>
        </w:rPr>
        <w:t xml:space="preserve">Відділ </w:t>
      </w:r>
      <w:proofErr w:type="spellStart"/>
      <w:r w:rsidR="00F24E12" w:rsidRPr="00F21935">
        <w:rPr>
          <w:sz w:val="28"/>
          <w:szCs w:val="28"/>
          <w:lang w:eastAsia="uk-UA"/>
        </w:rPr>
        <w:t>правопросвітництва</w:t>
      </w:r>
      <w:proofErr w:type="spellEnd"/>
      <w:r w:rsidR="00F24E12" w:rsidRPr="00F21935">
        <w:rPr>
          <w:sz w:val="28"/>
          <w:szCs w:val="28"/>
          <w:lang w:eastAsia="uk-UA"/>
        </w:rPr>
        <w:t xml:space="preserve"> </w:t>
      </w:r>
      <w:r w:rsidR="00893FE5" w:rsidRPr="00F21935">
        <w:rPr>
          <w:sz w:val="28"/>
          <w:szCs w:val="28"/>
          <w:lang w:eastAsia="uk-UA"/>
        </w:rPr>
        <w:t xml:space="preserve">та надання безоплатної правової допомоги  </w:t>
      </w:r>
      <w:r w:rsidR="00F24E12" w:rsidRPr="00F21935">
        <w:rPr>
          <w:sz w:val="28"/>
          <w:szCs w:val="28"/>
          <w:lang w:eastAsia="uk-UA"/>
        </w:rPr>
        <w:t xml:space="preserve">місцевого центру з надання безоплатної вторинної правової допомоги </w:t>
      </w:r>
      <w:r w:rsidR="00F24E12" w:rsidRPr="00F21935">
        <w:rPr>
          <w:sz w:val="28"/>
          <w:szCs w:val="28"/>
        </w:rPr>
        <w:t xml:space="preserve">(далі – Відділ) є самостійним структурним підрозділом місцевого центру </w:t>
      </w:r>
      <w:r w:rsidR="00F24E12" w:rsidRPr="00F21935">
        <w:rPr>
          <w:sz w:val="28"/>
          <w:szCs w:val="28"/>
          <w:lang w:eastAsia="uk-UA"/>
        </w:rPr>
        <w:t>з надання безоплатної вторинної правової допомоги</w:t>
      </w:r>
      <w:r w:rsidR="00F24E12" w:rsidRPr="00F21935">
        <w:rPr>
          <w:sz w:val="28"/>
          <w:szCs w:val="28"/>
        </w:rPr>
        <w:t xml:space="preserve"> (далі – місцевий центр).</w:t>
      </w:r>
    </w:p>
    <w:p w:rsidR="00F24E12" w:rsidRPr="00F21935" w:rsidRDefault="00F21935" w:rsidP="00F21935">
      <w:pPr>
        <w:tabs>
          <w:tab w:val="left" w:pos="0"/>
        </w:tabs>
        <w:jc w:val="both"/>
        <w:rPr>
          <w:sz w:val="28"/>
          <w:szCs w:val="28"/>
        </w:rPr>
      </w:pPr>
      <w:r>
        <w:rPr>
          <w:sz w:val="28"/>
          <w:szCs w:val="28"/>
        </w:rPr>
        <w:tab/>
        <w:t xml:space="preserve">2. </w:t>
      </w:r>
      <w:r w:rsidR="00F24E12" w:rsidRPr="00F21935">
        <w:rPr>
          <w:sz w:val="28"/>
          <w:szCs w:val="28"/>
        </w:rPr>
        <w:t xml:space="preserve">Відділ у своїй роботі підпорядковується, є підзвітним та підконтрольним директору або заступнику директора місцевого центру відповідно до розподілу обов’язків. </w:t>
      </w:r>
    </w:p>
    <w:p w:rsidR="000F2F9E" w:rsidRPr="00397BCA" w:rsidRDefault="00F24E12" w:rsidP="00F24E12">
      <w:pPr>
        <w:pStyle w:val="a3"/>
        <w:tabs>
          <w:tab w:val="left" w:pos="1418"/>
        </w:tabs>
        <w:ind w:left="0" w:firstLine="709"/>
        <w:jc w:val="both"/>
        <w:rPr>
          <w:sz w:val="28"/>
          <w:szCs w:val="28"/>
        </w:rPr>
      </w:pPr>
      <w:r w:rsidRPr="00F21935">
        <w:rPr>
          <w:sz w:val="28"/>
          <w:szCs w:val="28"/>
        </w:rPr>
        <w:t xml:space="preserve">Діяльність Відділу </w:t>
      </w:r>
      <w:r w:rsidRPr="00397BCA">
        <w:rPr>
          <w:sz w:val="28"/>
          <w:szCs w:val="28"/>
        </w:rPr>
        <w:t>спрямовується і координується</w:t>
      </w:r>
      <w:r w:rsidR="000F2F9E" w:rsidRPr="00397BCA">
        <w:rPr>
          <w:sz w:val="28"/>
          <w:szCs w:val="28"/>
        </w:rPr>
        <w:t>:</w:t>
      </w:r>
    </w:p>
    <w:p w:rsidR="003063B4" w:rsidRPr="00F21935" w:rsidRDefault="003063B4" w:rsidP="00952A87">
      <w:pPr>
        <w:pStyle w:val="a3"/>
        <w:numPr>
          <w:ilvl w:val="0"/>
          <w:numId w:val="3"/>
        </w:numPr>
        <w:tabs>
          <w:tab w:val="left" w:pos="1418"/>
        </w:tabs>
        <w:ind w:left="0" w:firstLine="709"/>
        <w:jc w:val="both"/>
        <w:rPr>
          <w:sz w:val="28"/>
          <w:szCs w:val="28"/>
        </w:rPr>
      </w:pPr>
      <w:r w:rsidRPr="00397BCA">
        <w:rPr>
          <w:sz w:val="28"/>
          <w:szCs w:val="28"/>
        </w:rPr>
        <w:t xml:space="preserve">в частині </w:t>
      </w:r>
      <w:proofErr w:type="spellStart"/>
      <w:r w:rsidR="008D1D00" w:rsidRPr="00397BCA">
        <w:rPr>
          <w:sz w:val="28"/>
          <w:szCs w:val="28"/>
        </w:rPr>
        <w:t>правопросвітництва</w:t>
      </w:r>
      <w:proofErr w:type="spellEnd"/>
      <w:r w:rsidR="008D1D00" w:rsidRPr="00397BCA">
        <w:rPr>
          <w:sz w:val="28"/>
          <w:szCs w:val="28"/>
        </w:rPr>
        <w:t xml:space="preserve"> та </w:t>
      </w:r>
      <w:r w:rsidRPr="00397BCA">
        <w:rPr>
          <w:sz w:val="28"/>
          <w:szCs w:val="28"/>
        </w:rPr>
        <w:t>інформаційного</w:t>
      </w:r>
      <w:r w:rsidRPr="00F21935">
        <w:rPr>
          <w:sz w:val="28"/>
          <w:szCs w:val="28"/>
        </w:rPr>
        <w:t xml:space="preserve"> супроводження діяльності системи надання безоплатної правової допомоги</w:t>
      </w:r>
      <w:r w:rsidRPr="00F21935">
        <w:rPr>
          <w:sz w:val="28"/>
          <w:szCs w:val="28"/>
          <w:lang w:val="ru-RU"/>
        </w:rPr>
        <w:t xml:space="preserve"> </w:t>
      </w:r>
      <w:r w:rsidRPr="00F21935">
        <w:rPr>
          <w:sz w:val="28"/>
          <w:szCs w:val="28"/>
        </w:rPr>
        <w:t>відповідно:</w:t>
      </w:r>
    </w:p>
    <w:p w:rsidR="00952A87" w:rsidRPr="00F21935" w:rsidRDefault="00764099" w:rsidP="00952A87">
      <w:pPr>
        <w:pStyle w:val="a3"/>
        <w:tabs>
          <w:tab w:val="left" w:pos="1418"/>
        </w:tabs>
        <w:ind w:left="0" w:firstLine="709"/>
        <w:jc w:val="both"/>
        <w:rPr>
          <w:sz w:val="28"/>
          <w:szCs w:val="28"/>
        </w:rPr>
      </w:pPr>
      <w:r>
        <w:rPr>
          <w:sz w:val="28"/>
          <w:szCs w:val="28"/>
        </w:rPr>
        <w:t xml:space="preserve">відділом комунікацій та </w:t>
      </w:r>
      <w:proofErr w:type="spellStart"/>
      <w:r w:rsidRPr="00F21935">
        <w:rPr>
          <w:sz w:val="28"/>
          <w:szCs w:val="28"/>
          <w:lang w:eastAsia="uk-UA"/>
        </w:rPr>
        <w:t>правопросвітництва</w:t>
      </w:r>
      <w:proofErr w:type="spellEnd"/>
      <w:r w:rsidR="000F2F9E" w:rsidRPr="00F21935">
        <w:rPr>
          <w:sz w:val="28"/>
          <w:szCs w:val="28"/>
        </w:rPr>
        <w:t xml:space="preserve"> регіонального центру </w:t>
      </w:r>
      <w:r w:rsidR="006963FB" w:rsidRPr="00F21935">
        <w:rPr>
          <w:sz w:val="28"/>
          <w:szCs w:val="28"/>
        </w:rPr>
        <w:t>з надання безоплатної вторинної правової допомоги</w:t>
      </w:r>
      <w:r w:rsidR="003063B4" w:rsidRPr="00F21935">
        <w:rPr>
          <w:sz w:val="28"/>
          <w:szCs w:val="28"/>
        </w:rPr>
        <w:t>;</w:t>
      </w:r>
    </w:p>
    <w:p w:rsidR="00FB6DD2" w:rsidRPr="00BD79C4" w:rsidRDefault="003063B4" w:rsidP="00952A87">
      <w:pPr>
        <w:pStyle w:val="a3"/>
        <w:tabs>
          <w:tab w:val="left" w:pos="1418"/>
        </w:tabs>
        <w:ind w:left="0" w:firstLine="709"/>
        <w:jc w:val="both"/>
        <w:rPr>
          <w:sz w:val="28"/>
          <w:szCs w:val="28"/>
        </w:rPr>
      </w:pPr>
      <w:r w:rsidRPr="00F21935">
        <w:rPr>
          <w:sz w:val="28"/>
          <w:szCs w:val="28"/>
        </w:rPr>
        <w:t xml:space="preserve">відділом комунікацій та </w:t>
      </w:r>
      <w:proofErr w:type="spellStart"/>
      <w:r w:rsidR="00764099" w:rsidRPr="00F21935">
        <w:rPr>
          <w:sz w:val="28"/>
          <w:szCs w:val="28"/>
          <w:lang w:eastAsia="uk-UA"/>
        </w:rPr>
        <w:t>правопросвітництва</w:t>
      </w:r>
      <w:proofErr w:type="spellEnd"/>
      <w:r w:rsidR="00764099" w:rsidRPr="00F21935">
        <w:rPr>
          <w:sz w:val="28"/>
          <w:szCs w:val="28"/>
        </w:rPr>
        <w:t xml:space="preserve"> </w:t>
      </w:r>
      <w:r w:rsidR="00344BED">
        <w:rPr>
          <w:sz w:val="28"/>
          <w:szCs w:val="28"/>
        </w:rPr>
        <w:t>в</w:t>
      </w:r>
      <w:r w:rsidRPr="00F21935">
        <w:rPr>
          <w:sz w:val="28"/>
          <w:szCs w:val="28"/>
        </w:rPr>
        <w:t xml:space="preserve"> Донецькій (Луганській) області, Запорізькій (Харківській) області регіонального центру з надання безоплатної вторинної правової допомоги у Донецькій та Запорізькій (Луганській та Харківській) областях</w:t>
      </w:r>
      <w:r w:rsidR="00FB6DD2" w:rsidRPr="00F21935">
        <w:rPr>
          <w:sz w:val="28"/>
          <w:szCs w:val="28"/>
        </w:rPr>
        <w:t>;</w:t>
      </w:r>
    </w:p>
    <w:p w:rsidR="00144F06" w:rsidRPr="00D207AC" w:rsidRDefault="00144F06" w:rsidP="00992DEA">
      <w:pPr>
        <w:pStyle w:val="a3"/>
        <w:numPr>
          <w:ilvl w:val="0"/>
          <w:numId w:val="3"/>
        </w:numPr>
        <w:tabs>
          <w:tab w:val="left" w:pos="1418"/>
        </w:tabs>
        <w:ind w:left="0" w:firstLine="709"/>
        <w:jc w:val="both"/>
        <w:rPr>
          <w:sz w:val="28"/>
          <w:szCs w:val="28"/>
          <w:lang w:eastAsia="uk-UA"/>
        </w:rPr>
      </w:pPr>
      <w:r w:rsidRPr="00D207AC">
        <w:rPr>
          <w:sz w:val="28"/>
          <w:szCs w:val="28"/>
        </w:rPr>
        <w:t xml:space="preserve">в частині забезпечення надання </w:t>
      </w:r>
      <w:proofErr w:type="spellStart"/>
      <w:r w:rsidRPr="00D207AC">
        <w:rPr>
          <w:sz w:val="28"/>
          <w:szCs w:val="28"/>
        </w:rPr>
        <w:t>консультаційно</w:t>
      </w:r>
      <w:proofErr w:type="spellEnd"/>
      <w:r w:rsidRPr="00D207AC">
        <w:rPr>
          <w:sz w:val="28"/>
          <w:szCs w:val="28"/>
        </w:rPr>
        <w:t>-методичної допомоги з питань утворення спеціалізованих установ, які надають безоплатну первинну правову допомогу, та залучення фізичних осіб та юридичних осіб приватного права до надання безоплатної первинної правової допомоги органами місцевого самоврядування, а також в частині взаємодії із суб’єктами надання безоплатної первинної правової допомоги</w:t>
      </w:r>
      <w:r w:rsidRPr="00D207AC">
        <w:rPr>
          <w:sz w:val="28"/>
          <w:szCs w:val="28"/>
          <w:lang w:eastAsia="uk-UA"/>
        </w:rPr>
        <w:t xml:space="preserve">: </w:t>
      </w:r>
    </w:p>
    <w:p w:rsidR="00144F06" w:rsidRDefault="00144F06" w:rsidP="00144F06">
      <w:pPr>
        <w:pStyle w:val="a3"/>
        <w:tabs>
          <w:tab w:val="left" w:pos="1418"/>
        </w:tabs>
        <w:ind w:left="0" w:firstLine="709"/>
        <w:jc w:val="both"/>
        <w:rPr>
          <w:sz w:val="28"/>
          <w:szCs w:val="28"/>
        </w:rPr>
      </w:pPr>
      <w:r w:rsidRPr="00D207AC">
        <w:rPr>
          <w:sz w:val="28"/>
          <w:szCs w:val="28"/>
        </w:rPr>
        <w:t>відділом забезпечення взаємодії із суб’єктами надання безоплатної первинної правової допомоги управління координації системи надання безоплатної правової допомоги Координаційного центру з надання правової допомоги</w:t>
      </w:r>
      <w:r w:rsidR="002B240C">
        <w:rPr>
          <w:sz w:val="28"/>
          <w:szCs w:val="28"/>
        </w:rPr>
        <w:t xml:space="preserve"> (далі – Координаційний центр)</w:t>
      </w:r>
      <w:r w:rsidRPr="00D207AC">
        <w:rPr>
          <w:sz w:val="28"/>
          <w:szCs w:val="28"/>
        </w:rPr>
        <w:t>;</w:t>
      </w:r>
    </w:p>
    <w:p w:rsidR="007674C5" w:rsidRDefault="00F24E12" w:rsidP="00F21935">
      <w:pPr>
        <w:pStyle w:val="a3"/>
        <w:numPr>
          <w:ilvl w:val="0"/>
          <w:numId w:val="3"/>
        </w:numPr>
        <w:tabs>
          <w:tab w:val="left" w:pos="1418"/>
        </w:tabs>
        <w:ind w:left="0" w:firstLine="709"/>
        <w:jc w:val="both"/>
        <w:rPr>
          <w:sz w:val="28"/>
          <w:szCs w:val="28"/>
        </w:rPr>
      </w:pPr>
      <w:r w:rsidRPr="00F21935">
        <w:rPr>
          <w:sz w:val="28"/>
          <w:szCs w:val="28"/>
        </w:rPr>
        <w:t>в</w:t>
      </w:r>
      <w:r w:rsidR="00952A87" w:rsidRPr="00F21935">
        <w:rPr>
          <w:sz w:val="28"/>
          <w:szCs w:val="28"/>
        </w:rPr>
        <w:t xml:space="preserve"> частині забезпечення якості правової допомоги</w:t>
      </w:r>
      <w:r w:rsidR="007674C5" w:rsidRPr="007674C5">
        <w:rPr>
          <w:sz w:val="28"/>
          <w:szCs w:val="28"/>
        </w:rPr>
        <w:t xml:space="preserve"> </w:t>
      </w:r>
      <w:r w:rsidR="007674C5">
        <w:rPr>
          <w:sz w:val="28"/>
          <w:szCs w:val="28"/>
        </w:rPr>
        <w:t>відповідно:</w:t>
      </w:r>
    </w:p>
    <w:p w:rsidR="007674C5" w:rsidRDefault="00952A87" w:rsidP="007674C5">
      <w:pPr>
        <w:pStyle w:val="a3"/>
        <w:tabs>
          <w:tab w:val="left" w:pos="1418"/>
        </w:tabs>
        <w:ind w:left="0" w:firstLine="709"/>
        <w:jc w:val="both"/>
        <w:rPr>
          <w:sz w:val="28"/>
          <w:szCs w:val="28"/>
        </w:rPr>
      </w:pPr>
      <w:r w:rsidRPr="00F21935">
        <w:rPr>
          <w:sz w:val="28"/>
          <w:szCs w:val="28"/>
        </w:rPr>
        <w:t>в</w:t>
      </w:r>
      <w:r w:rsidR="00F24E12" w:rsidRPr="00F21935">
        <w:rPr>
          <w:sz w:val="28"/>
          <w:szCs w:val="28"/>
        </w:rPr>
        <w:t xml:space="preserve">ідділом забезпечення якості правової допомоги та підвищення кваліфікації </w:t>
      </w:r>
      <w:r w:rsidR="0043577D" w:rsidRPr="00F21935">
        <w:rPr>
          <w:sz w:val="28"/>
          <w:szCs w:val="28"/>
        </w:rPr>
        <w:t>її надавачів</w:t>
      </w:r>
      <w:r w:rsidR="00F24E12" w:rsidRPr="00F21935">
        <w:rPr>
          <w:sz w:val="28"/>
          <w:szCs w:val="28"/>
        </w:rPr>
        <w:t xml:space="preserve"> регіонального центру</w:t>
      </w:r>
      <w:r w:rsidR="00FB6DD2" w:rsidRPr="00F21935">
        <w:rPr>
          <w:sz w:val="28"/>
          <w:szCs w:val="28"/>
        </w:rPr>
        <w:t xml:space="preserve"> з надання безоплатної вторинної правової допомоги</w:t>
      </w:r>
      <w:r w:rsidR="007674C5">
        <w:rPr>
          <w:sz w:val="28"/>
          <w:szCs w:val="28"/>
        </w:rPr>
        <w:t>;</w:t>
      </w:r>
    </w:p>
    <w:p w:rsidR="00E64BE9" w:rsidRDefault="007674C5" w:rsidP="007674C5">
      <w:pPr>
        <w:pStyle w:val="a3"/>
        <w:tabs>
          <w:tab w:val="left" w:pos="1418"/>
        </w:tabs>
        <w:ind w:left="0" w:firstLine="709"/>
        <w:jc w:val="both"/>
        <w:rPr>
          <w:sz w:val="28"/>
          <w:szCs w:val="28"/>
        </w:rPr>
      </w:pPr>
      <w:r w:rsidRPr="00F21935">
        <w:rPr>
          <w:sz w:val="28"/>
          <w:szCs w:val="28"/>
        </w:rPr>
        <w:t>відділом забезпечення якості правової допомоги та підвищення кваліфікації її надавачів</w:t>
      </w:r>
      <w:r>
        <w:rPr>
          <w:sz w:val="28"/>
          <w:szCs w:val="28"/>
        </w:rPr>
        <w:t xml:space="preserve"> </w:t>
      </w:r>
      <w:r w:rsidRPr="00F21935">
        <w:rPr>
          <w:sz w:val="28"/>
          <w:szCs w:val="28"/>
        </w:rPr>
        <w:t xml:space="preserve">у Донецькій (Луганській) області, Запорізькій (Харківській) області </w:t>
      </w:r>
      <w:r w:rsidR="00FB6DD2" w:rsidRPr="00F21935">
        <w:rPr>
          <w:sz w:val="28"/>
          <w:szCs w:val="28"/>
        </w:rPr>
        <w:t xml:space="preserve">регіонального центру з надання безоплатної вторинної правової допомоги у Донецькій та Запорізькій (Луганській та Харківській) областях) (далі </w:t>
      </w:r>
      <w:r w:rsidR="001F7223" w:rsidRPr="001F7223">
        <w:rPr>
          <w:sz w:val="28"/>
          <w:szCs w:val="28"/>
        </w:rPr>
        <w:t>–</w:t>
      </w:r>
      <w:r w:rsidR="00FB6DD2" w:rsidRPr="00F21935">
        <w:rPr>
          <w:sz w:val="28"/>
          <w:szCs w:val="28"/>
        </w:rPr>
        <w:t xml:space="preserve"> регіональний центр)</w:t>
      </w:r>
      <w:r w:rsidR="00F21935">
        <w:rPr>
          <w:sz w:val="28"/>
          <w:szCs w:val="28"/>
        </w:rPr>
        <w:t>;</w:t>
      </w:r>
    </w:p>
    <w:p w:rsidR="00F21935" w:rsidRPr="00FA2466" w:rsidRDefault="00F036BE" w:rsidP="00F036BE">
      <w:pPr>
        <w:pStyle w:val="a3"/>
        <w:numPr>
          <w:ilvl w:val="0"/>
          <w:numId w:val="3"/>
        </w:numPr>
        <w:tabs>
          <w:tab w:val="left" w:pos="1418"/>
        </w:tabs>
        <w:ind w:left="0" w:firstLine="709"/>
        <w:jc w:val="both"/>
        <w:rPr>
          <w:sz w:val="28"/>
          <w:szCs w:val="28"/>
        </w:rPr>
      </w:pPr>
      <w:r w:rsidRPr="00FA2466">
        <w:rPr>
          <w:sz w:val="28"/>
          <w:szCs w:val="28"/>
        </w:rPr>
        <w:lastRenderedPageBreak/>
        <w:t>в частині забезпечення доступу до правової допомоги</w:t>
      </w:r>
      <w:r w:rsidR="009E093B" w:rsidRPr="00FA2466">
        <w:rPr>
          <w:sz w:val="28"/>
          <w:szCs w:val="28"/>
        </w:rPr>
        <w:t xml:space="preserve"> –</w:t>
      </w:r>
      <w:r w:rsidRPr="00FA2466">
        <w:rPr>
          <w:sz w:val="28"/>
          <w:szCs w:val="28"/>
        </w:rPr>
        <w:t xml:space="preserve"> </w:t>
      </w:r>
      <w:r w:rsidR="00F21935" w:rsidRPr="00FA2466">
        <w:rPr>
          <w:sz w:val="28"/>
          <w:szCs w:val="28"/>
        </w:rPr>
        <w:t xml:space="preserve">відділом організації надання безоплатної </w:t>
      </w:r>
      <w:r w:rsidR="009E093B" w:rsidRPr="00FA2466">
        <w:rPr>
          <w:sz w:val="28"/>
          <w:szCs w:val="28"/>
        </w:rPr>
        <w:t>вторинної правової допомоги</w:t>
      </w:r>
      <w:r w:rsidR="00CE4FBE" w:rsidRPr="00FA2466">
        <w:rPr>
          <w:sz w:val="28"/>
          <w:szCs w:val="28"/>
        </w:rPr>
        <w:t xml:space="preserve"> регіонального центру</w:t>
      </w:r>
      <w:r w:rsidR="002F4F00" w:rsidRPr="00FA2466">
        <w:rPr>
          <w:sz w:val="28"/>
          <w:szCs w:val="28"/>
        </w:rPr>
        <w:t>.</w:t>
      </w:r>
    </w:p>
    <w:p w:rsidR="00F24E12" w:rsidRPr="00F21935" w:rsidRDefault="00F24E12" w:rsidP="00F24E12">
      <w:pPr>
        <w:ind w:firstLine="709"/>
        <w:jc w:val="both"/>
        <w:rPr>
          <w:sz w:val="28"/>
          <w:szCs w:val="28"/>
        </w:rPr>
      </w:pPr>
      <w:r w:rsidRPr="00F21935">
        <w:rPr>
          <w:sz w:val="28"/>
          <w:szCs w:val="28"/>
        </w:rPr>
        <w:t xml:space="preserve">3. Відділ очолює начальник Відділу, якого призначає на посаду відповідно до кваліфікаційних вимог, визначених Координаційним </w:t>
      </w:r>
      <w:r w:rsidR="002B240C">
        <w:rPr>
          <w:sz w:val="28"/>
          <w:szCs w:val="28"/>
        </w:rPr>
        <w:t>центром</w:t>
      </w:r>
      <w:r w:rsidRPr="00F21935">
        <w:rPr>
          <w:sz w:val="28"/>
          <w:szCs w:val="28"/>
        </w:rPr>
        <w:t>, та звільняє з посади директор місцевого центру за погодженням з регіональним центром.</w:t>
      </w:r>
    </w:p>
    <w:p w:rsidR="00F24E12" w:rsidRPr="00F21935" w:rsidRDefault="00F24E12" w:rsidP="00F24E12">
      <w:pPr>
        <w:ind w:firstLine="709"/>
        <w:jc w:val="both"/>
        <w:rPr>
          <w:sz w:val="28"/>
          <w:szCs w:val="28"/>
        </w:rPr>
      </w:pPr>
      <w:r w:rsidRPr="00F21935">
        <w:rPr>
          <w:sz w:val="28"/>
          <w:szCs w:val="28"/>
        </w:rPr>
        <w:t>Начальник Відділу може мати заступника, якого призначає на посаду відповідно до кваліфікаційних вимог, визначених Координаційним центром, та звільняє з посади директор місцевого центру за погодженням з регіональним центром.</w:t>
      </w:r>
    </w:p>
    <w:p w:rsidR="00F24E12" w:rsidRPr="00F21935" w:rsidRDefault="00F24E12" w:rsidP="00F24E12">
      <w:pPr>
        <w:ind w:firstLine="709"/>
        <w:jc w:val="both"/>
        <w:rPr>
          <w:sz w:val="28"/>
          <w:szCs w:val="28"/>
        </w:rPr>
      </w:pPr>
      <w:r w:rsidRPr="00F21935">
        <w:rPr>
          <w:sz w:val="28"/>
          <w:szCs w:val="28"/>
        </w:rPr>
        <w:t>Інші працівники Відділу призначаються на посади відповідно до кваліфікаційних вимог, визначених Координаційним центром, і звільняються з посад директором місцевого центру.</w:t>
      </w:r>
    </w:p>
    <w:p w:rsidR="00F24E12" w:rsidRPr="00F21935" w:rsidRDefault="00F24E12" w:rsidP="00CE6CCC">
      <w:pPr>
        <w:spacing w:after="60"/>
        <w:ind w:firstLine="709"/>
        <w:contextualSpacing/>
        <w:jc w:val="both"/>
        <w:rPr>
          <w:sz w:val="28"/>
          <w:szCs w:val="28"/>
        </w:rPr>
      </w:pPr>
      <w:r w:rsidRPr="00F21935">
        <w:rPr>
          <w:sz w:val="28"/>
          <w:szCs w:val="28"/>
        </w:rPr>
        <w:t>4. У своїй діяльності Відділ керується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Міністерства юстиції України, іншими нормативно-правовими актами, цим Положенням, наказами Координаційного центру</w:t>
      </w:r>
      <w:r w:rsidR="00A8537D">
        <w:rPr>
          <w:sz w:val="28"/>
          <w:szCs w:val="28"/>
        </w:rPr>
        <w:t xml:space="preserve">, </w:t>
      </w:r>
      <w:r w:rsidRPr="00F21935">
        <w:rPr>
          <w:sz w:val="28"/>
          <w:szCs w:val="28"/>
        </w:rPr>
        <w:t xml:space="preserve">регіонального </w:t>
      </w:r>
      <w:r w:rsidR="00A8537D">
        <w:rPr>
          <w:sz w:val="28"/>
          <w:szCs w:val="28"/>
        </w:rPr>
        <w:t xml:space="preserve">центру </w:t>
      </w:r>
      <w:r w:rsidR="00A8537D" w:rsidRPr="00A33857">
        <w:rPr>
          <w:sz w:val="28"/>
          <w:szCs w:val="28"/>
        </w:rPr>
        <w:t>та місцевого центру</w:t>
      </w:r>
      <w:r w:rsidRPr="00A33857">
        <w:rPr>
          <w:sz w:val="28"/>
          <w:szCs w:val="28"/>
        </w:rPr>
        <w:t>.</w:t>
      </w:r>
    </w:p>
    <w:p w:rsidR="00F24E12" w:rsidRPr="00F21935" w:rsidRDefault="00F24E12" w:rsidP="00CE6CCC">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21935">
        <w:rPr>
          <w:sz w:val="28"/>
          <w:szCs w:val="28"/>
        </w:rPr>
        <w:t>5. Основними завданнями Відділу є:</w:t>
      </w:r>
    </w:p>
    <w:p w:rsidR="00F24E12" w:rsidRDefault="00F24E12" w:rsidP="00CE6CCC">
      <w:pPr>
        <w:numPr>
          <w:ilvl w:val="0"/>
          <w:numId w:val="2"/>
        </w:num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proofErr w:type="spellStart"/>
      <w:r w:rsidRPr="00F21935">
        <w:rPr>
          <w:sz w:val="28"/>
          <w:szCs w:val="28"/>
        </w:rPr>
        <w:t>правопросвітництво</w:t>
      </w:r>
      <w:proofErr w:type="spellEnd"/>
      <w:r w:rsidRPr="00F21935">
        <w:rPr>
          <w:sz w:val="28"/>
          <w:szCs w:val="28"/>
        </w:rPr>
        <w:t xml:space="preserve"> у територіальних громадах;</w:t>
      </w:r>
    </w:p>
    <w:p w:rsidR="00E40FFB" w:rsidRDefault="00E40FFB" w:rsidP="00CE6CCC">
      <w:pPr>
        <w:pStyle w:val="a3"/>
        <w:numPr>
          <w:ilvl w:val="0"/>
          <w:numId w:val="2"/>
        </w:numPr>
        <w:tabs>
          <w:tab w:val="left" w:pos="851"/>
        </w:tabs>
        <w:ind w:left="0" w:firstLine="709"/>
        <w:jc w:val="both"/>
        <w:rPr>
          <w:sz w:val="28"/>
          <w:szCs w:val="28"/>
        </w:rPr>
      </w:pPr>
      <w:r w:rsidRPr="00E40FFB">
        <w:rPr>
          <w:sz w:val="28"/>
          <w:szCs w:val="28"/>
        </w:rPr>
        <w:t xml:space="preserve">надання </w:t>
      </w:r>
      <w:r w:rsidRPr="00397BCA">
        <w:rPr>
          <w:sz w:val="28"/>
          <w:szCs w:val="28"/>
        </w:rPr>
        <w:t>безоплатної</w:t>
      </w:r>
      <w:r w:rsidRPr="00E40FFB">
        <w:rPr>
          <w:sz w:val="28"/>
          <w:szCs w:val="28"/>
        </w:rPr>
        <w:t xml:space="preserve"> первин</w:t>
      </w:r>
      <w:r w:rsidR="00397BCA">
        <w:rPr>
          <w:sz w:val="28"/>
          <w:szCs w:val="28"/>
        </w:rPr>
        <w:t>ної</w:t>
      </w:r>
      <w:r>
        <w:rPr>
          <w:sz w:val="28"/>
          <w:szCs w:val="28"/>
        </w:rPr>
        <w:t xml:space="preserve"> правової допомоги;</w:t>
      </w:r>
    </w:p>
    <w:p w:rsidR="00397BCA" w:rsidRDefault="00397BCA" w:rsidP="00CE6CCC">
      <w:pPr>
        <w:pStyle w:val="a3"/>
        <w:numPr>
          <w:ilvl w:val="0"/>
          <w:numId w:val="2"/>
        </w:numPr>
        <w:tabs>
          <w:tab w:val="left" w:pos="851"/>
        </w:tabs>
        <w:ind w:left="0" w:firstLine="709"/>
        <w:jc w:val="both"/>
        <w:rPr>
          <w:sz w:val="28"/>
          <w:szCs w:val="28"/>
        </w:rPr>
      </w:pPr>
      <w:r>
        <w:rPr>
          <w:sz w:val="28"/>
          <w:szCs w:val="28"/>
        </w:rPr>
        <w:t>забезпечення доступу до безоплатної вторинної правової допомоги;</w:t>
      </w:r>
    </w:p>
    <w:p w:rsidR="00E40FFB" w:rsidRPr="00E40FFB" w:rsidRDefault="00397BCA" w:rsidP="00CE6CCC">
      <w:pPr>
        <w:pStyle w:val="a3"/>
        <w:numPr>
          <w:ilvl w:val="0"/>
          <w:numId w:val="2"/>
        </w:numPr>
        <w:tabs>
          <w:tab w:val="left" w:pos="851"/>
        </w:tabs>
        <w:ind w:left="0" w:firstLine="709"/>
        <w:jc w:val="both"/>
        <w:rPr>
          <w:sz w:val="28"/>
          <w:szCs w:val="28"/>
        </w:rPr>
      </w:pPr>
      <w:r w:rsidRPr="00E40FFB">
        <w:rPr>
          <w:sz w:val="28"/>
          <w:szCs w:val="28"/>
        </w:rPr>
        <w:t>надання безоплатної</w:t>
      </w:r>
      <w:r w:rsidRPr="00397BCA">
        <w:rPr>
          <w:sz w:val="28"/>
          <w:szCs w:val="28"/>
        </w:rPr>
        <w:t xml:space="preserve"> </w:t>
      </w:r>
      <w:r>
        <w:rPr>
          <w:sz w:val="28"/>
          <w:szCs w:val="28"/>
        </w:rPr>
        <w:t>вторинної правової допомоги;</w:t>
      </w:r>
    </w:p>
    <w:p w:rsidR="00295538" w:rsidRPr="00295538" w:rsidRDefault="00F24E12" w:rsidP="00CE6CCC">
      <w:pPr>
        <w:pStyle w:val="a3"/>
        <w:numPr>
          <w:ilvl w:val="0"/>
          <w:numId w:val="2"/>
        </w:numPr>
        <w:tabs>
          <w:tab w:val="left" w:pos="851"/>
        </w:tabs>
        <w:ind w:left="0" w:firstLine="709"/>
        <w:jc w:val="both"/>
        <w:rPr>
          <w:sz w:val="28"/>
          <w:szCs w:val="28"/>
        </w:rPr>
      </w:pPr>
      <w:r w:rsidRPr="00295538">
        <w:rPr>
          <w:sz w:val="28"/>
          <w:szCs w:val="28"/>
        </w:rPr>
        <w:t>сприяння формуванню та розвитку на відповідній території мережі суб’єктів надання безоплатної первинної правової допомоги;</w:t>
      </w:r>
      <w:r w:rsidR="00273FA0" w:rsidRPr="00295538">
        <w:rPr>
          <w:sz w:val="28"/>
          <w:szCs w:val="28"/>
        </w:rPr>
        <w:t xml:space="preserve"> </w:t>
      </w:r>
    </w:p>
    <w:p w:rsidR="00397BCA" w:rsidRPr="00295538" w:rsidRDefault="00397BCA" w:rsidP="001F7223">
      <w:pPr>
        <w:pStyle w:val="a3"/>
        <w:numPr>
          <w:ilvl w:val="0"/>
          <w:numId w:val="2"/>
        </w:numPr>
        <w:tabs>
          <w:tab w:val="left" w:pos="851"/>
        </w:tabs>
        <w:ind w:left="0" w:firstLine="709"/>
        <w:jc w:val="both"/>
        <w:rPr>
          <w:sz w:val="28"/>
          <w:szCs w:val="28"/>
        </w:rPr>
      </w:pPr>
      <w:r w:rsidRPr="00295538">
        <w:rPr>
          <w:sz w:val="28"/>
          <w:szCs w:val="28"/>
        </w:rPr>
        <w:t xml:space="preserve">забезпечення доступу до електронних </w:t>
      </w:r>
      <w:r w:rsidR="00065559" w:rsidRPr="00295538">
        <w:rPr>
          <w:sz w:val="28"/>
          <w:szCs w:val="28"/>
        </w:rPr>
        <w:t>сервісів</w:t>
      </w:r>
      <w:r w:rsidRPr="00295538">
        <w:rPr>
          <w:sz w:val="28"/>
          <w:szCs w:val="28"/>
        </w:rPr>
        <w:t xml:space="preserve"> Міністерства юстиції України.</w:t>
      </w:r>
    </w:p>
    <w:p w:rsidR="00F24E12" w:rsidRPr="00F21935" w:rsidRDefault="00F24E12" w:rsidP="00CE6CCC">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21935">
        <w:rPr>
          <w:sz w:val="28"/>
          <w:szCs w:val="28"/>
        </w:rPr>
        <w:t>6. Відділ відповідно до покладених на нього завдань:</w:t>
      </w:r>
    </w:p>
    <w:p w:rsidR="00F24E12" w:rsidRPr="00F21935" w:rsidRDefault="00F24E12" w:rsidP="00CE6CCC">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21935">
        <w:rPr>
          <w:sz w:val="28"/>
          <w:szCs w:val="28"/>
        </w:rPr>
        <w:t xml:space="preserve">1) розповсюджує інформацію у сфері захисту прав, свобод і законних інтересів </w:t>
      </w:r>
      <w:r w:rsidR="00EB4455" w:rsidRPr="00723089">
        <w:rPr>
          <w:sz w:val="28"/>
          <w:szCs w:val="28"/>
        </w:rPr>
        <w:t>громадян</w:t>
      </w:r>
      <w:r w:rsidRPr="00723089">
        <w:rPr>
          <w:sz w:val="28"/>
          <w:szCs w:val="28"/>
        </w:rPr>
        <w:t>, надання безоплатної правової допомоги</w:t>
      </w:r>
      <w:r w:rsidR="005F4ECB" w:rsidRPr="00723089">
        <w:rPr>
          <w:sz w:val="28"/>
          <w:szCs w:val="28"/>
        </w:rPr>
        <w:t>, у тому числі в установах виконання покарань</w:t>
      </w:r>
      <w:r w:rsidRPr="00F21935">
        <w:rPr>
          <w:sz w:val="28"/>
          <w:szCs w:val="28"/>
        </w:rPr>
        <w:t>;</w:t>
      </w:r>
    </w:p>
    <w:p w:rsidR="00F24E12" w:rsidRPr="00F21935" w:rsidRDefault="00F24E12" w:rsidP="00F24E1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sidRPr="00F21935">
        <w:rPr>
          <w:sz w:val="28"/>
          <w:szCs w:val="28"/>
        </w:rPr>
        <w:t xml:space="preserve">2) проводить тематичні семінари, лекції, зокрема у навчальних закладах, закладах позашкільної освіти, в закладах післядипломної освіти, навчально-виховних закладах для дітей-сиріт та дітей, позбавлених батьківського піклування; для визначених категорій громадян, зокрема пенсіонерів, </w:t>
      </w:r>
      <w:r w:rsidR="00051623">
        <w:rPr>
          <w:sz w:val="28"/>
          <w:szCs w:val="28"/>
        </w:rPr>
        <w:t xml:space="preserve">осіб з </w:t>
      </w:r>
      <w:r w:rsidRPr="00F21935">
        <w:rPr>
          <w:sz w:val="28"/>
          <w:szCs w:val="28"/>
        </w:rPr>
        <w:t>інвалід</w:t>
      </w:r>
      <w:r w:rsidR="00051623">
        <w:rPr>
          <w:sz w:val="28"/>
          <w:szCs w:val="28"/>
        </w:rPr>
        <w:t>ністю</w:t>
      </w:r>
      <w:r w:rsidRPr="00F21935">
        <w:rPr>
          <w:sz w:val="28"/>
          <w:szCs w:val="28"/>
        </w:rPr>
        <w:t>, учасників антитерористичної операції, молоді, громадських активістів, вчителів та педагогічних працівників, медичних працівників, інших вразливих суспільних груп з метою підвищення правової свідомості, культури та освіченості населення, запобігання злочинності;</w:t>
      </w:r>
    </w:p>
    <w:p w:rsidR="00BF2154" w:rsidRPr="00F21935" w:rsidRDefault="00BF2154" w:rsidP="00B21129">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bookmarkStart w:id="0" w:name="n244"/>
      <w:bookmarkEnd w:id="0"/>
      <w:r w:rsidRPr="00F21935">
        <w:rPr>
          <w:sz w:val="28"/>
          <w:szCs w:val="28"/>
        </w:rPr>
        <w:t>3</w:t>
      </w:r>
      <w:r w:rsidR="0032793C" w:rsidRPr="00F21935">
        <w:rPr>
          <w:sz w:val="28"/>
          <w:szCs w:val="28"/>
        </w:rPr>
        <w:t>) зд</w:t>
      </w:r>
      <w:r w:rsidR="00723089">
        <w:rPr>
          <w:sz w:val="28"/>
          <w:szCs w:val="28"/>
        </w:rPr>
        <w:t>і</w:t>
      </w:r>
      <w:r w:rsidR="0032793C" w:rsidRPr="00F21935">
        <w:rPr>
          <w:sz w:val="28"/>
          <w:szCs w:val="28"/>
        </w:rPr>
        <w:t>йсню</w:t>
      </w:r>
      <w:r w:rsidRPr="00F21935">
        <w:rPr>
          <w:sz w:val="28"/>
          <w:szCs w:val="28"/>
        </w:rPr>
        <w:t>є</w:t>
      </w:r>
      <w:r w:rsidR="0032793C" w:rsidRPr="00F21935">
        <w:rPr>
          <w:sz w:val="28"/>
          <w:szCs w:val="28"/>
        </w:rPr>
        <w:t xml:space="preserve"> прийом </w:t>
      </w:r>
      <w:r w:rsidR="00723089" w:rsidRPr="00F21935">
        <w:rPr>
          <w:sz w:val="28"/>
          <w:szCs w:val="28"/>
        </w:rPr>
        <w:t>осіб</w:t>
      </w:r>
      <w:r w:rsidR="0032793C" w:rsidRPr="00F21935">
        <w:rPr>
          <w:sz w:val="28"/>
          <w:szCs w:val="28"/>
        </w:rPr>
        <w:t xml:space="preserve">, </w:t>
      </w:r>
      <w:r w:rsidR="00723089" w:rsidRPr="00F21935">
        <w:rPr>
          <w:sz w:val="28"/>
          <w:szCs w:val="28"/>
        </w:rPr>
        <w:t>які</w:t>
      </w:r>
      <w:r w:rsidR="0032793C" w:rsidRPr="00F21935">
        <w:rPr>
          <w:sz w:val="28"/>
          <w:szCs w:val="28"/>
        </w:rPr>
        <w:t xml:space="preserve"> звертаються до </w:t>
      </w:r>
      <w:r w:rsidR="00723089" w:rsidRPr="00F21935">
        <w:rPr>
          <w:sz w:val="28"/>
          <w:szCs w:val="28"/>
        </w:rPr>
        <w:t>місцевого</w:t>
      </w:r>
      <w:r w:rsidR="0032793C" w:rsidRPr="00F21935">
        <w:rPr>
          <w:sz w:val="28"/>
          <w:szCs w:val="28"/>
        </w:rPr>
        <w:t xml:space="preserve"> центру для отримання безоплатно</w:t>
      </w:r>
      <w:r w:rsidRPr="00F21935">
        <w:rPr>
          <w:sz w:val="28"/>
          <w:szCs w:val="28"/>
        </w:rPr>
        <w:t>ї</w:t>
      </w:r>
      <w:r w:rsidR="0032793C" w:rsidRPr="00F21935">
        <w:rPr>
          <w:sz w:val="28"/>
          <w:szCs w:val="28"/>
        </w:rPr>
        <w:t xml:space="preserve"> первинно</w:t>
      </w:r>
      <w:r w:rsidRPr="00F21935">
        <w:rPr>
          <w:sz w:val="28"/>
          <w:szCs w:val="28"/>
        </w:rPr>
        <w:t>ї</w:t>
      </w:r>
      <w:r w:rsidR="0032793C" w:rsidRPr="00F21935">
        <w:rPr>
          <w:sz w:val="28"/>
          <w:szCs w:val="28"/>
        </w:rPr>
        <w:t xml:space="preserve"> правово</w:t>
      </w:r>
      <w:r w:rsidRPr="00F21935">
        <w:rPr>
          <w:sz w:val="28"/>
          <w:szCs w:val="28"/>
        </w:rPr>
        <w:t>ї</w:t>
      </w:r>
      <w:r w:rsidR="0032793C" w:rsidRPr="00F21935">
        <w:rPr>
          <w:sz w:val="28"/>
          <w:szCs w:val="28"/>
        </w:rPr>
        <w:t xml:space="preserve"> допомоги та безоплатно</w:t>
      </w:r>
      <w:r w:rsidRPr="00F21935">
        <w:rPr>
          <w:sz w:val="28"/>
          <w:szCs w:val="28"/>
        </w:rPr>
        <w:t>ї</w:t>
      </w:r>
      <w:r w:rsidR="0032793C" w:rsidRPr="00F21935">
        <w:rPr>
          <w:sz w:val="28"/>
          <w:szCs w:val="28"/>
        </w:rPr>
        <w:t xml:space="preserve"> вторинно</w:t>
      </w:r>
      <w:r w:rsidRPr="00F21935">
        <w:rPr>
          <w:sz w:val="28"/>
          <w:szCs w:val="28"/>
        </w:rPr>
        <w:t>ї</w:t>
      </w:r>
      <w:r w:rsidR="0032793C" w:rsidRPr="00F21935">
        <w:rPr>
          <w:sz w:val="28"/>
          <w:szCs w:val="28"/>
        </w:rPr>
        <w:t xml:space="preserve"> правово</w:t>
      </w:r>
      <w:r w:rsidRPr="00F21935">
        <w:rPr>
          <w:sz w:val="28"/>
          <w:szCs w:val="28"/>
        </w:rPr>
        <w:t>ї</w:t>
      </w:r>
      <w:r w:rsidR="0032793C" w:rsidRPr="00F21935">
        <w:rPr>
          <w:sz w:val="28"/>
          <w:szCs w:val="28"/>
        </w:rPr>
        <w:t xml:space="preserve"> допомоги, роз’ясню</w:t>
      </w:r>
      <w:r w:rsidRPr="00F21935">
        <w:rPr>
          <w:sz w:val="28"/>
          <w:szCs w:val="28"/>
        </w:rPr>
        <w:t>є</w:t>
      </w:r>
      <w:r w:rsidR="0032793C" w:rsidRPr="00F21935">
        <w:rPr>
          <w:sz w:val="28"/>
          <w:szCs w:val="28"/>
        </w:rPr>
        <w:t xml:space="preserve"> положення законодавства </w:t>
      </w:r>
      <w:r w:rsidR="00315B79">
        <w:rPr>
          <w:sz w:val="28"/>
          <w:szCs w:val="28"/>
        </w:rPr>
        <w:t xml:space="preserve">у </w:t>
      </w:r>
      <w:r w:rsidR="00723089" w:rsidRPr="00F21935">
        <w:rPr>
          <w:sz w:val="28"/>
          <w:szCs w:val="28"/>
        </w:rPr>
        <w:t>сфері</w:t>
      </w:r>
      <w:r w:rsidR="0032793C" w:rsidRPr="00F21935">
        <w:rPr>
          <w:sz w:val="28"/>
          <w:szCs w:val="28"/>
        </w:rPr>
        <w:t xml:space="preserve"> надання безоплатно</w:t>
      </w:r>
      <w:r w:rsidRPr="00F21935">
        <w:rPr>
          <w:sz w:val="28"/>
          <w:szCs w:val="28"/>
        </w:rPr>
        <w:t>ї</w:t>
      </w:r>
      <w:r w:rsidR="0032793C" w:rsidRPr="00F21935">
        <w:rPr>
          <w:sz w:val="28"/>
          <w:szCs w:val="28"/>
        </w:rPr>
        <w:t xml:space="preserve"> правово</w:t>
      </w:r>
      <w:r w:rsidRPr="00F21935">
        <w:rPr>
          <w:sz w:val="28"/>
          <w:szCs w:val="28"/>
        </w:rPr>
        <w:t>ї</w:t>
      </w:r>
      <w:r w:rsidR="0032793C" w:rsidRPr="00F21935">
        <w:rPr>
          <w:sz w:val="28"/>
          <w:szCs w:val="28"/>
        </w:rPr>
        <w:t xml:space="preserve"> допомоги та порядок отримання тако</w:t>
      </w:r>
      <w:r w:rsidRPr="00F21935">
        <w:rPr>
          <w:sz w:val="28"/>
          <w:szCs w:val="28"/>
        </w:rPr>
        <w:t>ї</w:t>
      </w:r>
      <w:r w:rsidR="0032793C" w:rsidRPr="00F21935">
        <w:rPr>
          <w:sz w:val="28"/>
          <w:szCs w:val="28"/>
        </w:rPr>
        <w:t xml:space="preserve"> допомоги; </w:t>
      </w:r>
    </w:p>
    <w:p w:rsidR="00880BBB" w:rsidRPr="009D7F6D" w:rsidRDefault="00880BBB" w:rsidP="00B21129">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sidRPr="009D7F6D">
        <w:rPr>
          <w:sz w:val="28"/>
          <w:szCs w:val="28"/>
        </w:rPr>
        <w:lastRenderedPageBreak/>
        <w:t xml:space="preserve">4) реєструє звернення осіб про надання безоплатної </w:t>
      </w:r>
      <w:r w:rsidR="00273FA0" w:rsidRPr="009D7F6D">
        <w:rPr>
          <w:sz w:val="28"/>
          <w:szCs w:val="28"/>
          <w:shd w:val="clear" w:color="auto" w:fill="FFFFFF"/>
        </w:rPr>
        <w:t xml:space="preserve">первинної та </w:t>
      </w:r>
      <w:r w:rsidRPr="009D7F6D">
        <w:rPr>
          <w:sz w:val="28"/>
          <w:szCs w:val="28"/>
        </w:rPr>
        <w:t>вторинної правової допомоги, вносить у встановленому порядку необхідну інформацію до спеціального програмного забезпечення комплексної інформаційно</w:t>
      </w:r>
      <w:r w:rsidR="000A059B">
        <w:rPr>
          <w:sz w:val="28"/>
          <w:szCs w:val="28"/>
        </w:rPr>
        <w:t>-</w:t>
      </w:r>
      <w:r w:rsidRPr="009D7F6D">
        <w:rPr>
          <w:sz w:val="28"/>
          <w:szCs w:val="28"/>
        </w:rPr>
        <w:t xml:space="preserve">аналітичної системи забезпечення надання безоплатної правової допомоги; </w:t>
      </w:r>
    </w:p>
    <w:p w:rsidR="00BF2154" w:rsidRPr="00F21935" w:rsidRDefault="005028D3" w:rsidP="00B21129">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Pr>
          <w:sz w:val="28"/>
          <w:szCs w:val="28"/>
        </w:rPr>
        <w:t>5</w:t>
      </w:r>
      <w:r w:rsidR="0032793C" w:rsidRPr="00F21935">
        <w:rPr>
          <w:sz w:val="28"/>
          <w:szCs w:val="28"/>
        </w:rPr>
        <w:t>) розгляда</w:t>
      </w:r>
      <w:r w:rsidR="00BF2154" w:rsidRPr="00F21935">
        <w:rPr>
          <w:sz w:val="28"/>
          <w:szCs w:val="28"/>
        </w:rPr>
        <w:t>є</w:t>
      </w:r>
      <w:r w:rsidR="0032793C" w:rsidRPr="00F21935">
        <w:rPr>
          <w:sz w:val="28"/>
          <w:szCs w:val="28"/>
        </w:rPr>
        <w:t>:</w:t>
      </w:r>
    </w:p>
    <w:p w:rsidR="00BF2154" w:rsidRPr="00F21935" w:rsidRDefault="0032793C" w:rsidP="00B21129">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sidRPr="00F21935">
        <w:rPr>
          <w:sz w:val="28"/>
          <w:szCs w:val="28"/>
        </w:rPr>
        <w:t xml:space="preserve">звернення </w:t>
      </w:r>
      <w:r w:rsidR="00723089" w:rsidRPr="00F21935">
        <w:rPr>
          <w:sz w:val="28"/>
          <w:szCs w:val="28"/>
        </w:rPr>
        <w:t>осіб</w:t>
      </w:r>
      <w:r w:rsidRPr="00F21935">
        <w:rPr>
          <w:sz w:val="28"/>
          <w:szCs w:val="28"/>
        </w:rPr>
        <w:t xml:space="preserve"> про надання безоплатно</w:t>
      </w:r>
      <w:r w:rsidR="00BF2154" w:rsidRPr="00F21935">
        <w:rPr>
          <w:sz w:val="28"/>
          <w:szCs w:val="28"/>
        </w:rPr>
        <w:t>ї</w:t>
      </w:r>
      <w:r w:rsidRPr="00F21935">
        <w:rPr>
          <w:sz w:val="28"/>
          <w:szCs w:val="28"/>
        </w:rPr>
        <w:t xml:space="preserve"> первинно</w:t>
      </w:r>
      <w:r w:rsidR="00BF2154" w:rsidRPr="00F21935">
        <w:rPr>
          <w:sz w:val="28"/>
          <w:szCs w:val="28"/>
        </w:rPr>
        <w:t>ї</w:t>
      </w:r>
      <w:r w:rsidRPr="00F21935">
        <w:rPr>
          <w:sz w:val="28"/>
          <w:szCs w:val="28"/>
        </w:rPr>
        <w:t xml:space="preserve"> правово</w:t>
      </w:r>
      <w:r w:rsidR="00BF2154" w:rsidRPr="00F21935">
        <w:rPr>
          <w:sz w:val="28"/>
          <w:szCs w:val="28"/>
        </w:rPr>
        <w:t>ї</w:t>
      </w:r>
      <w:r w:rsidRPr="00F21935">
        <w:rPr>
          <w:sz w:val="28"/>
          <w:szCs w:val="28"/>
        </w:rPr>
        <w:t xml:space="preserve"> допомоги протягом </w:t>
      </w:r>
      <w:r w:rsidR="00273FA0" w:rsidRPr="009D7F6D">
        <w:rPr>
          <w:sz w:val="28"/>
          <w:szCs w:val="28"/>
        </w:rPr>
        <w:t>десяти</w:t>
      </w:r>
      <w:r w:rsidR="00273FA0">
        <w:rPr>
          <w:sz w:val="28"/>
          <w:szCs w:val="28"/>
        </w:rPr>
        <w:t xml:space="preserve"> </w:t>
      </w:r>
      <w:r w:rsidR="00723089" w:rsidRPr="00F21935">
        <w:rPr>
          <w:sz w:val="28"/>
          <w:szCs w:val="28"/>
        </w:rPr>
        <w:t>днів</w:t>
      </w:r>
      <w:r w:rsidRPr="00F21935">
        <w:rPr>
          <w:sz w:val="28"/>
          <w:szCs w:val="28"/>
        </w:rPr>
        <w:t xml:space="preserve"> дн</w:t>
      </w:r>
      <w:r w:rsidR="00BF2154" w:rsidRPr="00F21935">
        <w:rPr>
          <w:sz w:val="28"/>
          <w:szCs w:val="28"/>
        </w:rPr>
        <w:t>я надходження такого звернення;</w:t>
      </w:r>
    </w:p>
    <w:p w:rsidR="00BF2154" w:rsidRDefault="0032793C" w:rsidP="00B21129">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sidRPr="00F21935">
        <w:rPr>
          <w:sz w:val="28"/>
          <w:szCs w:val="28"/>
        </w:rPr>
        <w:t xml:space="preserve">звернення </w:t>
      </w:r>
      <w:r w:rsidR="00723089" w:rsidRPr="00F21935">
        <w:rPr>
          <w:sz w:val="28"/>
          <w:szCs w:val="28"/>
        </w:rPr>
        <w:t>осіб</w:t>
      </w:r>
      <w:r w:rsidRPr="00F21935">
        <w:rPr>
          <w:sz w:val="28"/>
          <w:szCs w:val="28"/>
        </w:rPr>
        <w:t xml:space="preserve"> про надання безоплатно</w:t>
      </w:r>
      <w:r w:rsidR="00BF2154" w:rsidRPr="00F21935">
        <w:rPr>
          <w:sz w:val="28"/>
          <w:szCs w:val="28"/>
        </w:rPr>
        <w:t>ї</w:t>
      </w:r>
      <w:r w:rsidRPr="00F21935">
        <w:rPr>
          <w:sz w:val="28"/>
          <w:szCs w:val="28"/>
        </w:rPr>
        <w:t xml:space="preserve"> вторинно</w:t>
      </w:r>
      <w:r w:rsidR="00BF2154" w:rsidRPr="00F21935">
        <w:rPr>
          <w:sz w:val="28"/>
          <w:szCs w:val="28"/>
        </w:rPr>
        <w:t>ї</w:t>
      </w:r>
      <w:r w:rsidRPr="00F21935">
        <w:rPr>
          <w:sz w:val="28"/>
          <w:szCs w:val="28"/>
        </w:rPr>
        <w:t xml:space="preserve"> правово</w:t>
      </w:r>
      <w:r w:rsidR="00BF2154" w:rsidRPr="00F21935">
        <w:rPr>
          <w:sz w:val="28"/>
          <w:szCs w:val="28"/>
        </w:rPr>
        <w:t>ї</w:t>
      </w:r>
      <w:r w:rsidRPr="00F21935">
        <w:rPr>
          <w:sz w:val="28"/>
          <w:szCs w:val="28"/>
        </w:rPr>
        <w:t xml:space="preserve"> допомоги протягом десяти </w:t>
      </w:r>
      <w:r w:rsidR="00723089" w:rsidRPr="00F21935">
        <w:rPr>
          <w:sz w:val="28"/>
          <w:szCs w:val="28"/>
        </w:rPr>
        <w:t>днів</w:t>
      </w:r>
      <w:r w:rsidRPr="00F21935">
        <w:rPr>
          <w:sz w:val="28"/>
          <w:szCs w:val="28"/>
        </w:rPr>
        <w:t xml:space="preserve"> </w:t>
      </w:r>
      <w:r w:rsidR="00051623">
        <w:rPr>
          <w:sz w:val="28"/>
          <w:szCs w:val="28"/>
        </w:rPr>
        <w:t xml:space="preserve">з </w:t>
      </w:r>
      <w:r w:rsidRPr="00F21935">
        <w:rPr>
          <w:sz w:val="28"/>
          <w:szCs w:val="28"/>
        </w:rPr>
        <w:t xml:space="preserve">дня надходження зазначеного звернення, </w:t>
      </w:r>
      <w:r w:rsidR="00BF2154" w:rsidRPr="00F21935">
        <w:rPr>
          <w:sz w:val="28"/>
          <w:szCs w:val="28"/>
        </w:rPr>
        <w:t xml:space="preserve">у </w:t>
      </w:r>
      <w:r w:rsidR="00C12911" w:rsidRPr="00F21935">
        <w:rPr>
          <w:sz w:val="28"/>
          <w:szCs w:val="28"/>
        </w:rPr>
        <w:t>разі</w:t>
      </w:r>
      <w:r w:rsidRPr="00F21935">
        <w:rPr>
          <w:sz w:val="28"/>
          <w:szCs w:val="28"/>
        </w:rPr>
        <w:t xml:space="preserve"> </w:t>
      </w:r>
      <w:r w:rsidR="00723089" w:rsidRPr="00F21935">
        <w:rPr>
          <w:sz w:val="28"/>
          <w:szCs w:val="28"/>
        </w:rPr>
        <w:t>необхідності</w:t>
      </w:r>
      <w:r w:rsidRPr="00F21935">
        <w:rPr>
          <w:sz w:val="28"/>
          <w:szCs w:val="28"/>
        </w:rPr>
        <w:t xml:space="preserve"> нада</w:t>
      </w:r>
      <w:r w:rsidR="00BF2154" w:rsidRPr="00F21935">
        <w:rPr>
          <w:sz w:val="28"/>
          <w:szCs w:val="28"/>
        </w:rPr>
        <w:t>є</w:t>
      </w:r>
      <w:r w:rsidRPr="00F21935">
        <w:rPr>
          <w:sz w:val="28"/>
          <w:szCs w:val="28"/>
        </w:rPr>
        <w:t xml:space="preserve"> допомогу </w:t>
      </w:r>
      <w:r w:rsidR="00BF2154" w:rsidRPr="00F21935">
        <w:rPr>
          <w:sz w:val="28"/>
          <w:szCs w:val="28"/>
        </w:rPr>
        <w:t xml:space="preserve">у </w:t>
      </w:r>
      <w:r w:rsidR="00723089" w:rsidRPr="00F21935">
        <w:rPr>
          <w:sz w:val="28"/>
          <w:szCs w:val="28"/>
        </w:rPr>
        <w:t>складанні</w:t>
      </w:r>
      <w:r w:rsidR="00BF2154" w:rsidRPr="00F21935">
        <w:rPr>
          <w:sz w:val="28"/>
          <w:szCs w:val="28"/>
        </w:rPr>
        <w:t xml:space="preserve"> таких звернень;</w:t>
      </w:r>
    </w:p>
    <w:p w:rsidR="00A8537D" w:rsidRPr="00295538" w:rsidRDefault="00C12911" w:rsidP="00A8537D">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b/>
          <w:sz w:val="28"/>
          <w:szCs w:val="28"/>
        </w:rPr>
      </w:pPr>
      <w:r w:rsidRPr="00295538">
        <w:rPr>
          <w:sz w:val="28"/>
          <w:szCs w:val="28"/>
        </w:rPr>
        <w:t>рішення су</w:t>
      </w:r>
      <w:r w:rsidR="000C56E0" w:rsidRPr="00295538">
        <w:rPr>
          <w:sz w:val="28"/>
          <w:szCs w:val="28"/>
        </w:rPr>
        <w:t xml:space="preserve">ду щодо </w:t>
      </w:r>
      <w:r w:rsidR="00AC6A57">
        <w:rPr>
          <w:sz w:val="28"/>
          <w:szCs w:val="28"/>
        </w:rPr>
        <w:t>надання безоплатної вторинної правової допомоги</w:t>
      </w:r>
      <w:r w:rsidR="000C56E0" w:rsidRPr="00295538">
        <w:rPr>
          <w:sz w:val="28"/>
          <w:szCs w:val="28"/>
        </w:rPr>
        <w:t>;</w:t>
      </w:r>
      <w:r w:rsidR="00A8537D" w:rsidRPr="00295538">
        <w:rPr>
          <w:sz w:val="28"/>
          <w:szCs w:val="28"/>
        </w:rPr>
        <w:t xml:space="preserve"> </w:t>
      </w:r>
    </w:p>
    <w:p w:rsidR="00BF2154" w:rsidRPr="00F21935" w:rsidRDefault="0032793C" w:rsidP="00B21129">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sidRPr="00F21935">
        <w:rPr>
          <w:sz w:val="28"/>
          <w:szCs w:val="28"/>
        </w:rPr>
        <w:t>звернення</w:t>
      </w:r>
      <w:r w:rsidR="002951C1">
        <w:rPr>
          <w:sz w:val="28"/>
          <w:szCs w:val="28"/>
        </w:rPr>
        <w:t xml:space="preserve"> громадян</w:t>
      </w:r>
      <w:r w:rsidR="00315B79" w:rsidRPr="00315B79">
        <w:rPr>
          <w:color w:val="000000"/>
          <w:shd w:val="clear" w:color="auto" w:fill="FFFFFF"/>
        </w:rPr>
        <w:t xml:space="preserve"> </w:t>
      </w:r>
      <w:r w:rsidR="00315B79">
        <w:rPr>
          <w:color w:val="000000"/>
          <w:shd w:val="clear" w:color="auto" w:fill="FFFFFF"/>
        </w:rPr>
        <w:t>(</w:t>
      </w:r>
      <w:r w:rsidR="002951C1">
        <w:rPr>
          <w:sz w:val="28"/>
          <w:szCs w:val="28"/>
        </w:rPr>
        <w:t>юридичних осіб</w:t>
      </w:r>
      <w:r w:rsidR="00315B79">
        <w:rPr>
          <w:sz w:val="28"/>
          <w:szCs w:val="28"/>
        </w:rPr>
        <w:t xml:space="preserve">), </w:t>
      </w:r>
      <w:r w:rsidRPr="00F21935">
        <w:rPr>
          <w:sz w:val="28"/>
          <w:szCs w:val="28"/>
        </w:rPr>
        <w:t xml:space="preserve">запити на </w:t>
      </w:r>
      <w:r w:rsidR="00315B79">
        <w:rPr>
          <w:sz w:val="28"/>
          <w:szCs w:val="28"/>
        </w:rPr>
        <w:t>інформацію</w:t>
      </w:r>
      <w:r w:rsidR="00BF2154" w:rsidRPr="00F21935">
        <w:rPr>
          <w:sz w:val="28"/>
          <w:szCs w:val="28"/>
        </w:rPr>
        <w:t xml:space="preserve"> з</w:t>
      </w:r>
      <w:r w:rsidRPr="00F21935">
        <w:rPr>
          <w:sz w:val="28"/>
          <w:szCs w:val="28"/>
        </w:rPr>
        <w:t xml:space="preserve"> питань, що належать до компетенц</w:t>
      </w:r>
      <w:r w:rsidR="00BF2154" w:rsidRPr="00F21935">
        <w:rPr>
          <w:sz w:val="28"/>
          <w:szCs w:val="28"/>
        </w:rPr>
        <w:t>ії</w:t>
      </w:r>
      <w:r w:rsidRPr="00F21935">
        <w:rPr>
          <w:sz w:val="28"/>
          <w:szCs w:val="28"/>
        </w:rPr>
        <w:t xml:space="preserve"> </w:t>
      </w:r>
      <w:r w:rsidR="00723089" w:rsidRPr="00F21935">
        <w:rPr>
          <w:sz w:val="28"/>
          <w:szCs w:val="28"/>
        </w:rPr>
        <w:t>Відділу</w:t>
      </w:r>
      <w:r w:rsidRPr="00F21935">
        <w:rPr>
          <w:sz w:val="28"/>
          <w:szCs w:val="28"/>
        </w:rPr>
        <w:t xml:space="preserve">; </w:t>
      </w:r>
    </w:p>
    <w:p w:rsidR="00683979" w:rsidRPr="00AC6A57" w:rsidRDefault="00AC6A57" w:rsidP="00AC6A57">
      <w:pPr>
        <w:tabs>
          <w:tab w:val="left" w:pos="993"/>
        </w:tabs>
        <w:ind w:firstLine="710"/>
        <w:jc w:val="both"/>
        <w:rPr>
          <w:sz w:val="28"/>
          <w:szCs w:val="28"/>
        </w:rPr>
      </w:pPr>
      <w:r>
        <w:rPr>
          <w:sz w:val="28"/>
          <w:szCs w:val="28"/>
        </w:rPr>
        <w:t xml:space="preserve">6) </w:t>
      </w:r>
      <w:r w:rsidR="00BF2154" w:rsidRPr="00AC6A57">
        <w:rPr>
          <w:sz w:val="28"/>
          <w:szCs w:val="28"/>
        </w:rPr>
        <w:t>приймає</w:t>
      </w:r>
      <w:r w:rsidR="0032793C" w:rsidRPr="00AC6A57">
        <w:rPr>
          <w:sz w:val="28"/>
          <w:szCs w:val="28"/>
        </w:rPr>
        <w:t xml:space="preserve"> </w:t>
      </w:r>
      <w:r w:rsidR="00723089" w:rsidRPr="00AC6A57">
        <w:rPr>
          <w:sz w:val="28"/>
          <w:szCs w:val="28"/>
        </w:rPr>
        <w:t>всі</w:t>
      </w:r>
      <w:r w:rsidR="0032793C" w:rsidRPr="00AC6A57">
        <w:rPr>
          <w:sz w:val="28"/>
          <w:szCs w:val="28"/>
        </w:rPr>
        <w:t xml:space="preserve"> </w:t>
      </w:r>
      <w:r w:rsidR="00723089" w:rsidRPr="00AC6A57">
        <w:rPr>
          <w:sz w:val="28"/>
          <w:szCs w:val="28"/>
        </w:rPr>
        <w:t>необхідні</w:t>
      </w:r>
      <w:r w:rsidR="0032793C" w:rsidRPr="00AC6A57">
        <w:rPr>
          <w:sz w:val="28"/>
          <w:szCs w:val="28"/>
        </w:rPr>
        <w:t xml:space="preserve"> документи, що </w:t>
      </w:r>
      <w:r w:rsidR="00723089" w:rsidRPr="00AC6A57">
        <w:rPr>
          <w:sz w:val="28"/>
          <w:szCs w:val="28"/>
        </w:rPr>
        <w:t>підтверджують</w:t>
      </w:r>
      <w:r w:rsidR="0032793C" w:rsidRPr="00AC6A57">
        <w:rPr>
          <w:sz w:val="28"/>
          <w:szCs w:val="28"/>
        </w:rPr>
        <w:t xml:space="preserve"> </w:t>
      </w:r>
      <w:r w:rsidR="00723089" w:rsidRPr="00AC6A57">
        <w:rPr>
          <w:sz w:val="28"/>
          <w:szCs w:val="28"/>
        </w:rPr>
        <w:t>належність</w:t>
      </w:r>
      <w:r w:rsidR="0032793C" w:rsidRPr="00AC6A57">
        <w:rPr>
          <w:sz w:val="28"/>
          <w:szCs w:val="28"/>
        </w:rPr>
        <w:t xml:space="preserve"> особи до </w:t>
      </w:r>
      <w:r w:rsidR="00723089" w:rsidRPr="00AC6A57">
        <w:rPr>
          <w:sz w:val="28"/>
          <w:szCs w:val="28"/>
        </w:rPr>
        <w:t>однієї</w:t>
      </w:r>
      <w:r w:rsidR="00BF2154" w:rsidRPr="00AC6A57">
        <w:rPr>
          <w:sz w:val="28"/>
          <w:szCs w:val="28"/>
        </w:rPr>
        <w:t xml:space="preserve"> з</w:t>
      </w:r>
      <w:r w:rsidR="0032793C" w:rsidRPr="00AC6A57">
        <w:rPr>
          <w:sz w:val="28"/>
          <w:szCs w:val="28"/>
        </w:rPr>
        <w:t xml:space="preserve"> вразливих </w:t>
      </w:r>
      <w:r w:rsidR="00723089" w:rsidRPr="00AC6A57">
        <w:rPr>
          <w:sz w:val="28"/>
          <w:szCs w:val="28"/>
        </w:rPr>
        <w:t>категорій</w:t>
      </w:r>
      <w:r w:rsidR="0032793C" w:rsidRPr="00AC6A57">
        <w:rPr>
          <w:sz w:val="28"/>
          <w:szCs w:val="28"/>
        </w:rPr>
        <w:t xml:space="preserve"> </w:t>
      </w:r>
      <w:r w:rsidR="00723089" w:rsidRPr="00AC6A57">
        <w:rPr>
          <w:sz w:val="28"/>
          <w:szCs w:val="28"/>
        </w:rPr>
        <w:t>осіб</w:t>
      </w:r>
      <w:r w:rsidR="0032793C" w:rsidRPr="00AC6A57">
        <w:rPr>
          <w:sz w:val="28"/>
          <w:szCs w:val="28"/>
        </w:rPr>
        <w:t>, визначених пунктами 1</w:t>
      </w:r>
      <w:r w:rsidR="000A0BB0" w:rsidRPr="00AC6A57">
        <w:rPr>
          <w:sz w:val="28"/>
          <w:szCs w:val="28"/>
        </w:rPr>
        <w:t xml:space="preserve"> – </w:t>
      </w:r>
      <w:r w:rsidR="0032793C" w:rsidRPr="00AC6A57">
        <w:rPr>
          <w:sz w:val="28"/>
          <w:szCs w:val="28"/>
        </w:rPr>
        <w:t>2</w:t>
      </w:r>
      <w:r w:rsidR="0032793C" w:rsidRPr="00AC6A57">
        <w:rPr>
          <w:sz w:val="28"/>
          <w:szCs w:val="28"/>
          <w:vertAlign w:val="superscript"/>
        </w:rPr>
        <w:t>2</w:t>
      </w:r>
      <w:r w:rsidR="0032793C" w:rsidRPr="00AC6A57">
        <w:rPr>
          <w:sz w:val="28"/>
          <w:szCs w:val="28"/>
        </w:rPr>
        <w:t>, 8</w:t>
      </w:r>
      <w:r w:rsidR="000A0BB0" w:rsidRPr="00AC6A57">
        <w:rPr>
          <w:sz w:val="28"/>
          <w:szCs w:val="28"/>
        </w:rPr>
        <w:t xml:space="preserve"> –</w:t>
      </w:r>
      <w:r w:rsidR="0032793C" w:rsidRPr="00AC6A57">
        <w:rPr>
          <w:sz w:val="28"/>
          <w:szCs w:val="28"/>
        </w:rPr>
        <w:t xml:space="preserve"> 1</w:t>
      </w:r>
      <w:r w:rsidR="00723089" w:rsidRPr="00AC6A57">
        <w:rPr>
          <w:sz w:val="28"/>
          <w:szCs w:val="28"/>
        </w:rPr>
        <w:t>3</w:t>
      </w:r>
      <w:r w:rsidR="0032793C" w:rsidRPr="00AC6A57">
        <w:rPr>
          <w:sz w:val="28"/>
          <w:szCs w:val="28"/>
        </w:rPr>
        <w:t xml:space="preserve"> частини першо</w:t>
      </w:r>
      <w:r w:rsidR="00BF2154" w:rsidRPr="00AC6A57">
        <w:rPr>
          <w:sz w:val="28"/>
          <w:szCs w:val="28"/>
        </w:rPr>
        <w:t>ї</w:t>
      </w:r>
      <w:r w:rsidR="0032793C" w:rsidRPr="00AC6A57">
        <w:rPr>
          <w:sz w:val="28"/>
          <w:szCs w:val="28"/>
        </w:rPr>
        <w:t xml:space="preserve"> та ча</w:t>
      </w:r>
      <w:r w:rsidR="00BF2154" w:rsidRPr="00AC6A57">
        <w:rPr>
          <w:sz w:val="28"/>
          <w:szCs w:val="28"/>
        </w:rPr>
        <w:t xml:space="preserve">стиною другою </w:t>
      </w:r>
      <w:r w:rsidR="00723089" w:rsidRPr="00AC6A57">
        <w:rPr>
          <w:sz w:val="28"/>
          <w:szCs w:val="28"/>
        </w:rPr>
        <w:t>статті</w:t>
      </w:r>
      <w:r w:rsidR="0032793C" w:rsidRPr="00AC6A57">
        <w:rPr>
          <w:sz w:val="28"/>
          <w:szCs w:val="28"/>
        </w:rPr>
        <w:t xml:space="preserve"> 14 Закону, </w:t>
      </w:r>
      <w:r w:rsidR="003211C6" w:rsidRPr="00AC6A57">
        <w:rPr>
          <w:sz w:val="28"/>
          <w:szCs w:val="28"/>
        </w:rPr>
        <w:t xml:space="preserve">та осіб, засуджених до покарання у вигляді позбавлення волі, тримання в дисциплінарному батальйоні військовослужбовців або обмеження волі, </w:t>
      </w:r>
      <w:r w:rsidR="00723089" w:rsidRPr="00AC6A57">
        <w:rPr>
          <w:sz w:val="28"/>
          <w:szCs w:val="28"/>
        </w:rPr>
        <w:t>перевіряє</w:t>
      </w:r>
      <w:r w:rsidR="0032793C" w:rsidRPr="00AC6A57">
        <w:rPr>
          <w:sz w:val="28"/>
          <w:szCs w:val="28"/>
        </w:rPr>
        <w:t xml:space="preserve"> </w:t>
      </w:r>
      <w:r w:rsidR="00BF2154" w:rsidRPr="00AC6A57">
        <w:rPr>
          <w:sz w:val="28"/>
          <w:szCs w:val="28"/>
        </w:rPr>
        <w:t>ї</w:t>
      </w:r>
      <w:r w:rsidR="0032793C" w:rsidRPr="00AC6A57">
        <w:rPr>
          <w:sz w:val="28"/>
          <w:szCs w:val="28"/>
        </w:rPr>
        <w:t>х належн</w:t>
      </w:r>
      <w:r w:rsidR="00723089" w:rsidRPr="00AC6A57">
        <w:rPr>
          <w:sz w:val="28"/>
          <w:szCs w:val="28"/>
        </w:rPr>
        <w:t>і</w:t>
      </w:r>
      <w:r w:rsidR="0032793C" w:rsidRPr="00AC6A57">
        <w:rPr>
          <w:sz w:val="28"/>
          <w:szCs w:val="28"/>
        </w:rPr>
        <w:t>ст</w:t>
      </w:r>
      <w:r w:rsidR="00723089" w:rsidRPr="00AC6A57">
        <w:rPr>
          <w:sz w:val="28"/>
          <w:szCs w:val="28"/>
        </w:rPr>
        <w:t>ь</w:t>
      </w:r>
      <w:r w:rsidR="0032793C" w:rsidRPr="00AC6A57">
        <w:rPr>
          <w:sz w:val="28"/>
          <w:szCs w:val="28"/>
        </w:rPr>
        <w:t xml:space="preserve"> до </w:t>
      </w:r>
      <w:r w:rsidR="00C12911" w:rsidRPr="00AC6A57">
        <w:rPr>
          <w:sz w:val="28"/>
          <w:szCs w:val="28"/>
        </w:rPr>
        <w:t>категорій</w:t>
      </w:r>
      <w:r w:rsidR="0032793C" w:rsidRPr="00AC6A57">
        <w:rPr>
          <w:sz w:val="28"/>
          <w:szCs w:val="28"/>
        </w:rPr>
        <w:t xml:space="preserve"> </w:t>
      </w:r>
      <w:r w:rsidR="00C12911" w:rsidRPr="00AC6A57">
        <w:rPr>
          <w:sz w:val="28"/>
          <w:szCs w:val="28"/>
        </w:rPr>
        <w:t>осіб</w:t>
      </w:r>
      <w:r w:rsidR="0032793C" w:rsidRPr="00AC6A57">
        <w:rPr>
          <w:sz w:val="28"/>
          <w:szCs w:val="28"/>
        </w:rPr>
        <w:t xml:space="preserve">, </w:t>
      </w:r>
      <w:r w:rsidR="00C12911" w:rsidRPr="00AC6A57">
        <w:rPr>
          <w:sz w:val="28"/>
          <w:szCs w:val="28"/>
        </w:rPr>
        <w:t>які</w:t>
      </w:r>
      <w:r w:rsidR="0032793C" w:rsidRPr="00AC6A57">
        <w:rPr>
          <w:sz w:val="28"/>
          <w:szCs w:val="28"/>
        </w:rPr>
        <w:t xml:space="preserve"> мають право на отримання тако</w:t>
      </w:r>
      <w:r w:rsidR="00BF2154" w:rsidRPr="00AC6A57">
        <w:rPr>
          <w:sz w:val="28"/>
          <w:szCs w:val="28"/>
        </w:rPr>
        <w:t>ї</w:t>
      </w:r>
      <w:r w:rsidR="00051623" w:rsidRPr="00AC6A57">
        <w:rPr>
          <w:sz w:val="28"/>
          <w:szCs w:val="28"/>
        </w:rPr>
        <w:t xml:space="preserve"> допомоги</w:t>
      </w:r>
      <w:r w:rsidR="00677C2C">
        <w:rPr>
          <w:sz w:val="28"/>
          <w:szCs w:val="28"/>
        </w:rPr>
        <w:t>,</w:t>
      </w:r>
      <w:r w:rsidR="0032793C" w:rsidRPr="00AC6A57">
        <w:rPr>
          <w:sz w:val="28"/>
          <w:szCs w:val="28"/>
        </w:rPr>
        <w:t xml:space="preserve"> </w:t>
      </w:r>
      <w:r w:rsidR="000E5ACF" w:rsidRPr="00AC6A57">
        <w:rPr>
          <w:sz w:val="28"/>
          <w:szCs w:val="28"/>
        </w:rPr>
        <w:t xml:space="preserve">готує проект рішення </w:t>
      </w:r>
      <w:r w:rsidR="0032793C" w:rsidRPr="00AC6A57">
        <w:rPr>
          <w:sz w:val="28"/>
          <w:szCs w:val="28"/>
        </w:rPr>
        <w:t>про надання або</w:t>
      </w:r>
      <w:r w:rsidR="000A0BB0" w:rsidRPr="00AC6A57">
        <w:rPr>
          <w:sz w:val="28"/>
          <w:szCs w:val="28"/>
        </w:rPr>
        <w:t xml:space="preserve"> </w:t>
      </w:r>
      <w:r w:rsidR="00C12911" w:rsidRPr="00AC6A57">
        <w:rPr>
          <w:sz w:val="28"/>
          <w:szCs w:val="28"/>
        </w:rPr>
        <w:t>відмову у</w:t>
      </w:r>
      <w:r w:rsidR="0032793C" w:rsidRPr="00AC6A57">
        <w:rPr>
          <w:sz w:val="28"/>
          <w:szCs w:val="28"/>
        </w:rPr>
        <w:t xml:space="preserve"> </w:t>
      </w:r>
      <w:r w:rsidR="00C12911" w:rsidRPr="00AC6A57">
        <w:rPr>
          <w:sz w:val="28"/>
          <w:szCs w:val="28"/>
        </w:rPr>
        <w:t>наданні</w:t>
      </w:r>
      <w:r w:rsidR="0032793C" w:rsidRPr="00AC6A57">
        <w:rPr>
          <w:sz w:val="28"/>
          <w:szCs w:val="28"/>
        </w:rPr>
        <w:t xml:space="preserve"> безоплатно</w:t>
      </w:r>
      <w:r w:rsidR="00BF2154" w:rsidRPr="00AC6A57">
        <w:rPr>
          <w:sz w:val="28"/>
          <w:szCs w:val="28"/>
        </w:rPr>
        <w:t>ї</w:t>
      </w:r>
      <w:r w:rsidR="0032793C" w:rsidRPr="00AC6A57">
        <w:rPr>
          <w:sz w:val="28"/>
          <w:szCs w:val="28"/>
        </w:rPr>
        <w:t xml:space="preserve"> вторинно</w:t>
      </w:r>
      <w:r w:rsidR="00BF2154" w:rsidRPr="00AC6A57">
        <w:rPr>
          <w:sz w:val="28"/>
          <w:szCs w:val="28"/>
        </w:rPr>
        <w:t>ї прав</w:t>
      </w:r>
      <w:r w:rsidR="0032793C" w:rsidRPr="00AC6A57">
        <w:rPr>
          <w:sz w:val="28"/>
          <w:szCs w:val="28"/>
        </w:rPr>
        <w:t>ово</w:t>
      </w:r>
      <w:r w:rsidR="00BF2154" w:rsidRPr="00AC6A57">
        <w:rPr>
          <w:sz w:val="28"/>
          <w:szCs w:val="28"/>
        </w:rPr>
        <w:t>ї</w:t>
      </w:r>
      <w:r w:rsidR="0032793C" w:rsidRPr="00AC6A57">
        <w:rPr>
          <w:sz w:val="28"/>
          <w:szCs w:val="28"/>
        </w:rPr>
        <w:t xml:space="preserve"> допомоги</w:t>
      </w:r>
      <w:r w:rsidR="00051623" w:rsidRPr="00AC6A57">
        <w:rPr>
          <w:sz w:val="28"/>
          <w:szCs w:val="28"/>
        </w:rPr>
        <w:t xml:space="preserve"> та після </w:t>
      </w:r>
      <w:r w:rsidR="001F7223">
        <w:rPr>
          <w:sz w:val="28"/>
          <w:szCs w:val="28"/>
        </w:rPr>
        <w:t xml:space="preserve">підписання керівником місцевого центру </w:t>
      </w:r>
      <w:r w:rsidR="000E5ACF" w:rsidRPr="00AC6A57">
        <w:rPr>
          <w:sz w:val="28"/>
          <w:szCs w:val="28"/>
        </w:rPr>
        <w:t xml:space="preserve">передає </w:t>
      </w:r>
      <w:r w:rsidR="00C51813" w:rsidRPr="00AC6A57">
        <w:rPr>
          <w:sz w:val="28"/>
          <w:szCs w:val="28"/>
        </w:rPr>
        <w:t>до</w:t>
      </w:r>
      <w:r w:rsidR="00051623" w:rsidRPr="00AC6A57">
        <w:rPr>
          <w:sz w:val="28"/>
          <w:szCs w:val="28"/>
        </w:rPr>
        <w:t xml:space="preserve"> </w:t>
      </w:r>
      <w:r w:rsidR="000E5ACF" w:rsidRPr="00AC6A57">
        <w:rPr>
          <w:sz w:val="28"/>
          <w:szCs w:val="28"/>
        </w:rPr>
        <w:t>відділу організації надання безоплатної вторинної правової допомоги та роботи з її надавачами</w:t>
      </w:r>
      <w:r w:rsidR="0032793C" w:rsidRPr="00AC6A57">
        <w:rPr>
          <w:sz w:val="28"/>
          <w:szCs w:val="28"/>
        </w:rPr>
        <w:t xml:space="preserve">; </w:t>
      </w:r>
    </w:p>
    <w:p w:rsidR="00496750" w:rsidRPr="00AC6A57" w:rsidRDefault="00496750" w:rsidP="00AC6A57">
      <w:pPr>
        <w:pStyle w:val="a3"/>
        <w:numPr>
          <w:ilvl w:val="0"/>
          <w:numId w:val="2"/>
        </w:numPr>
        <w:tabs>
          <w:tab w:val="left" w:pos="993"/>
        </w:tabs>
        <w:ind w:left="0" w:firstLine="709"/>
        <w:jc w:val="both"/>
        <w:rPr>
          <w:sz w:val="28"/>
          <w:szCs w:val="28"/>
        </w:rPr>
      </w:pPr>
      <w:proofErr w:type="spellStart"/>
      <w:r w:rsidRPr="00AC6A57">
        <w:rPr>
          <w:sz w:val="28"/>
          <w:szCs w:val="28"/>
        </w:rPr>
        <w:t>iнформує</w:t>
      </w:r>
      <w:proofErr w:type="spellEnd"/>
      <w:r w:rsidRPr="00AC6A57">
        <w:rPr>
          <w:sz w:val="28"/>
          <w:szCs w:val="28"/>
        </w:rPr>
        <w:t xml:space="preserve"> </w:t>
      </w:r>
      <w:proofErr w:type="spellStart"/>
      <w:r w:rsidRPr="00AC6A57">
        <w:rPr>
          <w:sz w:val="28"/>
          <w:szCs w:val="28"/>
        </w:rPr>
        <w:t>суб’єктiв</w:t>
      </w:r>
      <w:proofErr w:type="spellEnd"/>
      <w:r w:rsidRPr="00AC6A57">
        <w:rPr>
          <w:sz w:val="28"/>
          <w:szCs w:val="28"/>
        </w:rPr>
        <w:t xml:space="preserve"> права на безоплатну вторинну правову допомогу про прийняте </w:t>
      </w:r>
      <w:proofErr w:type="spellStart"/>
      <w:r w:rsidRPr="00AC6A57">
        <w:rPr>
          <w:sz w:val="28"/>
          <w:szCs w:val="28"/>
        </w:rPr>
        <w:t>мiсцевим</w:t>
      </w:r>
      <w:proofErr w:type="spellEnd"/>
      <w:r w:rsidRPr="00AC6A57">
        <w:rPr>
          <w:sz w:val="28"/>
          <w:szCs w:val="28"/>
        </w:rPr>
        <w:t xml:space="preserve"> центром </w:t>
      </w:r>
      <w:proofErr w:type="spellStart"/>
      <w:r w:rsidRPr="00AC6A57">
        <w:rPr>
          <w:sz w:val="28"/>
          <w:szCs w:val="28"/>
        </w:rPr>
        <w:t>рiшення</w:t>
      </w:r>
      <w:proofErr w:type="spellEnd"/>
      <w:r w:rsidRPr="00AC6A57">
        <w:rPr>
          <w:sz w:val="28"/>
          <w:szCs w:val="28"/>
        </w:rPr>
        <w:t xml:space="preserve"> про надання або </w:t>
      </w:r>
      <w:proofErr w:type="spellStart"/>
      <w:r w:rsidRPr="00AC6A57">
        <w:rPr>
          <w:sz w:val="28"/>
          <w:szCs w:val="28"/>
        </w:rPr>
        <w:t>вiдмову</w:t>
      </w:r>
      <w:proofErr w:type="spellEnd"/>
      <w:r w:rsidRPr="00AC6A57">
        <w:rPr>
          <w:sz w:val="28"/>
          <w:szCs w:val="28"/>
        </w:rPr>
        <w:t xml:space="preserve"> в </w:t>
      </w:r>
      <w:proofErr w:type="spellStart"/>
      <w:r w:rsidRPr="00AC6A57">
        <w:rPr>
          <w:sz w:val="28"/>
          <w:szCs w:val="28"/>
        </w:rPr>
        <w:t>наданнi</w:t>
      </w:r>
      <w:proofErr w:type="spellEnd"/>
      <w:r w:rsidRPr="00AC6A57">
        <w:rPr>
          <w:sz w:val="28"/>
          <w:szCs w:val="28"/>
        </w:rPr>
        <w:t xml:space="preserve"> безоплатної вторинної правової допомоги;</w:t>
      </w:r>
    </w:p>
    <w:p w:rsidR="00BF2154" w:rsidRPr="00F21935" w:rsidRDefault="00C51813" w:rsidP="00B21129">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Pr>
          <w:sz w:val="28"/>
          <w:szCs w:val="28"/>
        </w:rPr>
        <w:t>8</w:t>
      </w:r>
      <w:r w:rsidR="0032793C" w:rsidRPr="00F21935">
        <w:rPr>
          <w:sz w:val="28"/>
          <w:szCs w:val="28"/>
        </w:rPr>
        <w:t>) нада</w:t>
      </w:r>
      <w:r w:rsidR="00BF2154" w:rsidRPr="00F21935">
        <w:rPr>
          <w:sz w:val="28"/>
          <w:szCs w:val="28"/>
        </w:rPr>
        <w:t>є</w:t>
      </w:r>
      <w:r w:rsidR="0032793C" w:rsidRPr="00F21935">
        <w:rPr>
          <w:sz w:val="28"/>
          <w:szCs w:val="28"/>
        </w:rPr>
        <w:t xml:space="preserve"> правову </w:t>
      </w:r>
      <w:r w:rsidR="000A0BB0" w:rsidRPr="00F21935">
        <w:rPr>
          <w:sz w:val="28"/>
          <w:szCs w:val="28"/>
        </w:rPr>
        <w:t>інформацію</w:t>
      </w:r>
      <w:r w:rsidR="0032793C" w:rsidRPr="00F21935">
        <w:rPr>
          <w:sz w:val="28"/>
          <w:szCs w:val="28"/>
        </w:rPr>
        <w:t xml:space="preserve">, </w:t>
      </w:r>
      <w:r w:rsidR="000A0BB0" w:rsidRPr="00F21935">
        <w:rPr>
          <w:sz w:val="28"/>
          <w:szCs w:val="28"/>
        </w:rPr>
        <w:t>консультацію</w:t>
      </w:r>
      <w:r w:rsidR="0032793C" w:rsidRPr="00F21935">
        <w:rPr>
          <w:sz w:val="28"/>
          <w:szCs w:val="28"/>
        </w:rPr>
        <w:t xml:space="preserve"> i роз’яснення </w:t>
      </w:r>
      <w:r w:rsidR="00C87901">
        <w:rPr>
          <w:sz w:val="28"/>
          <w:szCs w:val="28"/>
        </w:rPr>
        <w:t xml:space="preserve">з </w:t>
      </w:r>
      <w:r w:rsidR="0032793C" w:rsidRPr="00F21935">
        <w:rPr>
          <w:sz w:val="28"/>
          <w:szCs w:val="28"/>
        </w:rPr>
        <w:t xml:space="preserve">правових питань, </w:t>
      </w:r>
      <w:r w:rsidR="0032793C" w:rsidRPr="00932A6A">
        <w:rPr>
          <w:sz w:val="28"/>
          <w:szCs w:val="28"/>
        </w:rPr>
        <w:t>зокрема</w:t>
      </w:r>
      <w:r w:rsidR="0032793C" w:rsidRPr="00F21935">
        <w:rPr>
          <w:sz w:val="28"/>
          <w:szCs w:val="28"/>
        </w:rPr>
        <w:t xml:space="preserve"> роз’ясню</w:t>
      </w:r>
      <w:r w:rsidR="00BF2154" w:rsidRPr="00F21935">
        <w:rPr>
          <w:sz w:val="28"/>
          <w:szCs w:val="28"/>
        </w:rPr>
        <w:t>є</w:t>
      </w:r>
      <w:r w:rsidR="0032793C" w:rsidRPr="00F21935">
        <w:rPr>
          <w:sz w:val="28"/>
          <w:szCs w:val="28"/>
        </w:rPr>
        <w:t xml:space="preserve"> порядок звернення до </w:t>
      </w:r>
      <w:r w:rsidR="000A0BB0" w:rsidRPr="00F21935">
        <w:rPr>
          <w:sz w:val="28"/>
          <w:szCs w:val="28"/>
        </w:rPr>
        <w:t>відповідних</w:t>
      </w:r>
      <w:r w:rsidR="0032793C" w:rsidRPr="00F21935">
        <w:rPr>
          <w:sz w:val="28"/>
          <w:szCs w:val="28"/>
        </w:rPr>
        <w:t xml:space="preserve"> </w:t>
      </w:r>
      <w:r w:rsidR="000A0BB0" w:rsidRPr="00F21935">
        <w:rPr>
          <w:sz w:val="28"/>
          <w:szCs w:val="28"/>
        </w:rPr>
        <w:t>міжнародних</w:t>
      </w:r>
      <w:r w:rsidR="0032793C" w:rsidRPr="00F21935">
        <w:rPr>
          <w:sz w:val="28"/>
          <w:szCs w:val="28"/>
        </w:rPr>
        <w:t xml:space="preserve"> судових установ чи </w:t>
      </w:r>
      <w:r w:rsidR="000A0BB0" w:rsidRPr="00F21935">
        <w:rPr>
          <w:sz w:val="28"/>
          <w:szCs w:val="28"/>
        </w:rPr>
        <w:t>відповідних</w:t>
      </w:r>
      <w:r w:rsidR="0032793C" w:rsidRPr="00F21935">
        <w:rPr>
          <w:sz w:val="28"/>
          <w:szCs w:val="28"/>
        </w:rPr>
        <w:t xml:space="preserve"> </w:t>
      </w:r>
      <w:r w:rsidR="000A0BB0" w:rsidRPr="00F21935">
        <w:rPr>
          <w:sz w:val="28"/>
          <w:szCs w:val="28"/>
        </w:rPr>
        <w:t>міжнародних</w:t>
      </w:r>
      <w:r w:rsidR="0032793C" w:rsidRPr="00F21935">
        <w:rPr>
          <w:sz w:val="28"/>
          <w:szCs w:val="28"/>
        </w:rPr>
        <w:t xml:space="preserve"> </w:t>
      </w:r>
      <w:r w:rsidR="00C87901" w:rsidRPr="00F21935">
        <w:rPr>
          <w:sz w:val="28"/>
          <w:szCs w:val="28"/>
        </w:rPr>
        <w:t>організацій</w:t>
      </w:r>
      <w:r w:rsidR="0032793C" w:rsidRPr="00F21935">
        <w:rPr>
          <w:sz w:val="28"/>
          <w:szCs w:val="28"/>
        </w:rPr>
        <w:t xml:space="preserve">, членом або учасником яких </w:t>
      </w:r>
      <w:r w:rsidR="00BF2154" w:rsidRPr="00F21935">
        <w:rPr>
          <w:sz w:val="28"/>
          <w:szCs w:val="28"/>
        </w:rPr>
        <w:t>є</w:t>
      </w:r>
      <w:r w:rsidR="0032793C" w:rsidRPr="00F21935">
        <w:rPr>
          <w:sz w:val="28"/>
          <w:szCs w:val="28"/>
        </w:rPr>
        <w:t xml:space="preserve"> Укра</w:t>
      </w:r>
      <w:r w:rsidR="00BF2154" w:rsidRPr="00F21935">
        <w:rPr>
          <w:sz w:val="28"/>
          <w:szCs w:val="28"/>
        </w:rPr>
        <w:t>ї</w:t>
      </w:r>
      <w:r w:rsidR="0032793C" w:rsidRPr="00F21935">
        <w:rPr>
          <w:sz w:val="28"/>
          <w:szCs w:val="28"/>
        </w:rPr>
        <w:t>на;</w:t>
      </w:r>
    </w:p>
    <w:p w:rsidR="00BF2154" w:rsidRPr="00F21935" w:rsidRDefault="00C51813" w:rsidP="00B21129">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Pr>
          <w:sz w:val="28"/>
          <w:szCs w:val="28"/>
        </w:rPr>
        <w:t>9</w:t>
      </w:r>
      <w:r w:rsidR="0032793C" w:rsidRPr="00F21935">
        <w:rPr>
          <w:sz w:val="28"/>
          <w:szCs w:val="28"/>
        </w:rPr>
        <w:t>) склад</w:t>
      </w:r>
      <w:r w:rsidR="00C87901">
        <w:rPr>
          <w:sz w:val="28"/>
          <w:szCs w:val="28"/>
        </w:rPr>
        <w:t>ає</w:t>
      </w:r>
      <w:r w:rsidR="0032793C" w:rsidRPr="00F21935">
        <w:rPr>
          <w:sz w:val="28"/>
          <w:szCs w:val="28"/>
        </w:rPr>
        <w:t xml:space="preserve"> заяв</w:t>
      </w:r>
      <w:r w:rsidR="00C87901">
        <w:rPr>
          <w:sz w:val="28"/>
          <w:szCs w:val="28"/>
        </w:rPr>
        <w:t>и</w:t>
      </w:r>
      <w:r w:rsidR="0032793C" w:rsidRPr="00F21935">
        <w:rPr>
          <w:sz w:val="28"/>
          <w:szCs w:val="28"/>
        </w:rPr>
        <w:t>, скарг</w:t>
      </w:r>
      <w:r w:rsidR="00C87901">
        <w:rPr>
          <w:sz w:val="28"/>
          <w:szCs w:val="28"/>
        </w:rPr>
        <w:t>и</w:t>
      </w:r>
      <w:r w:rsidR="0032793C" w:rsidRPr="00F21935">
        <w:rPr>
          <w:sz w:val="28"/>
          <w:szCs w:val="28"/>
        </w:rPr>
        <w:t xml:space="preserve"> та </w:t>
      </w:r>
      <w:r w:rsidR="00C87901" w:rsidRPr="00F21935">
        <w:rPr>
          <w:sz w:val="28"/>
          <w:szCs w:val="28"/>
        </w:rPr>
        <w:t>інш</w:t>
      </w:r>
      <w:r w:rsidR="00C87901">
        <w:rPr>
          <w:sz w:val="28"/>
          <w:szCs w:val="28"/>
        </w:rPr>
        <w:t>і</w:t>
      </w:r>
      <w:r w:rsidR="0032793C" w:rsidRPr="00F21935">
        <w:rPr>
          <w:sz w:val="28"/>
          <w:szCs w:val="28"/>
        </w:rPr>
        <w:t xml:space="preserve"> документ</w:t>
      </w:r>
      <w:r w:rsidR="00C87901">
        <w:rPr>
          <w:sz w:val="28"/>
          <w:szCs w:val="28"/>
        </w:rPr>
        <w:t>и</w:t>
      </w:r>
      <w:r w:rsidR="0032793C" w:rsidRPr="00F21935">
        <w:rPr>
          <w:sz w:val="28"/>
          <w:szCs w:val="28"/>
        </w:rPr>
        <w:t xml:space="preserve"> правового характеру; </w:t>
      </w:r>
    </w:p>
    <w:p w:rsidR="00BF2154" w:rsidRPr="00F21935" w:rsidRDefault="00C51813" w:rsidP="00B21129">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Pr>
          <w:sz w:val="28"/>
          <w:szCs w:val="28"/>
        </w:rPr>
        <w:t>10</w:t>
      </w:r>
      <w:r w:rsidR="0032793C" w:rsidRPr="00F21935">
        <w:rPr>
          <w:sz w:val="28"/>
          <w:szCs w:val="28"/>
        </w:rPr>
        <w:t>) забезпечу</w:t>
      </w:r>
      <w:r w:rsidR="00BF2154" w:rsidRPr="00F21935">
        <w:rPr>
          <w:sz w:val="28"/>
          <w:szCs w:val="28"/>
        </w:rPr>
        <w:t>є</w:t>
      </w:r>
      <w:r w:rsidR="0032793C" w:rsidRPr="00F21935">
        <w:rPr>
          <w:sz w:val="28"/>
          <w:szCs w:val="28"/>
        </w:rPr>
        <w:t xml:space="preserve"> роботу </w:t>
      </w:r>
      <w:r w:rsidR="00C87901" w:rsidRPr="00F21935">
        <w:rPr>
          <w:sz w:val="28"/>
          <w:szCs w:val="28"/>
        </w:rPr>
        <w:t>мобільних</w:t>
      </w:r>
      <w:r w:rsidR="00BF2154" w:rsidRPr="00F21935">
        <w:rPr>
          <w:sz w:val="28"/>
          <w:szCs w:val="28"/>
        </w:rPr>
        <w:t xml:space="preserve"> </w:t>
      </w:r>
      <w:r w:rsidR="00C87901" w:rsidRPr="00F21935">
        <w:rPr>
          <w:sz w:val="28"/>
          <w:szCs w:val="28"/>
        </w:rPr>
        <w:t>консультаційних</w:t>
      </w:r>
      <w:r w:rsidR="00BF2154" w:rsidRPr="00F21935">
        <w:rPr>
          <w:sz w:val="28"/>
          <w:szCs w:val="28"/>
        </w:rPr>
        <w:t xml:space="preserve"> </w:t>
      </w:r>
      <w:r w:rsidR="00C87901" w:rsidRPr="00F21935">
        <w:rPr>
          <w:sz w:val="28"/>
          <w:szCs w:val="28"/>
        </w:rPr>
        <w:t>пунктів</w:t>
      </w:r>
      <w:r w:rsidR="00BF2154" w:rsidRPr="00F21935">
        <w:rPr>
          <w:sz w:val="28"/>
          <w:szCs w:val="28"/>
        </w:rPr>
        <w:t>;</w:t>
      </w:r>
    </w:p>
    <w:p w:rsidR="00BF2154" w:rsidRPr="00F21935" w:rsidRDefault="005028D3" w:rsidP="00687860">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Pr>
          <w:sz w:val="28"/>
          <w:szCs w:val="28"/>
        </w:rPr>
        <w:t>1</w:t>
      </w:r>
      <w:r w:rsidR="00C51813">
        <w:rPr>
          <w:sz w:val="28"/>
          <w:szCs w:val="28"/>
        </w:rPr>
        <w:t>1</w:t>
      </w:r>
      <w:r w:rsidR="0032793C" w:rsidRPr="00F21935">
        <w:rPr>
          <w:sz w:val="28"/>
          <w:szCs w:val="28"/>
        </w:rPr>
        <w:t>) забезпечу</w:t>
      </w:r>
      <w:r w:rsidR="00BF2154" w:rsidRPr="00F21935">
        <w:rPr>
          <w:sz w:val="28"/>
          <w:szCs w:val="28"/>
        </w:rPr>
        <w:t>є</w:t>
      </w:r>
      <w:r w:rsidR="0032793C" w:rsidRPr="00F21935">
        <w:rPr>
          <w:sz w:val="28"/>
          <w:szCs w:val="28"/>
        </w:rPr>
        <w:t xml:space="preserve"> розвиток </w:t>
      </w:r>
      <w:r w:rsidR="00C87901" w:rsidRPr="00F21935">
        <w:rPr>
          <w:sz w:val="28"/>
          <w:szCs w:val="28"/>
        </w:rPr>
        <w:t>мережі</w:t>
      </w:r>
      <w:r w:rsidR="0032793C" w:rsidRPr="00F21935">
        <w:rPr>
          <w:sz w:val="28"/>
          <w:szCs w:val="28"/>
        </w:rPr>
        <w:t xml:space="preserve"> </w:t>
      </w:r>
      <w:r w:rsidR="00C87901" w:rsidRPr="00F21935">
        <w:rPr>
          <w:sz w:val="28"/>
          <w:szCs w:val="28"/>
        </w:rPr>
        <w:t>дистанційних</w:t>
      </w:r>
      <w:r w:rsidR="0032793C" w:rsidRPr="00F21935">
        <w:rPr>
          <w:sz w:val="28"/>
          <w:szCs w:val="28"/>
        </w:rPr>
        <w:t xml:space="preserve"> </w:t>
      </w:r>
      <w:r w:rsidR="00C87901" w:rsidRPr="00F21935">
        <w:rPr>
          <w:sz w:val="28"/>
          <w:szCs w:val="28"/>
        </w:rPr>
        <w:t>пунктів</w:t>
      </w:r>
      <w:r w:rsidR="0032793C" w:rsidRPr="00F21935">
        <w:rPr>
          <w:sz w:val="28"/>
          <w:szCs w:val="28"/>
        </w:rPr>
        <w:t xml:space="preserve"> доступу до безоплатно</w:t>
      </w:r>
      <w:r w:rsidR="00BF2154" w:rsidRPr="00F21935">
        <w:rPr>
          <w:sz w:val="28"/>
          <w:szCs w:val="28"/>
        </w:rPr>
        <w:t>ї</w:t>
      </w:r>
      <w:r w:rsidR="0032793C" w:rsidRPr="00F21935">
        <w:rPr>
          <w:sz w:val="28"/>
          <w:szCs w:val="28"/>
        </w:rPr>
        <w:t xml:space="preserve"> правово</w:t>
      </w:r>
      <w:r w:rsidR="00BF2154" w:rsidRPr="00F21935">
        <w:rPr>
          <w:sz w:val="28"/>
          <w:szCs w:val="28"/>
        </w:rPr>
        <w:t xml:space="preserve">ї </w:t>
      </w:r>
      <w:r w:rsidR="0032793C" w:rsidRPr="00F21935">
        <w:rPr>
          <w:sz w:val="28"/>
          <w:szCs w:val="28"/>
        </w:rPr>
        <w:t xml:space="preserve">допомоги та </w:t>
      </w:r>
      <w:r w:rsidR="00BF2154" w:rsidRPr="00F21935">
        <w:rPr>
          <w:sz w:val="28"/>
          <w:szCs w:val="28"/>
        </w:rPr>
        <w:t>ї</w:t>
      </w:r>
      <w:r w:rsidR="0032793C" w:rsidRPr="00F21935">
        <w:rPr>
          <w:sz w:val="28"/>
          <w:szCs w:val="28"/>
        </w:rPr>
        <w:t xml:space="preserve">х </w:t>
      </w:r>
      <w:r w:rsidR="00C87901" w:rsidRPr="00F21935">
        <w:rPr>
          <w:sz w:val="28"/>
          <w:szCs w:val="28"/>
        </w:rPr>
        <w:t>функціонування</w:t>
      </w:r>
      <w:r w:rsidR="0032793C" w:rsidRPr="00F21935">
        <w:rPr>
          <w:sz w:val="28"/>
          <w:szCs w:val="28"/>
        </w:rPr>
        <w:t xml:space="preserve"> на </w:t>
      </w:r>
      <w:r w:rsidR="00C87901" w:rsidRPr="00F21935">
        <w:rPr>
          <w:sz w:val="28"/>
          <w:szCs w:val="28"/>
        </w:rPr>
        <w:t>постійний</w:t>
      </w:r>
      <w:r w:rsidR="0032793C" w:rsidRPr="00F21935">
        <w:rPr>
          <w:sz w:val="28"/>
          <w:szCs w:val="28"/>
        </w:rPr>
        <w:t xml:space="preserve"> </w:t>
      </w:r>
      <w:r w:rsidR="00C87901" w:rsidRPr="00F21935">
        <w:rPr>
          <w:sz w:val="28"/>
          <w:szCs w:val="28"/>
        </w:rPr>
        <w:t>основі</w:t>
      </w:r>
      <w:r w:rsidR="00EB5475">
        <w:rPr>
          <w:sz w:val="28"/>
          <w:szCs w:val="28"/>
        </w:rPr>
        <w:t>,</w:t>
      </w:r>
      <w:r w:rsidR="0032793C" w:rsidRPr="00F21935">
        <w:rPr>
          <w:sz w:val="28"/>
          <w:szCs w:val="28"/>
        </w:rPr>
        <w:t xml:space="preserve"> </w:t>
      </w:r>
      <w:r w:rsidR="00EB5475" w:rsidRPr="00627114">
        <w:rPr>
          <w:sz w:val="28"/>
          <w:szCs w:val="28"/>
        </w:rPr>
        <w:t>у тому числі в установах виконання покарань</w:t>
      </w:r>
      <w:r w:rsidR="00EB5475">
        <w:rPr>
          <w:sz w:val="28"/>
          <w:szCs w:val="28"/>
        </w:rPr>
        <w:t>;</w:t>
      </w:r>
    </w:p>
    <w:p w:rsidR="00397BCA" w:rsidRPr="00397BCA" w:rsidRDefault="00687860" w:rsidP="00B21129">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sidRPr="00496750">
        <w:rPr>
          <w:sz w:val="28"/>
          <w:szCs w:val="28"/>
        </w:rPr>
        <w:t>1</w:t>
      </w:r>
      <w:r w:rsidR="00C51813">
        <w:rPr>
          <w:sz w:val="28"/>
          <w:szCs w:val="28"/>
        </w:rPr>
        <w:t>2</w:t>
      </w:r>
      <w:r w:rsidRPr="00496750">
        <w:rPr>
          <w:sz w:val="28"/>
          <w:szCs w:val="28"/>
        </w:rPr>
        <w:t>)</w:t>
      </w:r>
      <w:r w:rsidR="00397BCA" w:rsidRPr="00496750">
        <w:rPr>
          <w:sz w:val="28"/>
          <w:szCs w:val="28"/>
        </w:rPr>
        <w:t xml:space="preserve"> забезпечує вивчення потреб та рівня задоволеності осіб, які звертаються щодо надання безоплатної первинної правової допомоги і безоплатної вторинної правової допомоги та/або отримали таку допомогу, у тому числі здійснюють аналіз питань, з якими особи звертаються до місцевого центру, та готують відповідні консультаційні матеріали;</w:t>
      </w:r>
    </w:p>
    <w:p w:rsidR="001529C5" w:rsidRPr="00F21935" w:rsidRDefault="00893FE5" w:rsidP="00B21129">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sidRPr="00F21935">
        <w:rPr>
          <w:sz w:val="28"/>
          <w:szCs w:val="28"/>
        </w:rPr>
        <w:t>1</w:t>
      </w:r>
      <w:r w:rsidR="00C51813">
        <w:rPr>
          <w:sz w:val="28"/>
          <w:szCs w:val="28"/>
        </w:rPr>
        <w:t>3</w:t>
      </w:r>
      <w:r w:rsidR="001529C5" w:rsidRPr="00F21935">
        <w:rPr>
          <w:sz w:val="28"/>
          <w:szCs w:val="28"/>
        </w:rPr>
        <w:t>) забезпечу</w:t>
      </w:r>
      <w:r w:rsidR="00D85F36">
        <w:rPr>
          <w:sz w:val="28"/>
          <w:szCs w:val="28"/>
        </w:rPr>
        <w:t>є</w:t>
      </w:r>
      <w:r w:rsidR="001529C5" w:rsidRPr="00F21935">
        <w:rPr>
          <w:sz w:val="28"/>
          <w:szCs w:val="28"/>
        </w:rPr>
        <w:t xml:space="preserve"> відвідування осіб, зокрема одиноких, похилого віку, </w:t>
      </w:r>
      <w:r w:rsidR="00EF6131" w:rsidRPr="00EF6131">
        <w:rPr>
          <w:color w:val="000000"/>
          <w:sz w:val="28"/>
          <w:szCs w:val="28"/>
          <w:shd w:val="clear" w:color="auto" w:fill="FFFFFF"/>
        </w:rPr>
        <w:t>з</w:t>
      </w:r>
      <w:r w:rsidR="00EF6131">
        <w:rPr>
          <w:color w:val="000000"/>
          <w:shd w:val="clear" w:color="auto" w:fill="FFFFFF"/>
        </w:rPr>
        <w:t xml:space="preserve"> </w:t>
      </w:r>
      <w:r w:rsidR="00EF6131">
        <w:rPr>
          <w:color w:val="000000"/>
          <w:sz w:val="28"/>
          <w:szCs w:val="28"/>
          <w:shd w:val="clear" w:color="auto" w:fill="FFFFFF"/>
        </w:rPr>
        <w:t>обмеженими фізичними можливостями</w:t>
      </w:r>
      <w:r w:rsidR="001529C5" w:rsidRPr="00F21935">
        <w:rPr>
          <w:sz w:val="28"/>
          <w:szCs w:val="28"/>
        </w:rPr>
        <w:t>, за місцем їх перебування, а також осіб, які постраждали від домашнього насильства або насильства за ознакою статі, на базі загальних та спеціальних служб підтримки постраждалих осіб з метою надання зазначеним особам безоплатної правової допомоги;</w:t>
      </w:r>
    </w:p>
    <w:p w:rsidR="00DB6824" w:rsidRDefault="00713B93" w:rsidP="00B21129">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bookmarkStart w:id="1" w:name="n246"/>
      <w:bookmarkEnd w:id="1"/>
      <w:r w:rsidRPr="00F21935">
        <w:rPr>
          <w:sz w:val="28"/>
          <w:szCs w:val="28"/>
        </w:rPr>
        <w:lastRenderedPageBreak/>
        <w:t>1</w:t>
      </w:r>
      <w:r w:rsidR="00C51813">
        <w:rPr>
          <w:sz w:val="28"/>
          <w:szCs w:val="28"/>
        </w:rPr>
        <w:t>4</w:t>
      </w:r>
      <w:r w:rsidR="001529C5" w:rsidRPr="00F21935">
        <w:rPr>
          <w:sz w:val="28"/>
          <w:szCs w:val="28"/>
        </w:rPr>
        <w:t xml:space="preserve">) </w:t>
      </w:r>
      <w:r w:rsidR="00DB6824">
        <w:rPr>
          <w:sz w:val="28"/>
          <w:szCs w:val="28"/>
        </w:rPr>
        <w:t>здійснює:</w:t>
      </w:r>
    </w:p>
    <w:p w:rsidR="006419B8" w:rsidRDefault="001529C5" w:rsidP="00B21129">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sidRPr="00F21935">
        <w:rPr>
          <w:sz w:val="28"/>
          <w:szCs w:val="28"/>
        </w:rPr>
        <w:t>представництво інтересів осіб, визначених </w:t>
      </w:r>
      <w:hyperlink r:id="rId9" w:anchor="n87" w:tgtFrame="_blank" w:history="1">
        <w:r w:rsidRPr="00F21935">
          <w:rPr>
            <w:sz w:val="28"/>
            <w:szCs w:val="28"/>
          </w:rPr>
          <w:t>пунктами 1</w:t>
        </w:r>
        <w:r w:rsidR="006A0F92">
          <w:rPr>
            <w:sz w:val="28"/>
            <w:szCs w:val="28"/>
          </w:rPr>
          <w:t xml:space="preserve"> </w:t>
        </w:r>
        <w:r w:rsidR="006A0F92" w:rsidRPr="006A0F92">
          <w:rPr>
            <w:sz w:val="28"/>
            <w:szCs w:val="28"/>
          </w:rPr>
          <w:t>–</w:t>
        </w:r>
        <w:r w:rsidR="006A0F92">
          <w:rPr>
            <w:sz w:val="28"/>
            <w:szCs w:val="28"/>
          </w:rPr>
          <w:t xml:space="preserve"> </w:t>
        </w:r>
        <w:r w:rsidRPr="00F21935">
          <w:rPr>
            <w:sz w:val="28"/>
            <w:szCs w:val="28"/>
          </w:rPr>
          <w:t>2</w:t>
        </w:r>
      </w:hyperlink>
      <w:hyperlink r:id="rId10" w:anchor="n87" w:tgtFrame="_blank" w:history="1">
        <w:r w:rsidRPr="006A0F92">
          <w:rPr>
            <w:sz w:val="28"/>
            <w:szCs w:val="28"/>
            <w:vertAlign w:val="superscript"/>
          </w:rPr>
          <w:t>2</w:t>
        </w:r>
      </w:hyperlink>
      <w:r w:rsidRPr="00F21935">
        <w:rPr>
          <w:sz w:val="28"/>
          <w:szCs w:val="28"/>
        </w:rPr>
        <w:t>, </w:t>
      </w:r>
      <w:hyperlink r:id="rId11" w:anchor="n98" w:tgtFrame="_blank" w:history="1">
        <w:r w:rsidRPr="00F21935">
          <w:rPr>
            <w:sz w:val="28"/>
            <w:szCs w:val="28"/>
          </w:rPr>
          <w:t>8</w:t>
        </w:r>
        <w:r w:rsidR="006A0F92">
          <w:rPr>
            <w:sz w:val="28"/>
            <w:szCs w:val="28"/>
          </w:rPr>
          <w:t xml:space="preserve"> </w:t>
        </w:r>
        <w:r w:rsidR="006A0F92" w:rsidRPr="006A0F92">
          <w:rPr>
            <w:sz w:val="28"/>
            <w:szCs w:val="28"/>
          </w:rPr>
          <w:t>–</w:t>
        </w:r>
        <w:r w:rsidR="006A0F92">
          <w:rPr>
            <w:sz w:val="28"/>
            <w:szCs w:val="28"/>
          </w:rPr>
          <w:t xml:space="preserve"> </w:t>
        </w:r>
        <w:r w:rsidRPr="00F21935">
          <w:rPr>
            <w:sz w:val="28"/>
            <w:szCs w:val="28"/>
          </w:rPr>
          <w:t>13</w:t>
        </w:r>
      </w:hyperlink>
      <w:r w:rsidRPr="00F21935">
        <w:rPr>
          <w:sz w:val="28"/>
          <w:szCs w:val="28"/>
        </w:rPr>
        <w:t> частини першої та </w:t>
      </w:r>
      <w:hyperlink r:id="rId12" w:anchor="n104" w:tgtFrame="_blank" w:history="1">
        <w:r w:rsidRPr="00F21935">
          <w:rPr>
            <w:sz w:val="28"/>
            <w:szCs w:val="28"/>
          </w:rPr>
          <w:t>частиною другою</w:t>
        </w:r>
      </w:hyperlink>
      <w:r w:rsidRPr="00F21935">
        <w:rPr>
          <w:sz w:val="28"/>
          <w:szCs w:val="28"/>
        </w:rPr>
        <w:t> статті 14 Закону</w:t>
      </w:r>
      <w:r w:rsidR="003228F5">
        <w:rPr>
          <w:sz w:val="28"/>
          <w:szCs w:val="28"/>
        </w:rPr>
        <w:t xml:space="preserve">, </w:t>
      </w:r>
      <w:r w:rsidR="003228F5" w:rsidRPr="00295538">
        <w:rPr>
          <w:sz w:val="28"/>
          <w:szCs w:val="28"/>
        </w:rPr>
        <w:t>та осіб, засуджених до покарання у вигляді позбавлення волі, тримання в дисциплінарному батальйоні військовослужбовців або обмеження волі,</w:t>
      </w:r>
      <w:r w:rsidR="003228F5">
        <w:rPr>
          <w:sz w:val="28"/>
          <w:szCs w:val="28"/>
        </w:rPr>
        <w:t xml:space="preserve"> </w:t>
      </w:r>
      <w:r w:rsidRPr="00F21935">
        <w:rPr>
          <w:sz w:val="28"/>
          <w:szCs w:val="28"/>
        </w:rPr>
        <w:t>в судах</w:t>
      </w:r>
      <w:r w:rsidR="006673A2">
        <w:rPr>
          <w:sz w:val="28"/>
          <w:szCs w:val="28"/>
        </w:rPr>
        <w:t xml:space="preserve"> </w:t>
      </w:r>
      <w:r w:rsidR="006673A2" w:rsidRPr="003228F5">
        <w:rPr>
          <w:sz w:val="28"/>
          <w:szCs w:val="28"/>
        </w:rPr>
        <w:t xml:space="preserve">у спорах, що виникають </w:t>
      </w:r>
      <w:r w:rsidR="0005188D" w:rsidRPr="003228F5">
        <w:rPr>
          <w:sz w:val="28"/>
          <w:szCs w:val="28"/>
        </w:rPr>
        <w:t xml:space="preserve">з </w:t>
      </w:r>
      <w:r w:rsidR="006673A2" w:rsidRPr="003228F5">
        <w:rPr>
          <w:sz w:val="28"/>
          <w:szCs w:val="28"/>
        </w:rPr>
        <w:t>трудових відносин, щодо захисту соціальних прав, щодо виборів та референдумів, у малозначних спорах, а також щодо представництва малолітніх чи неповнолітніх осіб та осіб, які визнані судом недієздатними чи дієздатність яких обмежена</w:t>
      </w:r>
      <w:r w:rsidRPr="00FA2466">
        <w:rPr>
          <w:sz w:val="28"/>
          <w:szCs w:val="28"/>
        </w:rPr>
        <w:t>,</w:t>
      </w:r>
      <w:r w:rsidR="006673A2">
        <w:rPr>
          <w:sz w:val="28"/>
          <w:szCs w:val="28"/>
        </w:rPr>
        <w:t xml:space="preserve"> </w:t>
      </w:r>
      <w:r w:rsidR="003228F5">
        <w:rPr>
          <w:sz w:val="28"/>
          <w:szCs w:val="28"/>
        </w:rPr>
        <w:t xml:space="preserve">в </w:t>
      </w:r>
      <w:r w:rsidRPr="00F21935">
        <w:rPr>
          <w:sz w:val="28"/>
          <w:szCs w:val="28"/>
        </w:rPr>
        <w:t>інших державних органах, органах місцевого самоврядування, перед іншими особами на підставі довіреності, виданої особою, яка звернулася за наданням безоплатної вторинної правової допом</w:t>
      </w:r>
      <w:r w:rsidR="00095BAC">
        <w:rPr>
          <w:sz w:val="28"/>
          <w:szCs w:val="28"/>
        </w:rPr>
        <w:t>оги</w:t>
      </w:r>
      <w:r w:rsidR="00CD130B">
        <w:rPr>
          <w:sz w:val="28"/>
          <w:szCs w:val="28"/>
        </w:rPr>
        <w:t>, у тому числі:</w:t>
      </w:r>
    </w:p>
    <w:p w:rsidR="00E85659" w:rsidRPr="006B5BBB" w:rsidRDefault="00E85659" w:rsidP="006419B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color w:val="000000"/>
          <w:sz w:val="28"/>
          <w:szCs w:val="28"/>
        </w:rPr>
      </w:pPr>
      <w:r w:rsidRPr="00E249D5">
        <w:rPr>
          <w:color w:val="000000"/>
          <w:sz w:val="28"/>
          <w:szCs w:val="28"/>
        </w:rPr>
        <w:t xml:space="preserve">збір інформації про факти, які можуть бути використані як докази, </w:t>
      </w:r>
      <w:r w:rsidRPr="00431718">
        <w:rPr>
          <w:color w:val="000000"/>
          <w:sz w:val="28"/>
          <w:szCs w:val="28"/>
        </w:rPr>
        <w:t>а також інші відомості з метою використання їх під час представництва інтересів суб’єктів права на безоплатну вторинну правову допомогу</w:t>
      </w:r>
      <w:r w:rsidRPr="00295538">
        <w:rPr>
          <w:color w:val="000000"/>
          <w:sz w:val="28"/>
          <w:szCs w:val="28"/>
        </w:rPr>
        <w:t>, у тому числі шляхом надсилання відповідних запитів, відвідування установ виконання покарань;</w:t>
      </w:r>
      <w:r w:rsidR="00431718" w:rsidRPr="006B5BBB">
        <w:rPr>
          <w:color w:val="000000"/>
          <w:sz w:val="28"/>
          <w:szCs w:val="28"/>
        </w:rPr>
        <w:t xml:space="preserve"> </w:t>
      </w:r>
    </w:p>
    <w:p w:rsidR="00E85659" w:rsidRPr="00E249D5" w:rsidRDefault="00E85659" w:rsidP="00E85659">
      <w:pPr>
        <w:ind w:firstLine="708"/>
        <w:jc w:val="both"/>
        <w:rPr>
          <w:i/>
          <w:color w:val="000000"/>
          <w:sz w:val="28"/>
          <w:szCs w:val="28"/>
        </w:rPr>
      </w:pPr>
      <w:r w:rsidRPr="00E249D5">
        <w:rPr>
          <w:color w:val="000000"/>
          <w:sz w:val="28"/>
          <w:szCs w:val="28"/>
        </w:rPr>
        <w:t>складення документів процесуального характеру та інших документів, необхідних для здійснення представництва інтересів суб’єктів права на безоплатну вторинну правову допомогу в судах, інших державних органах, органах місцевого самоврядування, перед іншими особами;</w:t>
      </w:r>
    </w:p>
    <w:p w:rsidR="00E85659" w:rsidRDefault="00E85659" w:rsidP="00E85659">
      <w:pPr>
        <w:ind w:firstLine="708"/>
        <w:jc w:val="both"/>
        <w:rPr>
          <w:color w:val="000000"/>
          <w:sz w:val="28"/>
          <w:szCs w:val="28"/>
        </w:rPr>
      </w:pPr>
      <w:r w:rsidRPr="00E249D5">
        <w:rPr>
          <w:color w:val="000000"/>
          <w:sz w:val="28"/>
          <w:szCs w:val="28"/>
        </w:rPr>
        <w:t xml:space="preserve">підготовку матеріалів для розгляду справ </w:t>
      </w:r>
      <w:proofErr w:type="spellStart"/>
      <w:r w:rsidRPr="00E249D5">
        <w:rPr>
          <w:color w:val="000000"/>
          <w:sz w:val="28"/>
          <w:szCs w:val="28"/>
        </w:rPr>
        <w:t>суб</w:t>
      </w:r>
      <w:proofErr w:type="spellEnd"/>
      <w:r w:rsidRPr="00E249D5">
        <w:rPr>
          <w:color w:val="000000"/>
          <w:sz w:val="28"/>
          <w:szCs w:val="28"/>
          <w:lang w:val="ru-RU"/>
        </w:rPr>
        <w:t>’</w:t>
      </w:r>
      <w:proofErr w:type="spellStart"/>
      <w:r w:rsidRPr="00E249D5">
        <w:rPr>
          <w:color w:val="000000"/>
          <w:sz w:val="28"/>
          <w:szCs w:val="28"/>
        </w:rPr>
        <w:t>єктів</w:t>
      </w:r>
      <w:proofErr w:type="spellEnd"/>
      <w:r w:rsidRPr="00E249D5">
        <w:rPr>
          <w:color w:val="000000"/>
          <w:sz w:val="28"/>
          <w:szCs w:val="28"/>
        </w:rPr>
        <w:t xml:space="preserve"> права на безоплатну вторинну правову допомогу у судах, інших державних органах, органах місцевого самоврядування;</w:t>
      </w:r>
    </w:p>
    <w:p w:rsidR="00CD130B" w:rsidRPr="00006BE4" w:rsidRDefault="00CD130B" w:rsidP="00E85659">
      <w:pPr>
        <w:ind w:firstLine="708"/>
        <w:jc w:val="both"/>
        <w:rPr>
          <w:color w:val="000000"/>
          <w:sz w:val="28"/>
          <w:szCs w:val="28"/>
        </w:rPr>
      </w:pPr>
      <w:r>
        <w:rPr>
          <w:color w:val="000000"/>
          <w:sz w:val="28"/>
          <w:szCs w:val="28"/>
        </w:rPr>
        <w:t xml:space="preserve">15) складає документи процесуального характеру за зверненням </w:t>
      </w:r>
      <w:proofErr w:type="spellStart"/>
      <w:r>
        <w:rPr>
          <w:color w:val="000000"/>
          <w:sz w:val="28"/>
          <w:szCs w:val="28"/>
        </w:rPr>
        <w:t>суб</w:t>
      </w:r>
      <w:proofErr w:type="spellEnd"/>
      <w:r w:rsidRPr="00CD130B">
        <w:rPr>
          <w:color w:val="000000"/>
          <w:sz w:val="28"/>
          <w:szCs w:val="28"/>
          <w:lang w:val="ru-RU"/>
        </w:rPr>
        <w:t>’</w:t>
      </w:r>
      <w:r>
        <w:rPr>
          <w:color w:val="000000"/>
          <w:sz w:val="28"/>
          <w:szCs w:val="28"/>
        </w:rPr>
        <w:t>є</w:t>
      </w:r>
      <w:proofErr w:type="spellStart"/>
      <w:r>
        <w:rPr>
          <w:color w:val="000000"/>
          <w:sz w:val="28"/>
          <w:szCs w:val="28"/>
          <w:lang w:val="ru-RU"/>
        </w:rPr>
        <w:t>ктів</w:t>
      </w:r>
      <w:proofErr w:type="spellEnd"/>
      <w:r>
        <w:rPr>
          <w:color w:val="000000"/>
          <w:sz w:val="28"/>
          <w:szCs w:val="28"/>
          <w:lang w:val="ru-RU"/>
        </w:rPr>
        <w:t xml:space="preserve"> права </w:t>
      </w:r>
      <w:r w:rsidRPr="00006BE4">
        <w:rPr>
          <w:color w:val="000000"/>
          <w:sz w:val="28"/>
          <w:szCs w:val="28"/>
        </w:rPr>
        <w:t>на безоплатну вторинну правову допомогу після прийняття рішення про надання тако</w:t>
      </w:r>
      <w:r w:rsidR="003F1CBF" w:rsidRPr="00006BE4">
        <w:rPr>
          <w:color w:val="000000"/>
          <w:sz w:val="28"/>
          <w:szCs w:val="28"/>
        </w:rPr>
        <w:t>го виду правової послуги</w:t>
      </w:r>
      <w:r w:rsidRPr="00006BE4">
        <w:rPr>
          <w:color w:val="000000"/>
          <w:sz w:val="28"/>
          <w:szCs w:val="28"/>
        </w:rPr>
        <w:t>;</w:t>
      </w:r>
    </w:p>
    <w:p w:rsidR="00687860" w:rsidRPr="00397BCA" w:rsidRDefault="00C51813" w:rsidP="00687860">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bookmarkStart w:id="2" w:name="n312"/>
      <w:bookmarkStart w:id="3" w:name="n363"/>
      <w:bookmarkEnd w:id="2"/>
      <w:bookmarkEnd w:id="3"/>
      <w:r w:rsidRPr="00006BE4">
        <w:rPr>
          <w:sz w:val="28"/>
          <w:szCs w:val="28"/>
        </w:rPr>
        <w:t>16</w:t>
      </w:r>
      <w:r w:rsidR="00687860" w:rsidRPr="00006BE4">
        <w:rPr>
          <w:sz w:val="28"/>
          <w:szCs w:val="28"/>
        </w:rPr>
        <w:t>) забезпечує налагодження і підтримку</w:t>
      </w:r>
      <w:r w:rsidR="00687860" w:rsidRPr="00397BCA">
        <w:rPr>
          <w:sz w:val="28"/>
          <w:szCs w:val="28"/>
        </w:rPr>
        <w:t xml:space="preserve"> ефективної співпраці місцевого центру із суб’єктами надання безоплатної первинної правової допомоги та їх координацію на відповідній території;</w:t>
      </w:r>
    </w:p>
    <w:p w:rsidR="00311DAE" w:rsidRPr="00311DAE" w:rsidRDefault="00311DAE" w:rsidP="00687860">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sidRPr="00FD6945">
        <w:rPr>
          <w:sz w:val="28"/>
          <w:szCs w:val="28"/>
        </w:rPr>
        <w:t xml:space="preserve">17) надає органам місцевого самоврядування </w:t>
      </w:r>
      <w:proofErr w:type="spellStart"/>
      <w:r w:rsidRPr="00FD6945">
        <w:rPr>
          <w:sz w:val="28"/>
          <w:szCs w:val="28"/>
        </w:rPr>
        <w:t>консультаційно</w:t>
      </w:r>
      <w:proofErr w:type="spellEnd"/>
      <w:r w:rsidRPr="00FD6945">
        <w:rPr>
          <w:sz w:val="28"/>
          <w:szCs w:val="28"/>
        </w:rPr>
        <w:t>-методичну допомогу з питань утворення спеціалізованих установ, які надають безоплатну первинну правову допомогу, залучення до її надання юридичних осіб приватного права та фізичних осіб;</w:t>
      </w:r>
    </w:p>
    <w:p w:rsidR="00687860" w:rsidRDefault="00C51813" w:rsidP="00687860">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Pr>
          <w:sz w:val="28"/>
          <w:szCs w:val="28"/>
        </w:rPr>
        <w:t>18</w:t>
      </w:r>
      <w:r w:rsidR="00687860" w:rsidRPr="00552681">
        <w:rPr>
          <w:sz w:val="28"/>
          <w:szCs w:val="28"/>
        </w:rPr>
        <w:t xml:space="preserve">) </w:t>
      </w:r>
      <w:r w:rsidR="00687860">
        <w:rPr>
          <w:sz w:val="28"/>
          <w:szCs w:val="28"/>
        </w:rPr>
        <w:t>взаємодіє</w:t>
      </w:r>
      <w:r w:rsidR="00687860" w:rsidRPr="00552681">
        <w:rPr>
          <w:sz w:val="28"/>
          <w:szCs w:val="28"/>
        </w:rPr>
        <w:t xml:space="preserve"> з відділами </w:t>
      </w:r>
      <w:proofErr w:type="spellStart"/>
      <w:r w:rsidR="00687860" w:rsidRPr="00552681">
        <w:rPr>
          <w:sz w:val="28"/>
          <w:szCs w:val="28"/>
        </w:rPr>
        <w:t>правопросвітництва</w:t>
      </w:r>
      <w:proofErr w:type="spellEnd"/>
      <w:r w:rsidR="00687860" w:rsidRPr="00552681">
        <w:rPr>
          <w:sz w:val="28"/>
          <w:szCs w:val="28"/>
        </w:rPr>
        <w:t xml:space="preserve"> та </w:t>
      </w:r>
      <w:r w:rsidR="00687860">
        <w:rPr>
          <w:sz w:val="28"/>
          <w:szCs w:val="28"/>
        </w:rPr>
        <w:t>надання</w:t>
      </w:r>
      <w:r w:rsidR="00687860" w:rsidRPr="00552681">
        <w:rPr>
          <w:sz w:val="28"/>
          <w:szCs w:val="28"/>
        </w:rPr>
        <w:t xml:space="preserve"> </w:t>
      </w:r>
      <w:r w:rsidR="00687860">
        <w:rPr>
          <w:sz w:val="28"/>
          <w:szCs w:val="28"/>
        </w:rPr>
        <w:t xml:space="preserve">безоплатної </w:t>
      </w:r>
      <w:r w:rsidR="00687860" w:rsidRPr="00552681">
        <w:rPr>
          <w:sz w:val="28"/>
          <w:szCs w:val="28"/>
        </w:rPr>
        <w:t>правової д</w:t>
      </w:r>
      <w:r w:rsidR="00687860">
        <w:rPr>
          <w:sz w:val="28"/>
          <w:szCs w:val="28"/>
        </w:rPr>
        <w:t xml:space="preserve">опомоги інших місцевих центрів, </w:t>
      </w:r>
      <w:r w:rsidR="00687860" w:rsidRPr="00552681">
        <w:rPr>
          <w:sz w:val="28"/>
          <w:szCs w:val="28"/>
        </w:rPr>
        <w:t>зокрема шляхом узагальнення та поширення кращих практик і досвіду роботи;</w:t>
      </w:r>
    </w:p>
    <w:p w:rsidR="00687860" w:rsidRPr="00F21935" w:rsidRDefault="00C51813" w:rsidP="00687860">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Pr>
          <w:sz w:val="28"/>
          <w:szCs w:val="28"/>
        </w:rPr>
        <w:t>19</w:t>
      </w:r>
      <w:r w:rsidR="00687860" w:rsidRPr="00F21935">
        <w:rPr>
          <w:sz w:val="28"/>
          <w:szCs w:val="28"/>
        </w:rPr>
        <w:t xml:space="preserve">) забезпечує доступ до комп’ютерів </w:t>
      </w:r>
      <w:r>
        <w:rPr>
          <w:sz w:val="28"/>
          <w:szCs w:val="28"/>
        </w:rPr>
        <w:t xml:space="preserve">з </w:t>
      </w:r>
      <w:r w:rsidR="00687860" w:rsidRPr="00F21935">
        <w:rPr>
          <w:sz w:val="28"/>
          <w:szCs w:val="28"/>
        </w:rPr>
        <w:t>відповідним програмним забезпеченням, за допомогою яких особа може скористатися електронними сервісами Міністерства юстиції</w:t>
      </w:r>
      <w:r w:rsidR="00687860">
        <w:rPr>
          <w:sz w:val="28"/>
          <w:szCs w:val="28"/>
        </w:rPr>
        <w:t xml:space="preserve"> </w:t>
      </w:r>
      <w:r w:rsidR="00687860" w:rsidRPr="00F21935">
        <w:rPr>
          <w:sz w:val="28"/>
          <w:szCs w:val="28"/>
        </w:rPr>
        <w:t>України; надає консультації, роз’яснює правила пошуку та порядок отримання відомостей із зазначених сервісів;</w:t>
      </w:r>
    </w:p>
    <w:p w:rsidR="00D85F36" w:rsidRPr="003862F9" w:rsidRDefault="00C51813" w:rsidP="00B21129">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trike/>
          <w:sz w:val="28"/>
          <w:szCs w:val="28"/>
        </w:rPr>
      </w:pPr>
      <w:r w:rsidRPr="00FD6945">
        <w:rPr>
          <w:sz w:val="28"/>
          <w:szCs w:val="28"/>
        </w:rPr>
        <w:t>20</w:t>
      </w:r>
      <w:r w:rsidR="00D85F36" w:rsidRPr="00FD6945">
        <w:rPr>
          <w:sz w:val="28"/>
          <w:szCs w:val="28"/>
        </w:rPr>
        <w:t>) забезпечує здійснення представництва інтересів місцевого центру в судах, інших органах державної влади, органах місцевого самоврядування, перед іншими особами;</w:t>
      </w:r>
    </w:p>
    <w:p w:rsidR="001529C5" w:rsidRPr="00F21935" w:rsidRDefault="00C51813" w:rsidP="00F24E1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Pr>
          <w:sz w:val="28"/>
          <w:szCs w:val="28"/>
        </w:rPr>
        <w:lastRenderedPageBreak/>
        <w:t>21</w:t>
      </w:r>
      <w:r w:rsidR="001529C5" w:rsidRPr="00F21935">
        <w:rPr>
          <w:sz w:val="28"/>
          <w:szCs w:val="28"/>
        </w:rPr>
        <w:t>) взаємоді</w:t>
      </w:r>
      <w:r w:rsidR="00020212">
        <w:rPr>
          <w:sz w:val="28"/>
          <w:szCs w:val="28"/>
        </w:rPr>
        <w:t>є</w:t>
      </w:r>
      <w:r w:rsidR="001529C5" w:rsidRPr="00F21935">
        <w:rPr>
          <w:sz w:val="28"/>
          <w:szCs w:val="28"/>
        </w:rPr>
        <w:t xml:space="preserve"> з іншими суб’єктами, що здійснюють заходи у сфері запобігання та протидії домашньому насильству, з урахуванням </w:t>
      </w:r>
      <w:hyperlink r:id="rId13" w:anchor="n235" w:tgtFrame="_blank" w:history="1">
        <w:r w:rsidR="001529C5" w:rsidRPr="00F21935">
          <w:rPr>
            <w:sz w:val="28"/>
            <w:szCs w:val="28"/>
          </w:rPr>
          <w:t>статті 15</w:t>
        </w:r>
      </w:hyperlink>
      <w:r w:rsidR="001529C5" w:rsidRPr="00F21935">
        <w:rPr>
          <w:sz w:val="28"/>
          <w:szCs w:val="28"/>
        </w:rPr>
        <w:t> Закону України «Про запобігання та протидію домашньому насильству»;</w:t>
      </w:r>
    </w:p>
    <w:p w:rsidR="00397BCA" w:rsidRDefault="00FE6D87" w:rsidP="00397BC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Pr>
          <w:sz w:val="28"/>
          <w:szCs w:val="28"/>
        </w:rPr>
        <w:t>22</w:t>
      </w:r>
      <w:r w:rsidR="00F24E12" w:rsidRPr="00640F8E">
        <w:rPr>
          <w:sz w:val="28"/>
          <w:szCs w:val="28"/>
        </w:rPr>
        <w:t>) проводить регулярний аналіз ситуації щодо забезпечення права</w:t>
      </w:r>
      <w:r w:rsidR="00F24E12" w:rsidRPr="00640F8E">
        <w:rPr>
          <w:sz w:val="28"/>
          <w:szCs w:val="28"/>
          <w:lang w:val="ru-RU"/>
        </w:rPr>
        <w:t xml:space="preserve"> </w:t>
      </w:r>
      <w:r w:rsidR="00F24E12" w:rsidRPr="00C24DFA">
        <w:rPr>
          <w:sz w:val="28"/>
          <w:szCs w:val="28"/>
        </w:rPr>
        <w:t>осіб</w:t>
      </w:r>
      <w:r w:rsidR="00F24E12" w:rsidRPr="00640F8E">
        <w:rPr>
          <w:sz w:val="28"/>
          <w:szCs w:val="28"/>
        </w:rPr>
        <w:t xml:space="preserve"> на безоплатну первинну правову допомогу та готує відповідні консультаційні матеріали;</w:t>
      </w:r>
    </w:p>
    <w:p w:rsidR="00F24E12" w:rsidRPr="000E08C4" w:rsidRDefault="00713B93" w:rsidP="000E08C4">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sidRPr="00B43AE1">
        <w:rPr>
          <w:sz w:val="28"/>
          <w:szCs w:val="28"/>
        </w:rPr>
        <w:t>2</w:t>
      </w:r>
      <w:r w:rsidR="00FE6D87">
        <w:rPr>
          <w:sz w:val="28"/>
          <w:szCs w:val="28"/>
        </w:rPr>
        <w:t>3</w:t>
      </w:r>
      <w:r w:rsidR="00F24E12" w:rsidRPr="00FA2466">
        <w:rPr>
          <w:sz w:val="28"/>
          <w:szCs w:val="28"/>
        </w:rPr>
        <w:t xml:space="preserve">) </w:t>
      </w:r>
      <w:r w:rsidR="00F24E12" w:rsidRPr="00B43AE1">
        <w:rPr>
          <w:sz w:val="28"/>
          <w:szCs w:val="28"/>
        </w:rPr>
        <w:t>забезпечує інформаційне супроводження діяльності місцевого центру та інформування щодо права на безоплатну правову допомогу шляхом:</w:t>
      </w:r>
    </w:p>
    <w:p w:rsidR="00F24E12" w:rsidRPr="00B43AE1" w:rsidRDefault="00F24E12" w:rsidP="00F24E1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sidRPr="00B43AE1">
        <w:rPr>
          <w:sz w:val="28"/>
          <w:szCs w:val="28"/>
        </w:rPr>
        <w:t xml:space="preserve">організації співпраці з засобами масової інформації на місцевому рівні (встановлення контактів; планування та реалізація комунікативних заходів для представників засобів масової інформації; реагування на інформаційні запити та інформаційні виклики; моніторинг інформаційної присутності місцевого центру/системи </w:t>
      </w:r>
      <w:r w:rsidR="004F626D">
        <w:rPr>
          <w:sz w:val="28"/>
          <w:szCs w:val="28"/>
        </w:rPr>
        <w:t xml:space="preserve">надання </w:t>
      </w:r>
      <w:r w:rsidRPr="00B43AE1">
        <w:rPr>
          <w:sz w:val="28"/>
          <w:szCs w:val="28"/>
        </w:rPr>
        <w:t>безоплатної правової допомоги у засобах масової інформації на місцевому рівні);</w:t>
      </w:r>
    </w:p>
    <w:p w:rsidR="00F24E12" w:rsidRPr="00B43AE1" w:rsidRDefault="00F24E12" w:rsidP="00F24E1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sidRPr="00B43AE1">
        <w:rPr>
          <w:sz w:val="28"/>
          <w:szCs w:val="28"/>
        </w:rPr>
        <w:t>організації на місцевому рівні виступів, інтерв’ю у засобах масової інформації, інформування/розповсюдження інформаційно-аналітичних матеріалів щодо функціонування системи безоплатної правової допомоги серед цільових груп населення та суб’єктів права на безоплатну вторинну правову допомогу;</w:t>
      </w:r>
    </w:p>
    <w:p w:rsidR="00877900" w:rsidRDefault="00877900" w:rsidP="00F24E1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sidRPr="00B43AE1">
        <w:rPr>
          <w:sz w:val="28"/>
          <w:szCs w:val="28"/>
        </w:rPr>
        <w:t>підготовки інф</w:t>
      </w:r>
      <w:r w:rsidR="00D85565" w:rsidRPr="00B43AE1">
        <w:rPr>
          <w:sz w:val="28"/>
          <w:szCs w:val="28"/>
        </w:rPr>
        <w:t>ормаційних матеріалів та ведення</w:t>
      </w:r>
      <w:r w:rsidRPr="00B43AE1">
        <w:rPr>
          <w:sz w:val="28"/>
          <w:szCs w:val="28"/>
        </w:rPr>
        <w:t xml:space="preserve"> сторінок місцевого центру</w:t>
      </w:r>
      <w:r w:rsidR="00B43AE1" w:rsidRPr="00B43AE1">
        <w:rPr>
          <w:sz w:val="28"/>
          <w:szCs w:val="28"/>
        </w:rPr>
        <w:t>, зокрема</w:t>
      </w:r>
      <w:r w:rsidRPr="00B43AE1">
        <w:rPr>
          <w:sz w:val="28"/>
          <w:szCs w:val="28"/>
        </w:rPr>
        <w:t xml:space="preserve"> у соціальних мережах;</w:t>
      </w:r>
    </w:p>
    <w:p w:rsidR="00687860" w:rsidRPr="004F626D" w:rsidRDefault="004F626D" w:rsidP="00687860">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sidRPr="004F626D">
        <w:rPr>
          <w:sz w:val="28"/>
          <w:szCs w:val="28"/>
        </w:rPr>
        <w:t xml:space="preserve">поширення на сторінках місцевого центру, зокрема у соціальних мережах, та у засобах масової інформації інформаційно-роз’яснювальних матеріалів у сфері захисту прав, свобод і законних інтересів громадян, зокрема у межах тематичних тижнів права системи надання безоплатної правової допомоги, всеукраїнських </w:t>
      </w:r>
      <w:proofErr w:type="spellStart"/>
      <w:r w:rsidRPr="004F626D">
        <w:rPr>
          <w:sz w:val="28"/>
          <w:szCs w:val="28"/>
        </w:rPr>
        <w:t>правопросвітницьких</w:t>
      </w:r>
      <w:proofErr w:type="spellEnd"/>
      <w:r w:rsidRPr="004F626D">
        <w:rPr>
          <w:sz w:val="28"/>
          <w:szCs w:val="28"/>
        </w:rPr>
        <w:t xml:space="preserve"> кампаній;</w:t>
      </w:r>
    </w:p>
    <w:p w:rsidR="00F24E12" w:rsidRPr="00F21935" w:rsidRDefault="00893FE5" w:rsidP="00F24E1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sidRPr="00FA2466">
        <w:rPr>
          <w:sz w:val="28"/>
          <w:szCs w:val="28"/>
        </w:rPr>
        <w:t>2</w:t>
      </w:r>
      <w:r w:rsidR="00FE6D87">
        <w:rPr>
          <w:sz w:val="28"/>
          <w:szCs w:val="28"/>
        </w:rPr>
        <w:t>4</w:t>
      </w:r>
      <w:r w:rsidR="00F24E12" w:rsidRPr="00FA2466">
        <w:rPr>
          <w:sz w:val="28"/>
          <w:szCs w:val="28"/>
        </w:rPr>
        <w:t xml:space="preserve">) готує і подає відділу </w:t>
      </w:r>
      <w:r w:rsidR="00B43AE1" w:rsidRPr="00FA2466">
        <w:rPr>
          <w:sz w:val="28"/>
          <w:szCs w:val="28"/>
        </w:rPr>
        <w:t xml:space="preserve">комунікацій та </w:t>
      </w:r>
      <w:proofErr w:type="spellStart"/>
      <w:r w:rsidR="00B43AE1" w:rsidRPr="00FA2466">
        <w:rPr>
          <w:sz w:val="28"/>
          <w:szCs w:val="28"/>
        </w:rPr>
        <w:t>правопросвітництва</w:t>
      </w:r>
      <w:proofErr w:type="spellEnd"/>
      <w:r w:rsidR="00B43AE1" w:rsidRPr="00FA2466">
        <w:rPr>
          <w:sz w:val="28"/>
          <w:szCs w:val="28"/>
        </w:rPr>
        <w:t xml:space="preserve"> регіонального центру </w:t>
      </w:r>
      <w:r w:rsidR="00F24E12" w:rsidRPr="00FA2466">
        <w:rPr>
          <w:sz w:val="28"/>
          <w:szCs w:val="28"/>
        </w:rPr>
        <w:t>інформацію про діяльність місцевого центру для розміщення її на веб-сайті регіонального центру</w:t>
      </w:r>
      <w:r w:rsidR="00F24E12" w:rsidRPr="00F21935">
        <w:rPr>
          <w:sz w:val="28"/>
          <w:szCs w:val="28"/>
        </w:rPr>
        <w:t xml:space="preserve">; </w:t>
      </w:r>
    </w:p>
    <w:p w:rsidR="00CA1A3D" w:rsidRDefault="00713B93" w:rsidP="00B7097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bCs/>
          <w:sz w:val="28"/>
          <w:szCs w:val="28"/>
        </w:rPr>
      </w:pPr>
      <w:r w:rsidRPr="00907296">
        <w:rPr>
          <w:sz w:val="28"/>
          <w:szCs w:val="28"/>
        </w:rPr>
        <w:t>2</w:t>
      </w:r>
      <w:r w:rsidR="00FE6D87">
        <w:rPr>
          <w:sz w:val="28"/>
          <w:szCs w:val="28"/>
        </w:rPr>
        <w:t>5</w:t>
      </w:r>
      <w:r w:rsidR="00B7097A" w:rsidRPr="00907296">
        <w:rPr>
          <w:sz w:val="28"/>
          <w:szCs w:val="28"/>
        </w:rPr>
        <w:t xml:space="preserve">) </w:t>
      </w:r>
      <w:r w:rsidR="00CC09A9" w:rsidRPr="00907296">
        <w:rPr>
          <w:sz w:val="28"/>
          <w:szCs w:val="28"/>
        </w:rPr>
        <w:t>здійснює</w:t>
      </w:r>
      <w:r w:rsidR="00B7097A" w:rsidRPr="00907296">
        <w:rPr>
          <w:sz w:val="28"/>
          <w:szCs w:val="28"/>
        </w:rPr>
        <w:t xml:space="preserve"> </w:t>
      </w:r>
      <w:r w:rsidR="00CC09A9" w:rsidRPr="00907296">
        <w:rPr>
          <w:bCs/>
          <w:sz w:val="28"/>
          <w:szCs w:val="28"/>
        </w:rPr>
        <w:t>наповнення</w:t>
      </w:r>
      <w:r w:rsidR="00CC09A9" w:rsidRPr="00907296">
        <w:rPr>
          <w:sz w:val="28"/>
          <w:szCs w:val="28"/>
        </w:rPr>
        <w:t xml:space="preserve"> </w:t>
      </w:r>
      <w:r w:rsidR="00B7097A" w:rsidRPr="00907296">
        <w:rPr>
          <w:sz w:val="28"/>
          <w:szCs w:val="28"/>
        </w:rPr>
        <w:t>довідково-інформаційної платформи правових консультацій «</w:t>
      </w:r>
      <w:proofErr w:type="spellStart"/>
      <w:r w:rsidR="00CC09A9" w:rsidRPr="00907296">
        <w:rPr>
          <w:bCs/>
          <w:sz w:val="28"/>
          <w:szCs w:val="28"/>
        </w:rPr>
        <w:t>WikiLegalAid</w:t>
      </w:r>
      <w:proofErr w:type="spellEnd"/>
      <w:r w:rsidR="00CC09A9" w:rsidRPr="00907296">
        <w:rPr>
          <w:bCs/>
          <w:sz w:val="28"/>
          <w:szCs w:val="28"/>
        </w:rPr>
        <w:t xml:space="preserve">» </w:t>
      </w:r>
      <w:r w:rsidR="00B7097A" w:rsidRPr="00907296">
        <w:rPr>
          <w:bCs/>
          <w:sz w:val="28"/>
          <w:szCs w:val="28"/>
        </w:rPr>
        <w:t>правовими консультаціями</w:t>
      </w:r>
      <w:r w:rsidR="00CC09A9" w:rsidRPr="00907296">
        <w:rPr>
          <w:bCs/>
          <w:sz w:val="28"/>
          <w:szCs w:val="28"/>
        </w:rPr>
        <w:t xml:space="preserve">, </w:t>
      </w:r>
      <w:r w:rsidR="00B7097A" w:rsidRPr="00907296">
        <w:rPr>
          <w:bCs/>
          <w:sz w:val="28"/>
          <w:szCs w:val="28"/>
        </w:rPr>
        <w:t>удоскона</w:t>
      </w:r>
      <w:r w:rsidR="00CC09A9" w:rsidRPr="00907296">
        <w:rPr>
          <w:bCs/>
          <w:sz w:val="28"/>
          <w:szCs w:val="28"/>
        </w:rPr>
        <w:t>лює</w:t>
      </w:r>
      <w:r w:rsidR="00B7097A" w:rsidRPr="00907296">
        <w:rPr>
          <w:bCs/>
          <w:sz w:val="28"/>
          <w:szCs w:val="28"/>
        </w:rPr>
        <w:t xml:space="preserve"> та підтрим</w:t>
      </w:r>
      <w:r w:rsidR="00CC09A9" w:rsidRPr="00907296">
        <w:rPr>
          <w:bCs/>
          <w:sz w:val="28"/>
          <w:szCs w:val="28"/>
        </w:rPr>
        <w:t xml:space="preserve">ує їх </w:t>
      </w:r>
      <w:r w:rsidR="00B7097A" w:rsidRPr="00907296">
        <w:rPr>
          <w:bCs/>
          <w:sz w:val="28"/>
          <w:szCs w:val="28"/>
        </w:rPr>
        <w:t>в актуальному стані</w:t>
      </w:r>
      <w:r w:rsidR="00CC09A9" w:rsidRPr="00907296">
        <w:rPr>
          <w:bCs/>
          <w:sz w:val="28"/>
          <w:szCs w:val="28"/>
        </w:rPr>
        <w:t>;</w:t>
      </w:r>
    </w:p>
    <w:p w:rsidR="00F24E12" w:rsidRPr="00F21935" w:rsidRDefault="00713B93" w:rsidP="00B7097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sidRPr="00F21935">
        <w:rPr>
          <w:sz w:val="28"/>
          <w:szCs w:val="28"/>
        </w:rPr>
        <w:t>2</w:t>
      </w:r>
      <w:r w:rsidR="00E02FA0">
        <w:rPr>
          <w:sz w:val="28"/>
          <w:szCs w:val="28"/>
        </w:rPr>
        <w:t>6</w:t>
      </w:r>
      <w:r w:rsidR="00F24E12" w:rsidRPr="00F21935">
        <w:rPr>
          <w:sz w:val="28"/>
          <w:szCs w:val="28"/>
        </w:rPr>
        <w:t>) готує пропозиції до проектів планів роботи місцевого центру</w:t>
      </w:r>
      <w:r w:rsidR="00CC09A9">
        <w:rPr>
          <w:sz w:val="28"/>
          <w:szCs w:val="28"/>
        </w:rPr>
        <w:t xml:space="preserve"> </w:t>
      </w:r>
      <w:r w:rsidR="00CC09A9" w:rsidRPr="00907296">
        <w:rPr>
          <w:sz w:val="28"/>
          <w:szCs w:val="28"/>
        </w:rPr>
        <w:t>та регіонального</w:t>
      </w:r>
      <w:r w:rsidR="00327F0B" w:rsidRPr="00907296">
        <w:t xml:space="preserve"> </w:t>
      </w:r>
      <w:r w:rsidR="00327F0B" w:rsidRPr="00907296">
        <w:rPr>
          <w:sz w:val="28"/>
          <w:szCs w:val="28"/>
        </w:rPr>
        <w:t xml:space="preserve">плану надання </w:t>
      </w:r>
      <w:r w:rsidR="00AF7FE5">
        <w:rPr>
          <w:sz w:val="28"/>
          <w:szCs w:val="28"/>
        </w:rPr>
        <w:t xml:space="preserve">безоплатної </w:t>
      </w:r>
      <w:r w:rsidR="00327F0B" w:rsidRPr="00907296">
        <w:rPr>
          <w:sz w:val="28"/>
          <w:szCs w:val="28"/>
        </w:rPr>
        <w:t>правової допомоги</w:t>
      </w:r>
      <w:r w:rsidR="00F24E12" w:rsidRPr="00F21935">
        <w:rPr>
          <w:sz w:val="28"/>
          <w:szCs w:val="28"/>
        </w:rPr>
        <w:t xml:space="preserve">, а також </w:t>
      </w:r>
      <w:r w:rsidR="003E63B7">
        <w:rPr>
          <w:sz w:val="28"/>
          <w:szCs w:val="28"/>
        </w:rPr>
        <w:t xml:space="preserve">інформацію </w:t>
      </w:r>
      <w:r w:rsidR="00F24E12" w:rsidRPr="00F21935">
        <w:rPr>
          <w:sz w:val="28"/>
          <w:szCs w:val="28"/>
        </w:rPr>
        <w:t>щодо їх виконання з питань, що належать до компетенції Відділу;</w:t>
      </w:r>
    </w:p>
    <w:p w:rsidR="00F24E12" w:rsidRPr="00F21935" w:rsidRDefault="005A39B0" w:rsidP="00F24E1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sidRPr="005A39B0">
        <w:rPr>
          <w:sz w:val="28"/>
          <w:szCs w:val="28"/>
          <w:lang w:val="ru-RU"/>
        </w:rPr>
        <w:t>2</w:t>
      </w:r>
      <w:r w:rsidR="00E02FA0">
        <w:rPr>
          <w:sz w:val="28"/>
          <w:szCs w:val="28"/>
          <w:lang w:val="ru-RU"/>
        </w:rPr>
        <w:t>7</w:t>
      </w:r>
      <w:r w:rsidR="00F24E12" w:rsidRPr="00F21935">
        <w:rPr>
          <w:sz w:val="28"/>
          <w:szCs w:val="28"/>
        </w:rPr>
        <w:t>) бере участь у підготовці довідкових, інформаційних, аналітичних, статистичних, звітних та інших матеріалів з питань, що належать до компетенц</w:t>
      </w:r>
      <w:proofErr w:type="gramStart"/>
      <w:r w:rsidR="00F24E12" w:rsidRPr="00F21935">
        <w:rPr>
          <w:sz w:val="28"/>
          <w:szCs w:val="28"/>
        </w:rPr>
        <w:t>ії В</w:t>
      </w:r>
      <w:proofErr w:type="gramEnd"/>
      <w:r w:rsidR="00F24E12" w:rsidRPr="00F21935">
        <w:rPr>
          <w:sz w:val="28"/>
          <w:szCs w:val="28"/>
        </w:rPr>
        <w:t>ідділу;</w:t>
      </w:r>
    </w:p>
    <w:p w:rsidR="00F24E12" w:rsidRDefault="00E02FA0" w:rsidP="00F24E1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Pr>
          <w:sz w:val="28"/>
          <w:szCs w:val="28"/>
        </w:rPr>
        <w:t>28</w:t>
      </w:r>
      <w:r w:rsidR="00F24E12" w:rsidRPr="00F21935">
        <w:rPr>
          <w:sz w:val="28"/>
          <w:szCs w:val="28"/>
        </w:rPr>
        <w:t xml:space="preserve">) бере участь в опрацюванні проектів нормативно-правових актів </w:t>
      </w:r>
      <w:r w:rsidR="003E63B7" w:rsidRPr="00F21935">
        <w:rPr>
          <w:sz w:val="28"/>
          <w:szCs w:val="28"/>
        </w:rPr>
        <w:t>з питань, що належать до</w:t>
      </w:r>
      <w:r w:rsidR="003E63B7">
        <w:rPr>
          <w:sz w:val="28"/>
          <w:szCs w:val="28"/>
        </w:rPr>
        <w:t xml:space="preserve"> компетенції </w:t>
      </w:r>
      <w:r w:rsidR="00F24E12" w:rsidRPr="00F21935">
        <w:rPr>
          <w:sz w:val="28"/>
          <w:szCs w:val="28"/>
        </w:rPr>
        <w:t xml:space="preserve"> Відділу;</w:t>
      </w:r>
    </w:p>
    <w:p w:rsidR="00950E23" w:rsidRPr="00950E23" w:rsidRDefault="00E02FA0" w:rsidP="00F24E1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rPr>
      </w:pPr>
      <w:r>
        <w:rPr>
          <w:sz w:val="28"/>
          <w:szCs w:val="28"/>
          <w:lang w:val="ru-RU"/>
        </w:rPr>
        <w:t>29</w:t>
      </w:r>
      <w:r w:rsidR="00950E23" w:rsidRPr="00950E23">
        <w:rPr>
          <w:sz w:val="28"/>
          <w:szCs w:val="28"/>
          <w:lang w:val="ru-RU"/>
        </w:rPr>
        <w:t xml:space="preserve">) </w:t>
      </w:r>
      <w:r w:rsidR="00950E23">
        <w:rPr>
          <w:sz w:val="28"/>
          <w:szCs w:val="28"/>
        </w:rPr>
        <w:t>спрямовує і координує роботу бюро правової допомоги з питань, що належать до компетенції відділу;</w:t>
      </w:r>
    </w:p>
    <w:p w:rsidR="00F24E12" w:rsidRPr="00F21935" w:rsidRDefault="001B0985" w:rsidP="00F24E12">
      <w:pPr>
        <w:ind w:firstLine="708"/>
        <w:jc w:val="both"/>
        <w:rPr>
          <w:sz w:val="28"/>
          <w:szCs w:val="28"/>
        </w:rPr>
      </w:pPr>
      <w:r w:rsidRPr="00F21935">
        <w:rPr>
          <w:sz w:val="28"/>
          <w:szCs w:val="28"/>
        </w:rPr>
        <w:t>3</w:t>
      </w:r>
      <w:r w:rsidR="00E02FA0">
        <w:rPr>
          <w:sz w:val="28"/>
          <w:szCs w:val="28"/>
          <w:lang w:val="ru-RU"/>
        </w:rPr>
        <w:t>0</w:t>
      </w:r>
      <w:r w:rsidR="00F24E12" w:rsidRPr="00F21935">
        <w:rPr>
          <w:sz w:val="28"/>
          <w:szCs w:val="28"/>
        </w:rPr>
        <w:t>) взаємодіє з іншими відділами місцевого центру</w:t>
      </w:r>
      <w:r w:rsidR="00A463A8" w:rsidRPr="00F21935">
        <w:rPr>
          <w:sz w:val="28"/>
          <w:szCs w:val="28"/>
        </w:rPr>
        <w:t>;</w:t>
      </w:r>
    </w:p>
    <w:p w:rsidR="00F24E12" w:rsidRPr="00F21935" w:rsidRDefault="005028D3" w:rsidP="00F24E1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jc w:val="both"/>
        <w:rPr>
          <w:sz w:val="28"/>
          <w:szCs w:val="28"/>
          <w:lang w:eastAsia="uk-UA"/>
        </w:rPr>
      </w:pPr>
      <w:r>
        <w:rPr>
          <w:sz w:val="28"/>
          <w:szCs w:val="28"/>
        </w:rPr>
        <w:t>3</w:t>
      </w:r>
      <w:r w:rsidR="00E02FA0">
        <w:rPr>
          <w:sz w:val="28"/>
          <w:szCs w:val="28"/>
          <w:lang w:val="ru-RU"/>
        </w:rPr>
        <w:t>1</w:t>
      </w:r>
      <w:bookmarkStart w:id="4" w:name="_GoBack"/>
      <w:bookmarkEnd w:id="4"/>
      <w:r w:rsidR="00F24E12" w:rsidRPr="00F21935">
        <w:rPr>
          <w:sz w:val="28"/>
          <w:szCs w:val="28"/>
        </w:rPr>
        <w:t xml:space="preserve">) виконує інші функції відповідно до покладених на </w:t>
      </w:r>
      <w:r w:rsidR="004F626D">
        <w:rPr>
          <w:sz w:val="28"/>
          <w:szCs w:val="28"/>
        </w:rPr>
        <w:t>В</w:t>
      </w:r>
      <w:r w:rsidR="00F24E12" w:rsidRPr="00F21935">
        <w:rPr>
          <w:sz w:val="28"/>
          <w:szCs w:val="28"/>
        </w:rPr>
        <w:t>ідділ завдань.</w:t>
      </w:r>
    </w:p>
    <w:p w:rsidR="00F24E12" w:rsidRPr="00F21935" w:rsidRDefault="00F24E12" w:rsidP="00F24E12">
      <w:pPr>
        <w:ind w:firstLine="709"/>
        <w:jc w:val="both"/>
        <w:rPr>
          <w:sz w:val="28"/>
          <w:szCs w:val="28"/>
        </w:rPr>
      </w:pPr>
      <w:r w:rsidRPr="00F21935">
        <w:rPr>
          <w:sz w:val="28"/>
          <w:szCs w:val="28"/>
        </w:rPr>
        <w:t>7. Відділ для виконання покладених на нього завдань має право:</w:t>
      </w:r>
    </w:p>
    <w:p w:rsidR="00F24E12" w:rsidRPr="00F21935" w:rsidRDefault="00F24E12" w:rsidP="00F24E12">
      <w:pPr>
        <w:ind w:firstLine="709"/>
        <w:jc w:val="both"/>
        <w:rPr>
          <w:sz w:val="28"/>
          <w:szCs w:val="28"/>
        </w:rPr>
      </w:pPr>
      <w:bookmarkStart w:id="5" w:name="85"/>
      <w:bookmarkStart w:id="6" w:name="86"/>
      <w:bookmarkStart w:id="7" w:name="87"/>
      <w:bookmarkStart w:id="8" w:name="88"/>
      <w:bookmarkEnd w:id="5"/>
      <w:bookmarkEnd w:id="6"/>
      <w:bookmarkEnd w:id="7"/>
      <w:bookmarkEnd w:id="8"/>
      <w:r w:rsidRPr="00F21935">
        <w:rPr>
          <w:sz w:val="28"/>
          <w:szCs w:val="28"/>
        </w:rPr>
        <w:lastRenderedPageBreak/>
        <w:t>1) отримувати від структурних підрозділів регіонального та місцевого центрів документи, довідки, розрахунки, інші матеріали та інформацію, необхідні для виконання покладених на нього завдань;</w:t>
      </w:r>
    </w:p>
    <w:p w:rsidR="00F24E12" w:rsidRPr="00F21935" w:rsidRDefault="00F24E12" w:rsidP="00F24E12">
      <w:pPr>
        <w:ind w:firstLine="709"/>
        <w:jc w:val="both"/>
        <w:rPr>
          <w:sz w:val="28"/>
          <w:szCs w:val="28"/>
        </w:rPr>
      </w:pPr>
      <w:r w:rsidRPr="00F21935">
        <w:rPr>
          <w:sz w:val="28"/>
          <w:szCs w:val="28"/>
        </w:rPr>
        <w:t>2) брати участь у нарадах, інших заходах, що проводяться місцевим, регіональним та Координаційним центрами або за їх участі, з питань, що належать до компетенції Відділу;</w:t>
      </w:r>
    </w:p>
    <w:p w:rsidR="00F24E12" w:rsidRPr="00F21935" w:rsidRDefault="00F24E12" w:rsidP="00F24E12">
      <w:pPr>
        <w:ind w:firstLine="709"/>
        <w:jc w:val="both"/>
        <w:rPr>
          <w:sz w:val="28"/>
          <w:szCs w:val="28"/>
        </w:rPr>
      </w:pPr>
      <w:r w:rsidRPr="00F21935">
        <w:rPr>
          <w:sz w:val="28"/>
          <w:szCs w:val="28"/>
        </w:rPr>
        <w:t>3) надавати роз’яснення з питань, що належать до компетенції Відділу;</w:t>
      </w:r>
    </w:p>
    <w:p w:rsidR="00F24E12" w:rsidRPr="00F21935" w:rsidRDefault="00F24E12" w:rsidP="00F24E12">
      <w:pPr>
        <w:ind w:firstLine="709"/>
        <w:jc w:val="both"/>
        <w:rPr>
          <w:sz w:val="28"/>
          <w:szCs w:val="28"/>
        </w:rPr>
      </w:pPr>
      <w:r w:rsidRPr="00F21935">
        <w:rPr>
          <w:sz w:val="28"/>
          <w:szCs w:val="28"/>
        </w:rPr>
        <w:t>4) отримувати матеріально-технічне забезпечення, необхідне для належної роботи Відділу;</w:t>
      </w:r>
    </w:p>
    <w:p w:rsidR="00F24E12" w:rsidRPr="00F21935" w:rsidRDefault="00F24E12" w:rsidP="00F24E12">
      <w:pPr>
        <w:ind w:firstLine="709"/>
        <w:jc w:val="both"/>
        <w:rPr>
          <w:sz w:val="28"/>
          <w:szCs w:val="28"/>
        </w:rPr>
      </w:pPr>
      <w:r w:rsidRPr="00F21935">
        <w:rPr>
          <w:sz w:val="28"/>
          <w:szCs w:val="28"/>
        </w:rPr>
        <w:t>5) інформувати директора місцевого центру про покладення на Відділ виконання завдань, що не належать до його компетенції, а також у випадках, коли відповідні структурні підрозділи або посадові особи не надають документи, інші матеріали, необхідні для виконання покладених на нього завдань;</w:t>
      </w:r>
    </w:p>
    <w:p w:rsidR="00F24E12" w:rsidRPr="00F21935" w:rsidRDefault="00F24E12" w:rsidP="00F24E12">
      <w:pPr>
        <w:ind w:firstLine="709"/>
        <w:jc w:val="both"/>
        <w:rPr>
          <w:sz w:val="28"/>
          <w:szCs w:val="28"/>
        </w:rPr>
      </w:pPr>
      <w:r w:rsidRPr="00F21935">
        <w:rPr>
          <w:sz w:val="28"/>
          <w:szCs w:val="28"/>
        </w:rPr>
        <w:t xml:space="preserve">6) залучати за погодженням з директором місцевого центру працівників місцевого центру для підготовки документів, розроблення і здійснення заходів, які проводяться Відділом відповідно до покладених на нього завдань; </w:t>
      </w:r>
    </w:p>
    <w:p w:rsidR="00F24E12" w:rsidRPr="00F21935" w:rsidRDefault="00F24E12" w:rsidP="00F24E12">
      <w:pPr>
        <w:ind w:firstLine="709"/>
        <w:jc w:val="both"/>
        <w:rPr>
          <w:sz w:val="28"/>
          <w:szCs w:val="28"/>
        </w:rPr>
      </w:pPr>
      <w:r w:rsidRPr="00F21935">
        <w:rPr>
          <w:sz w:val="28"/>
          <w:szCs w:val="28"/>
        </w:rPr>
        <w:t>7) ініціювати проведення нарад та обговорення питань, що належать до компетенції Відділу.</w:t>
      </w:r>
    </w:p>
    <w:p w:rsidR="00F24E12" w:rsidRPr="00F21935" w:rsidRDefault="00F24E12" w:rsidP="00F24E12">
      <w:pPr>
        <w:ind w:firstLine="709"/>
        <w:jc w:val="both"/>
        <w:rPr>
          <w:sz w:val="28"/>
          <w:szCs w:val="28"/>
        </w:rPr>
      </w:pPr>
      <w:r w:rsidRPr="00F21935">
        <w:rPr>
          <w:sz w:val="28"/>
          <w:szCs w:val="28"/>
        </w:rPr>
        <w:t>8. Працівники Відділу зобов’язані:</w:t>
      </w:r>
    </w:p>
    <w:p w:rsidR="00E37F75" w:rsidRDefault="000F35B5" w:rsidP="000F35B5">
      <w:pPr>
        <w:ind w:firstLine="709"/>
        <w:jc w:val="both"/>
        <w:rPr>
          <w:sz w:val="28"/>
          <w:szCs w:val="28"/>
        </w:rPr>
      </w:pPr>
      <w:r w:rsidRPr="00E85010">
        <w:rPr>
          <w:sz w:val="28"/>
          <w:szCs w:val="28"/>
        </w:rPr>
        <w:t>1) запобігати порушенням вимог</w:t>
      </w:r>
      <w:r w:rsidR="00E37F75">
        <w:rPr>
          <w:sz w:val="28"/>
          <w:szCs w:val="28"/>
        </w:rPr>
        <w:t xml:space="preserve"> антикорупційного законодавства;</w:t>
      </w:r>
      <w:r w:rsidRPr="00E85010">
        <w:rPr>
          <w:sz w:val="28"/>
          <w:szCs w:val="28"/>
        </w:rPr>
        <w:t xml:space="preserve"> </w:t>
      </w:r>
    </w:p>
    <w:p w:rsidR="00CC09A9" w:rsidRPr="00E85010" w:rsidRDefault="00722040" w:rsidP="000F35B5">
      <w:pPr>
        <w:ind w:firstLine="709"/>
        <w:jc w:val="both"/>
        <w:rPr>
          <w:sz w:val="28"/>
          <w:szCs w:val="28"/>
        </w:rPr>
      </w:pPr>
      <w:r>
        <w:rPr>
          <w:sz w:val="28"/>
          <w:szCs w:val="28"/>
        </w:rPr>
        <w:t>2) дотримуватись трудової дисципліни;</w:t>
      </w:r>
    </w:p>
    <w:p w:rsidR="00F24E12" w:rsidRPr="00F21935" w:rsidRDefault="00722040" w:rsidP="00F24E12">
      <w:pPr>
        <w:ind w:firstLine="709"/>
        <w:jc w:val="both"/>
        <w:rPr>
          <w:sz w:val="28"/>
          <w:szCs w:val="28"/>
        </w:rPr>
      </w:pPr>
      <w:r>
        <w:rPr>
          <w:sz w:val="28"/>
          <w:szCs w:val="28"/>
        </w:rPr>
        <w:t>3</w:t>
      </w:r>
      <w:r w:rsidR="00F24E12" w:rsidRPr="00F21935">
        <w:rPr>
          <w:sz w:val="28"/>
          <w:szCs w:val="28"/>
        </w:rPr>
        <w:t>) вчасно та якісно виконувати покладені на Відділ завдання;</w:t>
      </w:r>
    </w:p>
    <w:p w:rsidR="00F24E12" w:rsidRPr="00F21935" w:rsidRDefault="00722040" w:rsidP="00F24E12">
      <w:pPr>
        <w:ind w:firstLine="709"/>
        <w:jc w:val="both"/>
        <w:rPr>
          <w:sz w:val="28"/>
          <w:szCs w:val="28"/>
        </w:rPr>
      </w:pPr>
      <w:r>
        <w:rPr>
          <w:sz w:val="28"/>
          <w:szCs w:val="28"/>
        </w:rPr>
        <w:t>4</w:t>
      </w:r>
      <w:r w:rsidR="00F24E12" w:rsidRPr="00F21935">
        <w:rPr>
          <w:sz w:val="28"/>
          <w:szCs w:val="28"/>
        </w:rPr>
        <w:t>) однаково шанобливо, толерантно, з повагою ставитись до всіх осіб, які звертаються до місцевого центру для отримання безоплатної правової допомоги або з інших питань;</w:t>
      </w:r>
    </w:p>
    <w:p w:rsidR="00F24E12" w:rsidRPr="00F21935" w:rsidRDefault="00722040" w:rsidP="00F24E12">
      <w:pPr>
        <w:ind w:firstLine="709"/>
        <w:jc w:val="both"/>
        <w:rPr>
          <w:sz w:val="28"/>
          <w:szCs w:val="28"/>
        </w:rPr>
      </w:pPr>
      <w:r>
        <w:rPr>
          <w:sz w:val="28"/>
          <w:szCs w:val="28"/>
        </w:rPr>
        <w:t>5</w:t>
      </w:r>
      <w:r w:rsidR="00F24E12" w:rsidRPr="00F21935">
        <w:rPr>
          <w:sz w:val="28"/>
          <w:szCs w:val="28"/>
        </w:rPr>
        <w:t>) не допускати порушень прав і свобод людини і громадянина;</w:t>
      </w:r>
    </w:p>
    <w:p w:rsidR="00F24E12" w:rsidRDefault="00722040" w:rsidP="00F24E12">
      <w:pPr>
        <w:spacing w:after="60"/>
        <w:ind w:firstLine="708"/>
        <w:contextualSpacing/>
        <w:jc w:val="both"/>
        <w:rPr>
          <w:sz w:val="28"/>
          <w:szCs w:val="28"/>
        </w:rPr>
      </w:pPr>
      <w:r>
        <w:rPr>
          <w:sz w:val="28"/>
          <w:szCs w:val="28"/>
        </w:rPr>
        <w:t>6</w:t>
      </w:r>
      <w:r w:rsidR="00F24E12" w:rsidRPr="00F21935">
        <w:rPr>
          <w:sz w:val="28"/>
          <w:szCs w:val="28"/>
        </w:rPr>
        <w:t>) не розголошувати конфіденційну інформацію про осіб, що стала відома під час виконання посадових обов’язків.</w:t>
      </w:r>
    </w:p>
    <w:p w:rsidR="00DA27FA" w:rsidRPr="00F21935" w:rsidRDefault="00DA27FA" w:rsidP="00F24E12">
      <w:pPr>
        <w:spacing w:after="60"/>
        <w:ind w:firstLine="708"/>
        <w:contextualSpacing/>
        <w:jc w:val="both"/>
        <w:rPr>
          <w:sz w:val="28"/>
          <w:szCs w:val="28"/>
        </w:rPr>
      </w:pPr>
    </w:p>
    <w:p w:rsidR="00D16B6F" w:rsidRPr="00F21935" w:rsidRDefault="00F24E12" w:rsidP="00397BCA">
      <w:pPr>
        <w:tabs>
          <w:tab w:val="left" w:pos="2622"/>
        </w:tabs>
        <w:spacing w:after="60"/>
        <w:contextualSpacing/>
        <w:jc w:val="center"/>
        <w:rPr>
          <w:sz w:val="28"/>
          <w:szCs w:val="28"/>
        </w:rPr>
      </w:pPr>
      <w:r w:rsidRPr="00F21935">
        <w:rPr>
          <w:sz w:val="28"/>
          <w:szCs w:val="28"/>
        </w:rPr>
        <w:t>_________________</w:t>
      </w:r>
    </w:p>
    <w:p w:rsidR="00397BCA" w:rsidRPr="00F21935" w:rsidRDefault="00397BCA">
      <w:pPr>
        <w:tabs>
          <w:tab w:val="left" w:pos="2622"/>
        </w:tabs>
        <w:spacing w:after="60"/>
        <w:contextualSpacing/>
        <w:jc w:val="center"/>
        <w:rPr>
          <w:sz w:val="28"/>
          <w:szCs w:val="28"/>
        </w:rPr>
      </w:pPr>
    </w:p>
    <w:sectPr w:rsidR="00397BCA" w:rsidRPr="00F21935" w:rsidSect="0098361E">
      <w:headerReference w:type="default" r:id="rId14"/>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A41" w:rsidRDefault="001A7A41" w:rsidP="0098361E">
      <w:r>
        <w:separator/>
      </w:r>
    </w:p>
  </w:endnote>
  <w:endnote w:type="continuationSeparator" w:id="0">
    <w:p w:rsidR="001A7A41" w:rsidRDefault="001A7A41" w:rsidP="0098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A41" w:rsidRDefault="001A7A41" w:rsidP="0098361E">
      <w:r>
        <w:separator/>
      </w:r>
    </w:p>
  </w:footnote>
  <w:footnote w:type="continuationSeparator" w:id="0">
    <w:p w:rsidR="001A7A41" w:rsidRDefault="001A7A41" w:rsidP="00983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20607"/>
      <w:docPartObj>
        <w:docPartGallery w:val="Page Numbers (Top of Page)"/>
        <w:docPartUnique/>
      </w:docPartObj>
    </w:sdtPr>
    <w:sdtEndPr/>
    <w:sdtContent>
      <w:p w:rsidR="0098361E" w:rsidRDefault="0098361E">
        <w:pPr>
          <w:pStyle w:val="a4"/>
          <w:jc w:val="center"/>
        </w:pPr>
        <w:r>
          <w:fldChar w:fldCharType="begin"/>
        </w:r>
        <w:r>
          <w:instrText>PAGE   \* MERGEFORMAT</w:instrText>
        </w:r>
        <w:r>
          <w:fldChar w:fldCharType="separate"/>
        </w:r>
        <w:r w:rsidR="00E02FA0">
          <w:rPr>
            <w:noProof/>
          </w:rPr>
          <w:t>2</w:t>
        </w:r>
        <w:r>
          <w:fldChar w:fldCharType="end"/>
        </w:r>
      </w:p>
    </w:sdtContent>
  </w:sdt>
  <w:p w:rsidR="0098361E" w:rsidRDefault="0098361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42155"/>
    <w:multiLevelType w:val="multilevel"/>
    <w:tmpl w:val="70C0F65A"/>
    <w:lvl w:ilvl="0">
      <w:start w:val="1"/>
      <w:numFmt w:val="decimal"/>
      <w:lvlText w:val="%1."/>
      <w:lvlJc w:val="left"/>
      <w:pPr>
        <w:ind w:left="360" w:hanging="360"/>
      </w:pPr>
      <w:rPr>
        <w:rFonts w:cs="Times New Roman"/>
        <w:sz w:val="24"/>
        <w:szCs w:val="24"/>
      </w:rPr>
    </w:lvl>
    <w:lvl w:ilvl="1">
      <w:start w:val="1"/>
      <w:numFmt w:val="decimal"/>
      <w:isLgl/>
      <w:lvlText w:val="%2."/>
      <w:lvlJc w:val="left"/>
      <w:pPr>
        <w:ind w:left="1713" w:hanging="720"/>
      </w:pPr>
      <w:rPr>
        <w:rFonts w:ascii="Calibri" w:eastAsia="Times New Roman" w:hAnsi="Calibri" w:cs="Times New Roman" w:hint="default"/>
        <w:b w:val="0"/>
        <w:color w:val="auto"/>
      </w:rPr>
    </w:lvl>
    <w:lvl w:ilvl="2">
      <w:start w:val="1"/>
      <w:numFmt w:val="decimal"/>
      <w:isLgl/>
      <w:lvlText w:val="%1.%2.%3."/>
      <w:lvlJc w:val="left"/>
      <w:pPr>
        <w:ind w:left="1146" w:hanging="720"/>
      </w:pPr>
      <w:rPr>
        <w:rFonts w:cs="Times New Roman"/>
        <w:b w:val="0"/>
        <w:color w:val="auto"/>
      </w:rPr>
    </w:lvl>
    <w:lvl w:ilvl="3">
      <w:start w:val="1"/>
      <w:numFmt w:val="decimal"/>
      <w:isLgl/>
      <w:lvlText w:val="%1.%2.%3.%4."/>
      <w:lvlJc w:val="left"/>
      <w:pPr>
        <w:ind w:left="4140" w:hanging="1080"/>
      </w:pPr>
      <w:rPr>
        <w:rFonts w:cs="Times New Roman"/>
      </w:rPr>
    </w:lvl>
    <w:lvl w:ilvl="4">
      <w:start w:val="1"/>
      <w:numFmt w:val="decimal"/>
      <w:isLgl/>
      <w:lvlText w:val="%1.%2.%3.%4.%5."/>
      <w:lvlJc w:val="left"/>
      <w:pPr>
        <w:ind w:left="5220" w:hanging="1080"/>
      </w:pPr>
      <w:rPr>
        <w:rFonts w:cs="Times New Roman"/>
      </w:rPr>
    </w:lvl>
    <w:lvl w:ilvl="5">
      <w:start w:val="1"/>
      <w:numFmt w:val="decimal"/>
      <w:isLgl/>
      <w:lvlText w:val="%1.%2.%3.%4.%5.%6."/>
      <w:lvlJc w:val="left"/>
      <w:pPr>
        <w:ind w:left="6660" w:hanging="1440"/>
      </w:pPr>
      <w:rPr>
        <w:rFonts w:cs="Times New Roman"/>
      </w:rPr>
    </w:lvl>
    <w:lvl w:ilvl="6">
      <w:start w:val="1"/>
      <w:numFmt w:val="decimal"/>
      <w:isLgl/>
      <w:lvlText w:val="%1.%2.%3.%4.%5.%6.%7."/>
      <w:lvlJc w:val="left"/>
      <w:pPr>
        <w:ind w:left="8100" w:hanging="1800"/>
      </w:pPr>
      <w:rPr>
        <w:rFonts w:cs="Times New Roman"/>
      </w:rPr>
    </w:lvl>
    <w:lvl w:ilvl="7">
      <w:start w:val="1"/>
      <w:numFmt w:val="decimal"/>
      <w:isLgl/>
      <w:lvlText w:val="%1.%2.%3.%4.%5.%6.%7.%8."/>
      <w:lvlJc w:val="left"/>
      <w:pPr>
        <w:ind w:left="9180" w:hanging="1800"/>
      </w:pPr>
      <w:rPr>
        <w:rFonts w:cs="Times New Roman"/>
      </w:rPr>
    </w:lvl>
    <w:lvl w:ilvl="8">
      <w:start w:val="1"/>
      <w:numFmt w:val="decimal"/>
      <w:isLgl/>
      <w:lvlText w:val="%1.%2.%3.%4.%5.%6.%7.%8.%9."/>
      <w:lvlJc w:val="left"/>
      <w:pPr>
        <w:ind w:left="10620" w:hanging="2160"/>
      </w:pPr>
      <w:rPr>
        <w:rFonts w:cs="Times New Roman"/>
      </w:rPr>
    </w:lvl>
  </w:abstractNum>
  <w:abstractNum w:abstractNumId="1">
    <w:nsid w:val="63CF37C9"/>
    <w:multiLevelType w:val="hybridMultilevel"/>
    <w:tmpl w:val="EC204CA4"/>
    <w:lvl w:ilvl="0" w:tplc="CE148FF4">
      <w:start w:val="1"/>
      <w:numFmt w:val="decimal"/>
      <w:lvlText w:val="%1)"/>
      <w:lvlJc w:val="left"/>
      <w:pPr>
        <w:ind w:left="1353" w:hanging="360"/>
      </w:pPr>
      <w:rPr>
        <w:rFonts w:cs="Times New Roman"/>
      </w:rPr>
    </w:lvl>
    <w:lvl w:ilvl="1" w:tplc="04220019">
      <w:start w:val="1"/>
      <w:numFmt w:val="lowerLetter"/>
      <w:lvlText w:val="%2."/>
      <w:lvlJc w:val="left"/>
      <w:pPr>
        <w:ind w:left="1364" w:hanging="360"/>
      </w:pPr>
      <w:rPr>
        <w:rFonts w:cs="Times New Roman"/>
      </w:rPr>
    </w:lvl>
    <w:lvl w:ilvl="2" w:tplc="0422001B">
      <w:start w:val="1"/>
      <w:numFmt w:val="lowerRoman"/>
      <w:lvlText w:val="%3."/>
      <w:lvlJc w:val="right"/>
      <w:pPr>
        <w:ind w:left="2084" w:hanging="180"/>
      </w:pPr>
      <w:rPr>
        <w:rFonts w:cs="Times New Roman"/>
      </w:rPr>
    </w:lvl>
    <w:lvl w:ilvl="3" w:tplc="0422000F">
      <w:start w:val="1"/>
      <w:numFmt w:val="decimal"/>
      <w:lvlText w:val="%4."/>
      <w:lvlJc w:val="left"/>
      <w:pPr>
        <w:ind w:left="2804" w:hanging="360"/>
      </w:pPr>
      <w:rPr>
        <w:rFonts w:cs="Times New Roman"/>
      </w:rPr>
    </w:lvl>
    <w:lvl w:ilvl="4" w:tplc="04220019">
      <w:start w:val="1"/>
      <w:numFmt w:val="lowerLetter"/>
      <w:lvlText w:val="%5."/>
      <w:lvlJc w:val="left"/>
      <w:pPr>
        <w:ind w:left="3524" w:hanging="360"/>
      </w:pPr>
      <w:rPr>
        <w:rFonts w:cs="Times New Roman"/>
      </w:rPr>
    </w:lvl>
    <w:lvl w:ilvl="5" w:tplc="0422001B">
      <w:start w:val="1"/>
      <w:numFmt w:val="lowerRoman"/>
      <w:lvlText w:val="%6."/>
      <w:lvlJc w:val="right"/>
      <w:pPr>
        <w:ind w:left="4244" w:hanging="180"/>
      </w:pPr>
      <w:rPr>
        <w:rFonts w:cs="Times New Roman"/>
      </w:rPr>
    </w:lvl>
    <w:lvl w:ilvl="6" w:tplc="0422000F">
      <w:start w:val="1"/>
      <w:numFmt w:val="decimal"/>
      <w:lvlText w:val="%7."/>
      <w:lvlJc w:val="left"/>
      <w:pPr>
        <w:ind w:left="4964" w:hanging="360"/>
      </w:pPr>
      <w:rPr>
        <w:rFonts w:cs="Times New Roman"/>
      </w:rPr>
    </w:lvl>
    <w:lvl w:ilvl="7" w:tplc="04220019">
      <w:start w:val="1"/>
      <w:numFmt w:val="lowerLetter"/>
      <w:lvlText w:val="%8."/>
      <w:lvlJc w:val="left"/>
      <w:pPr>
        <w:ind w:left="5684" w:hanging="360"/>
      </w:pPr>
      <w:rPr>
        <w:rFonts w:cs="Times New Roman"/>
      </w:rPr>
    </w:lvl>
    <w:lvl w:ilvl="8" w:tplc="0422001B">
      <w:start w:val="1"/>
      <w:numFmt w:val="lowerRoman"/>
      <w:lvlText w:val="%9."/>
      <w:lvlJc w:val="right"/>
      <w:pPr>
        <w:ind w:left="6404" w:hanging="180"/>
      </w:pPr>
      <w:rPr>
        <w:rFonts w:cs="Times New Roman"/>
      </w:rPr>
    </w:lvl>
  </w:abstractNum>
  <w:abstractNum w:abstractNumId="2">
    <w:nsid w:val="724F2025"/>
    <w:multiLevelType w:val="hybridMultilevel"/>
    <w:tmpl w:val="F6605B7A"/>
    <w:lvl w:ilvl="0" w:tplc="909ADF1C">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D8"/>
    <w:rsid w:val="00002C64"/>
    <w:rsid w:val="00006339"/>
    <w:rsid w:val="00006BE4"/>
    <w:rsid w:val="00020212"/>
    <w:rsid w:val="00030522"/>
    <w:rsid w:val="00050EA7"/>
    <w:rsid w:val="00051623"/>
    <w:rsid w:val="0005188D"/>
    <w:rsid w:val="0005401D"/>
    <w:rsid w:val="00065559"/>
    <w:rsid w:val="0007208F"/>
    <w:rsid w:val="000863F5"/>
    <w:rsid w:val="00095BAC"/>
    <w:rsid w:val="000A059B"/>
    <w:rsid w:val="000A0BB0"/>
    <w:rsid w:val="000C56E0"/>
    <w:rsid w:val="000D53ED"/>
    <w:rsid w:val="000E08C4"/>
    <w:rsid w:val="000E23ED"/>
    <w:rsid w:val="000E5ACF"/>
    <w:rsid w:val="000F2F9E"/>
    <w:rsid w:val="000F35B5"/>
    <w:rsid w:val="000F6BC1"/>
    <w:rsid w:val="000F6DBB"/>
    <w:rsid w:val="00122E10"/>
    <w:rsid w:val="0013349F"/>
    <w:rsid w:val="00137635"/>
    <w:rsid w:val="00144F06"/>
    <w:rsid w:val="001529C5"/>
    <w:rsid w:val="00152A32"/>
    <w:rsid w:val="0017112D"/>
    <w:rsid w:val="00181282"/>
    <w:rsid w:val="00185B94"/>
    <w:rsid w:val="001A4FA1"/>
    <w:rsid w:val="001A7A41"/>
    <w:rsid w:val="001B0985"/>
    <w:rsid w:val="001B7E4C"/>
    <w:rsid w:val="001C7B51"/>
    <w:rsid w:val="001F7223"/>
    <w:rsid w:val="00237EC6"/>
    <w:rsid w:val="0026725F"/>
    <w:rsid w:val="00273FA0"/>
    <w:rsid w:val="00275E34"/>
    <w:rsid w:val="002951C1"/>
    <w:rsid w:val="00295538"/>
    <w:rsid w:val="002B240C"/>
    <w:rsid w:val="002C17B5"/>
    <w:rsid w:val="002F4F00"/>
    <w:rsid w:val="003063B4"/>
    <w:rsid w:val="00311DAE"/>
    <w:rsid w:val="00315B79"/>
    <w:rsid w:val="00317AEB"/>
    <w:rsid w:val="003211C6"/>
    <w:rsid w:val="003228F5"/>
    <w:rsid w:val="0032793C"/>
    <w:rsid w:val="00327F0B"/>
    <w:rsid w:val="00344BED"/>
    <w:rsid w:val="0034669E"/>
    <w:rsid w:val="003862F9"/>
    <w:rsid w:val="00387118"/>
    <w:rsid w:val="00394AFB"/>
    <w:rsid w:val="00397BCA"/>
    <w:rsid w:val="003B21E5"/>
    <w:rsid w:val="003C06B3"/>
    <w:rsid w:val="003C73D8"/>
    <w:rsid w:val="003E63B7"/>
    <w:rsid w:val="003F1CBF"/>
    <w:rsid w:val="004144E0"/>
    <w:rsid w:val="00431718"/>
    <w:rsid w:val="0043577D"/>
    <w:rsid w:val="00456B46"/>
    <w:rsid w:val="00473F31"/>
    <w:rsid w:val="004758F9"/>
    <w:rsid w:val="00496750"/>
    <w:rsid w:val="004A46E5"/>
    <w:rsid w:val="004D77E3"/>
    <w:rsid w:val="004F626D"/>
    <w:rsid w:val="005028D3"/>
    <w:rsid w:val="00503196"/>
    <w:rsid w:val="005053E7"/>
    <w:rsid w:val="00552681"/>
    <w:rsid w:val="005A39B0"/>
    <w:rsid w:val="005B58F4"/>
    <w:rsid w:val="005E3D1B"/>
    <w:rsid w:val="005F4ECB"/>
    <w:rsid w:val="00600F63"/>
    <w:rsid w:val="00640F8E"/>
    <w:rsid w:val="006419B8"/>
    <w:rsid w:val="006673A2"/>
    <w:rsid w:val="00677C2C"/>
    <w:rsid w:val="00683979"/>
    <w:rsid w:val="00687860"/>
    <w:rsid w:val="00694B21"/>
    <w:rsid w:val="006963FB"/>
    <w:rsid w:val="006A0F92"/>
    <w:rsid w:val="006A32EA"/>
    <w:rsid w:val="006A70CA"/>
    <w:rsid w:val="006A7B53"/>
    <w:rsid w:val="006B5BBB"/>
    <w:rsid w:val="006B7983"/>
    <w:rsid w:val="006C7C38"/>
    <w:rsid w:val="006E21C6"/>
    <w:rsid w:val="00713B93"/>
    <w:rsid w:val="00714333"/>
    <w:rsid w:val="00721946"/>
    <w:rsid w:val="00722040"/>
    <w:rsid w:val="00723089"/>
    <w:rsid w:val="00764099"/>
    <w:rsid w:val="007674C5"/>
    <w:rsid w:val="007A2D20"/>
    <w:rsid w:val="007C5202"/>
    <w:rsid w:val="007E5722"/>
    <w:rsid w:val="00877900"/>
    <w:rsid w:val="00880BBB"/>
    <w:rsid w:val="00893FE5"/>
    <w:rsid w:val="008C5514"/>
    <w:rsid w:val="008C6031"/>
    <w:rsid w:val="008D1D00"/>
    <w:rsid w:val="008D2B15"/>
    <w:rsid w:val="00907296"/>
    <w:rsid w:val="00921448"/>
    <w:rsid w:val="00932A6A"/>
    <w:rsid w:val="009435BD"/>
    <w:rsid w:val="00950E23"/>
    <w:rsid w:val="0095148C"/>
    <w:rsid w:val="00952A87"/>
    <w:rsid w:val="00962FCF"/>
    <w:rsid w:val="009657C4"/>
    <w:rsid w:val="00982705"/>
    <w:rsid w:val="0098361E"/>
    <w:rsid w:val="00992DEA"/>
    <w:rsid w:val="009A152C"/>
    <w:rsid w:val="009C54BC"/>
    <w:rsid w:val="009D7F6D"/>
    <w:rsid w:val="009E093B"/>
    <w:rsid w:val="00A33857"/>
    <w:rsid w:val="00A445E3"/>
    <w:rsid w:val="00A463A8"/>
    <w:rsid w:val="00A71302"/>
    <w:rsid w:val="00A757CD"/>
    <w:rsid w:val="00A8537D"/>
    <w:rsid w:val="00A9225F"/>
    <w:rsid w:val="00AB1B4B"/>
    <w:rsid w:val="00AB2E2B"/>
    <w:rsid w:val="00AC6A57"/>
    <w:rsid w:val="00AD55F4"/>
    <w:rsid w:val="00AF7FE5"/>
    <w:rsid w:val="00B00BB4"/>
    <w:rsid w:val="00B12BBF"/>
    <w:rsid w:val="00B177D6"/>
    <w:rsid w:val="00B21129"/>
    <w:rsid w:val="00B21134"/>
    <w:rsid w:val="00B21D8E"/>
    <w:rsid w:val="00B3277D"/>
    <w:rsid w:val="00B37416"/>
    <w:rsid w:val="00B40E89"/>
    <w:rsid w:val="00B43AE1"/>
    <w:rsid w:val="00B459A9"/>
    <w:rsid w:val="00B46814"/>
    <w:rsid w:val="00B7097A"/>
    <w:rsid w:val="00B8061D"/>
    <w:rsid w:val="00B851E4"/>
    <w:rsid w:val="00B95C3D"/>
    <w:rsid w:val="00BB73A1"/>
    <w:rsid w:val="00BD79C4"/>
    <w:rsid w:val="00BE69DD"/>
    <w:rsid w:val="00BF2154"/>
    <w:rsid w:val="00C04659"/>
    <w:rsid w:val="00C12911"/>
    <w:rsid w:val="00C138D8"/>
    <w:rsid w:val="00C15269"/>
    <w:rsid w:val="00C20597"/>
    <w:rsid w:val="00C21B4A"/>
    <w:rsid w:val="00C24DFA"/>
    <w:rsid w:val="00C31C86"/>
    <w:rsid w:val="00C51813"/>
    <w:rsid w:val="00C55641"/>
    <w:rsid w:val="00C87901"/>
    <w:rsid w:val="00CA1A3D"/>
    <w:rsid w:val="00CA6A13"/>
    <w:rsid w:val="00CC09A9"/>
    <w:rsid w:val="00CC4AF3"/>
    <w:rsid w:val="00CD130B"/>
    <w:rsid w:val="00CE4FBE"/>
    <w:rsid w:val="00CE6CCC"/>
    <w:rsid w:val="00D03102"/>
    <w:rsid w:val="00D03C38"/>
    <w:rsid w:val="00D04C4E"/>
    <w:rsid w:val="00D145B9"/>
    <w:rsid w:val="00D16B6F"/>
    <w:rsid w:val="00D207AC"/>
    <w:rsid w:val="00D640EF"/>
    <w:rsid w:val="00D85565"/>
    <w:rsid w:val="00D85F36"/>
    <w:rsid w:val="00D906E3"/>
    <w:rsid w:val="00D917AA"/>
    <w:rsid w:val="00D9384A"/>
    <w:rsid w:val="00DA27FA"/>
    <w:rsid w:val="00DB6824"/>
    <w:rsid w:val="00DF2609"/>
    <w:rsid w:val="00E02FA0"/>
    <w:rsid w:val="00E23DCD"/>
    <w:rsid w:val="00E37565"/>
    <w:rsid w:val="00E37F75"/>
    <w:rsid w:val="00E40FFB"/>
    <w:rsid w:val="00E50FEE"/>
    <w:rsid w:val="00E64BE9"/>
    <w:rsid w:val="00E749F0"/>
    <w:rsid w:val="00E769DA"/>
    <w:rsid w:val="00E85010"/>
    <w:rsid w:val="00E85659"/>
    <w:rsid w:val="00E95C23"/>
    <w:rsid w:val="00EA74CE"/>
    <w:rsid w:val="00EB4455"/>
    <w:rsid w:val="00EB5475"/>
    <w:rsid w:val="00EF6131"/>
    <w:rsid w:val="00F036BE"/>
    <w:rsid w:val="00F21935"/>
    <w:rsid w:val="00F24E12"/>
    <w:rsid w:val="00F32B53"/>
    <w:rsid w:val="00F42CEE"/>
    <w:rsid w:val="00F55A1C"/>
    <w:rsid w:val="00F66BA7"/>
    <w:rsid w:val="00F77C1B"/>
    <w:rsid w:val="00FA2466"/>
    <w:rsid w:val="00FB6DD2"/>
    <w:rsid w:val="00FD0B7C"/>
    <w:rsid w:val="00FD6945"/>
    <w:rsid w:val="00FE6D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E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4E12"/>
    <w:pPr>
      <w:ind w:left="720"/>
      <w:contextualSpacing/>
    </w:pPr>
  </w:style>
  <w:style w:type="paragraph" w:styleId="a4">
    <w:name w:val="header"/>
    <w:basedOn w:val="a"/>
    <w:link w:val="a5"/>
    <w:uiPriority w:val="99"/>
    <w:unhideWhenUsed/>
    <w:rsid w:val="0098361E"/>
    <w:pPr>
      <w:tabs>
        <w:tab w:val="center" w:pos="4819"/>
        <w:tab w:val="right" w:pos="9639"/>
      </w:tabs>
    </w:pPr>
  </w:style>
  <w:style w:type="character" w:customStyle="1" w:styleId="a5">
    <w:name w:val="Верхній колонтитул Знак"/>
    <w:basedOn w:val="a0"/>
    <w:link w:val="a4"/>
    <w:uiPriority w:val="99"/>
    <w:rsid w:val="0098361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98361E"/>
    <w:pPr>
      <w:tabs>
        <w:tab w:val="center" w:pos="4819"/>
        <w:tab w:val="right" w:pos="9639"/>
      </w:tabs>
    </w:pPr>
  </w:style>
  <w:style w:type="character" w:customStyle="1" w:styleId="a7">
    <w:name w:val="Нижній колонтитул Знак"/>
    <w:basedOn w:val="a0"/>
    <w:link w:val="a6"/>
    <w:uiPriority w:val="99"/>
    <w:rsid w:val="0098361E"/>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37EC6"/>
    <w:rPr>
      <w:rFonts w:ascii="Tahoma" w:hAnsi="Tahoma" w:cs="Tahoma"/>
      <w:sz w:val="16"/>
      <w:szCs w:val="16"/>
    </w:rPr>
  </w:style>
  <w:style w:type="character" w:customStyle="1" w:styleId="a9">
    <w:name w:val="Текст у виносці Знак"/>
    <w:basedOn w:val="a0"/>
    <w:link w:val="a8"/>
    <w:uiPriority w:val="99"/>
    <w:semiHidden/>
    <w:rsid w:val="00237EC6"/>
    <w:rPr>
      <w:rFonts w:ascii="Tahoma" w:eastAsia="Times New Roman" w:hAnsi="Tahoma" w:cs="Tahoma"/>
      <w:sz w:val="16"/>
      <w:szCs w:val="16"/>
      <w:lang w:eastAsia="ru-RU"/>
    </w:rPr>
  </w:style>
  <w:style w:type="paragraph" w:customStyle="1" w:styleId="rvps2">
    <w:name w:val="rvps2"/>
    <w:basedOn w:val="a"/>
    <w:rsid w:val="001529C5"/>
    <w:pPr>
      <w:spacing w:before="100" w:beforeAutospacing="1" w:after="100" w:afterAutospacing="1"/>
    </w:pPr>
    <w:rPr>
      <w:lang w:eastAsia="uk-UA"/>
    </w:rPr>
  </w:style>
  <w:style w:type="character" w:styleId="aa">
    <w:name w:val="Hyperlink"/>
    <w:basedOn w:val="a0"/>
    <w:uiPriority w:val="99"/>
    <w:unhideWhenUsed/>
    <w:rsid w:val="001529C5"/>
    <w:rPr>
      <w:color w:val="0000FF"/>
      <w:u w:val="single"/>
    </w:rPr>
  </w:style>
  <w:style w:type="character" w:customStyle="1" w:styleId="rvts46">
    <w:name w:val="rvts46"/>
    <w:basedOn w:val="a0"/>
    <w:rsid w:val="001529C5"/>
  </w:style>
  <w:style w:type="character" w:customStyle="1" w:styleId="rvts11">
    <w:name w:val="rvts11"/>
    <w:basedOn w:val="a0"/>
    <w:rsid w:val="001529C5"/>
  </w:style>
  <w:style w:type="paragraph" w:styleId="HTML">
    <w:name w:val="HTML Preformatted"/>
    <w:basedOn w:val="a"/>
    <w:link w:val="HTML0"/>
    <w:uiPriority w:val="99"/>
    <w:unhideWhenUsed/>
    <w:rsid w:val="0068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1"/>
      <w:szCs w:val="21"/>
      <w:lang w:val="ru-RU"/>
    </w:rPr>
  </w:style>
  <w:style w:type="character" w:customStyle="1" w:styleId="HTML0">
    <w:name w:val="Стандартний HTML Знак"/>
    <w:basedOn w:val="a0"/>
    <w:link w:val="HTML"/>
    <w:uiPriority w:val="99"/>
    <w:rsid w:val="00683979"/>
    <w:rPr>
      <w:rFonts w:ascii="Courier New" w:eastAsiaTheme="minorEastAsia" w:hAnsi="Courier New" w:cs="Courier New"/>
      <w:color w:val="000000"/>
      <w:sz w:val="21"/>
      <w:szCs w:val="21"/>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E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4E12"/>
    <w:pPr>
      <w:ind w:left="720"/>
      <w:contextualSpacing/>
    </w:pPr>
  </w:style>
  <w:style w:type="paragraph" w:styleId="a4">
    <w:name w:val="header"/>
    <w:basedOn w:val="a"/>
    <w:link w:val="a5"/>
    <w:uiPriority w:val="99"/>
    <w:unhideWhenUsed/>
    <w:rsid w:val="0098361E"/>
    <w:pPr>
      <w:tabs>
        <w:tab w:val="center" w:pos="4819"/>
        <w:tab w:val="right" w:pos="9639"/>
      </w:tabs>
    </w:pPr>
  </w:style>
  <w:style w:type="character" w:customStyle="1" w:styleId="a5">
    <w:name w:val="Верхній колонтитул Знак"/>
    <w:basedOn w:val="a0"/>
    <w:link w:val="a4"/>
    <w:uiPriority w:val="99"/>
    <w:rsid w:val="0098361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98361E"/>
    <w:pPr>
      <w:tabs>
        <w:tab w:val="center" w:pos="4819"/>
        <w:tab w:val="right" w:pos="9639"/>
      </w:tabs>
    </w:pPr>
  </w:style>
  <w:style w:type="character" w:customStyle="1" w:styleId="a7">
    <w:name w:val="Нижній колонтитул Знак"/>
    <w:basedOn w:val="a0"/>
    <w:link w:val="a6"/>
    <w:uiPriority w:val="99"/>
    <w:rsid w:val="0098361E"/>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37EC6"/>
    <w:rPr>
      <w:rFonts w:ascii="Tahoma" w:hAnsi="Tahoma" w:cs="Tahoma"/>
      <w:sz w:val="16"/>
      <w:szCs w:val="16"/>
    </w:rPr>
  </w:style>
  <w:style w:type="character" w:customStyle="1" w:styleId="a9">
    <w:name w:val="Текст у виносці Знак"/>
    <w:basedOn w:val="a0"/>
    <w:link w:val="a8"/>
    <w:uiPriority w:val="99"/>
    <w:semiHidden/>
    <w:rsid w:val="00237EC6"/>
    <w:rPr>
      <w:rFonts w:ascii="Tahoma" w:eastAsia="Times New Roman" w:hAnsi="Tahoma" w:cs="Tahoma"/>
      <w:sz w:val="16"/>
      <w:szCs w:val="16"/>
      <w:lang w:eastAsia="ru-RU"/>
    </w:rPr>
  </w:style>
  <w:style w:type="paragraph" w:customStyle="1" w:styleId="rvps2">
    <w:name w:val="rvps2"/>
    <w:basedOn w:val="a"/>
    <w:rsid w:val="001529C5"/>
    <w:pPr>
      <w:spacing w:before="100" w:beforeAutospacing="1" w:after="100" w:afterAutospacing="1"/>
    </w:pPr>
    <w:rPr>
      <w:lang w:eastAsia="uk-UA"/>
    </w:rPr>
  </w:style>
  <w:style w:type="character" w:styleId="aa">
    <w:name w:val="Hyperlink"/>
    <w:basedOn w:val="a0"/>
    <w:uiPriority w:val="99"/>
    <w:unhideWhenUsed/>
    <w:rsid w:val="001529C5"/>
    <w:rPr>
      <w:color w:val="0000FF"/>
      <w:u w:val="single"/>
    </w:rPr>
  </w:style>
  <w:style w:type="character" w:customStyle="1" w:styleId="rvts46">
    <w:name w:val="rvts46"/>
    <w:basedOn w:val="a0"/>
    <w:rsid w:val="001529C5"/>
  </w:style>
  <w:style w:type="character" w:customStyle="1" w:styleId="rvts11">
    <w:name w:val="rvts11"/>
    <w:basedOn w:val="a0"/>
    <w:rsid w:val="001529C5"/>
  </w:style>
  <w:style w:type="paragraph" w:styleId="HTML">
    <w:name w:val="HTML Preformatted"/>
    <w:basedOn w:val="a"/>
    <w:link w:val="HTML0"/>
    <w:uiPriority w:val="99"/>
    <w:unhideWhenUsed/>
    <w:rsid w:val="0068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1"/>
      <w:szCs w:val="21"/>
      <w:lang w:val="ru-RU"/>
    </w:rPr>
  </w:style>
  <w:style w:type="character" w:customStyle="1" w:styleId="HTML0">
    <w:name w:val="Стандартний HTML Знак"/>
    <w:basedOn w:val="a0"/>
    <w:link w:val="HTML"/>
    <w:uiPriority w:val="99"/>
    <w:rsid w:val="00683979"/>
    <w:rPr>
      <w:rFonts w:ascii="Courier New" w:eastAsiaTheme="minorEastAsia" w:hAnsi="Courier New" w:cs="Courier New"/>
      <w:color w:val="000000"/>
      <w:sz w:val="21"/>
      <w:szCs w:val="21"/>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5289">
      <w:bodyDiv w:val="1"/>
      <w:marLeft w:val="0"/>
      <w:marRight w:val="0"/>
      <w:marTop w:val="0"/>
      <w:marBottom w:val="0"/>
      <w:divBdr>
        <w:top w:val="none" w:sz="0" w:space="0" w:color="auto"/>
        <w:left w:val="none" w:sz="0" w:space="0" w:color="auto"/>
        <w:bottom w:val="none" w:sz="0" w:space="0" w:color="auto"/>
        <w:right w:val="none" w:sz="0" w:space="0" w:color="auto"/>
      </w:divBdr>
    </w:div>
    <w:div w:id="323436617">
      <w:bodyDiv w:val="1"/>
      <w:marLeft w:val="0"/>
      <w:marRight w:val="0"/>
      <w:marTop w:val="0"/>
      <w:marBottom w:val="0"/>
      <w:divBdr>
        <w:top w:val="none" w:sz="0" w:space="0" w:color="auto"/>
        <w:left w:val="none" w:sz="0" w:space="0" w:color="auto"/>
        <w:bottom w:val="none" w:sz="0" w:space="0" w:color="auto"/>
        <w:right w:val="none" w:sz="0" w:space="0" w:color="auto"/>
      </w:divBdr>
    </w:div>
    <w:div w:id="719984643">
      <w:bodyDiv w:val="1"/>
      <w:marLeft w:val="0"/>
      <w:marRight w:val="0"/>
      <w:marTop w:val="0"/>
      <w:marBottom w:val="0"/>
      <w:divBdr>
        <w:top w:val="none" w:sz="0" w:space="0" w:color="auto"/>
        <w:left w:val="none" w:sz="0" w:space="0" w:color="auto"/>
        <w:bottom w:val="none" w:sz="0" w:space="0" w:color="auto"/>
        <w:right w:val="none" w:sz="0" w:space="0" w:color="auto"/>
      </w:divBdr>
    </w:div>
    <w:div w:id="894971886">
      <w:bodyDiv w:val="1"/>
      <w:marLeft w:val="0"/>
      <w:marRight w:val="0"/>
      <w:marTop w:val="0"/>
      <w:marBottom w:val="0"/>
      <w:divBdr>
        <w:top w:val="none" w:sz="0" w:space="0" w:color="auto"/>
        <w:left w:val="none" w:sz="0" w:space="0" w:color="auto"/>
        <w:bottom w:val="none" w:sz="0" w:space="0" w:color="auto"/>
        <w:right w:val="none" w:sz="0" w:space="0" w:color="auto"/>
      </w:divBdr>
    </w:div>
    <w:div w:id="1375807808">
      <w:bodyDiv w:val="1"/>
      <w:marLeft w:val="0"/>
      <w:marRight w:val="0"/>
      <w:marTop w:val="0"/>
      <w:marBottom w:val="0"/>
      <w:divBdr>
        <w:top w:val="none" w:sz="0" w:space="0" w:color="auto"/>
        <w:left w:val="none" w:sz="0" w:space="0" w:color="auto"/>
        <w:bottom w:val="none" w:sz="0" w:space="0" w:color="auto"/>
        <w:right w:val="none" w:sz="0" w:space="0" w:color="auto"/>
      </w:divBdr>
    </w:div>
    <w:div w:id="1379814626">
      <w:bodyDiv w:val="1"/>
      <w:marLeft w:val="0"/>
      <w:marRight w:val="0"/>
      <w:marTop w:val="0"/>
      <w:marBottom w:val="0"/>
      <w:divBdr>
        <w:top w:val="none" w:sz="0" w:space="0" w:color="auto"/>
        <w:left w:val="none" w:sz="0" w:space="0" w:color="auto"/>
        <w:bottom w:val="none" w:sz="0" w:space="0" w:color="auto"/>
        <w:right w:val="none" w:sz="0" w:space="0" w:color="auto"/>
      </w:divBdr>
    </w:div>
    <w:div w:id="1437214784">
      <w:bodyDiv w:val="1"/>
      <w:marLeft w:val="0"/>
      <w:marRight w:val="0"/>
      <w:marTop w:val="0"/>
      <w:marBottom w:val="0"/>
      <w:divBdr>
        <w:top w:val="none" w:sz="0" w:space="0" w:color="auto"/>
        <w:left w:val="none" w:sz="0" w:space="0" w:color="auto"/>
        <w:bottom w:val="none" w:sz="0" w:space="0" w:color="auto"/>
        <w:right w:val="none" w:sz="0" w:space="0" w:color="auto"/>
      </w:divBdr>
    </w:div>
    <w:div w:id="1486239130">
      <w:bodyDiv w:val="1"/>
      <w:marLeft w:val="0"/>
      <w:marRight w:val="0"/>
      <w:marTop w:val="0"/>
      <w:marBottom w:val="0"/>
      <w:divBdr>
        <w:top w:val="none" w:sz="0" w:space="0" w:color="auto"/>
        <w:left w:val="none" w:sz="0" w:space="0" w:color="auto"/>
        <w:bottom w:val="none" w:sz="0" w:space="0" w:color="auto"/>
        <w:right w:val="none" w:sz="0" w:space="0" w:color="auto"/>
      </w:divBdr>
    </w:div>
    <w:div w:id="180777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2229-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3460-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3460-1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akon.rada.gov.ua/laws/show/3460-17" TargetMode="External"/><Relationship Id="rId4" Type="http://schemas.microsoft.com/office/2007/relationships/stylesWithEffects" Target="stylesWithEffects.xml"/><Relationship Id="rId9" Type="http://schemas.openxmlformats.org/officeDocument/2006/relationships/hyperlink" Target="https://zakon.rada.gov.ua/laws/show/3460-1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F1F62-B872-40D2-87F5-3D32A5E2F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6</Pages>
  <Words>9869</Words>
  <Characters>5626</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Hewlett-Packard Company</Company>
  <LinksUpToDate>false</LinksUpToDate>
  <CharactersWithSpaces>15465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Світлана</cp:lastModifiedBy>
  <cp:revision>51</cp:revision>
  <cp:lastPrinted>2019-03-25T18:15:00Z</cp:lastPrinted>
  <dcterms:created xsi:type="dcterms:W3CDTF">2019-03-14T11:53:00Z</dcterms:created>
  <dcterms:modified xsi:type="dcterms:W3CDTF">2019-03-25T18:21:00Z</dcterms:modified>
</cp:coreProperties>
</file>